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e47f" w14:textId="674e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 қылмыстық-атқару жүйесі мекемелерінде ұсталатын адамдарға медициналық жәрдемді жетілдіру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2005 жылғы 13 сәуірдегі N 176, Қазақстан Республикасы Әділет министрлігінің 2005 жылғы 8 сәуірдегі N 109 Бірлескен бұйрығы. Қазақстан Республикасы Әділет министрлігінде 2005 жылғы 6 мамырда тіркелді. Тіркеу N 3631. Күші жойылды - Қазақстан Республикасы Денсаулық сақтау министрінің 2011 жылғы 25 сәуірдегі N 224 және Қазақстан Республикасы Әділет министрінің 2011 жылғы 27 сәуірдегі N 162 Бірлескен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2011.04.25 N 224 және ҚР Әділет министрінің 2011.04.27 N 162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Қылмыстық-атқару  </w:t>
      </w:r>
      <w:r>
        <w:rPr>
          <w:rFonts w:ascii="Times New Roman"/>
          <w:b w:val="false"/>
          <w:i w:val="false"/>
          <w:color w:val="000000"/>
          <w:sz w:val="28"/>
        </w:rPr>
        <w:t xml:space="preserve">кодексінің </w:t>
      </w:r>
      <w:r>
        <w:rPr>
          <w:rFonts w:ascii="Times New Roman"/>
          <w:b w:val="false"/>
          <w:i w:val="false"/>
          <w:color w:val="000000"/>
          <w:sz w:val="28"/>
        </w:rPr>
        <w:t>97-бабына, "Психиатриялық жәрдем және оны көрсеткен кезде  </w:t>
      </w:r>
      <w:r>
        <w:rPr>
          <w:rFonts w:ascii="Times New Roman"/>
          <w:b w:val="false"/>
          <w:i w:val="false"/>
          <w:color w:val="000000"/>
          <w:sz w:val="28"/>
        </w:rPr>
        <w:t xml:space="preserve">азаматтардың құқықтарына берілетін кепілдіктер </w:t>
      </w:r>
      <w:r>
        <w:rPr>
          <w:rFonts w:ascii="Times New Roman"/>
          <w:b w:val="false"/>
          <w:i w:val="false"/>
          <w:color w:val="000000"/>
          <w:sz w:val="28"/>
        </w:rPr>
        <w:t>туралы", " </w:t>
      </w:r>
      <w:r>
        <w:rPr>
          <w:rFonts w:ascii="Times New Roman"/>
          <w:b w:val="false"/>
          <w:i w:val="false"/>
          <w:color w:val="000000"/>
          <w:sz w:val="28"/>
        </w:rPr>
        <w:t xml:space="preserve">Денсаулық сақтау жүйесі туралы </w:t>
      </w:r>
      <w:r>
        <w:rPr>
          <w:rFonts w:ascii="Times New Roman"/>
          <w:b w:val="false"/>
          <w:i w:val="false"/>
          <w:color w:val="000000"/>
          <w:sz w:val="28"/>
        </w:rPr>
        <w:t xml:space="preserve">" Қазақстан Республикасының Заңдарына сәйкес,  </w:t>
      </w:r>
      <w:r>
        <w:rPr>
          <w:rFonts w:ascii="Times New Roman"/>
          <w:b/>
          <w:i w:val="false"/>
          <w:color w:val="000000"/>
          <w:sz w:val="28"/>
        </w:rPr>
        <w:t xml:space="preserve">БҰЙЫРАМЫЗ: </w:t>
      </w:r>
      <w:r>
        <w:br/>
      </w:r>
      <w:r>
        <w:rPr>
          <w:rFonts w:ascii="Times New Roman"/>
          <w:b w:val="false"/>
          <w:i w:val="false"/>
          <w:color w:val="000000"/>
          <w:sz w:val="28"/>
        </w:rPr>
        <w:t xml:space="preserve">
      1. Қоса беріліп отырған Қазақстан Республикасы Әділет министрлігі қылмыстық-атқару жүйесінің емдеу-алдын-алу мекемелерінде соматикалық аурулармен, туберкулезбен және психикалық ауытқулардан зардап шегетін сотталған науқастарға стационарлық медициналық көмек көрсету туралы ереже бекітілсін. </w:t>
      </w:r>
      <w:r>
        <w:br/>
      </w:r>
      <w:r>
        <w:rPr>
          <w:rFonts w:ascii="Times New Roman"/>
          <w:b w:val="false"/>
          <w:i w:val="false"/>
          <w:color w:val="000000"/>
          <w:sz w:val="28"/>
        </w:rPr>
        <w:t xml:space="preserve">
      2. Мынадай: </w:t>
      </w:r>
      <w:r>
        <w:br/>
      </w:r>
      <w:r>
        <w:rPr>
          <w:rFonts w:ascii="Times New Roman"/>
          <w:b w:val="false"/>
          <w:i w:val="false"/>
          <w:color w:val="000000"/>
          <w:sz w:val="28"/>
        </w:rPr>
        <w:t>
      1) "Психикалық ауытқулардан зардап шегетін бас бостандығынан айыруға сотталғандарды ұстау және емдеуге арналған психиатриялық емхана туралы ережесін бекіту туралы" (Нормативтік құқықтық актілерді мемлекеттік тіркеудің тізілімінде N 1716 болып тіркелген, Қазақстан Республикасы Әділет министрінің 2002 жылғы 20 қарашадағы N 170 және Денсаулық сақтау министрінің 2002 жылғы 25 қыркүйектегі N 890 бірлескен бұйрығымен өзгеріс енгізілген, Нормативтік құқықтық актілерді мемлекеттік тіркеудің тізілімінде N 2085 болып тіркелген) Қазақстан Республикасы Әділет министрінің 2001 жылғы 11 желтоқсандағы N 156 және Қазақстан Республикасы Денсаулық сақтау министрінің 2001 жылғы 24 желтоқсандағы N 1153  </w:t>
      </w:r>
      <w:r>
        <w:rPr>
          <w:rFonts w:ascii="Times New Roman"/>
          <w:b w:val="false"/>
          <w:i w:val="false"/>
          <w:color w:val="000000"/>
          <w:sz w:val="28"/>
        </w:rPr>
        <w:t xml:space="preserve">бірлескен бұйрығының </w:t>
      </w:r>
      <w:r>
        <w:rPr>
          <w:rFonts w:ascii="Times New Roman"/>
          <w:b w:val="false"/>
          <w:i w:val="false"/>
          <w:color w:val="000000"/>
          <w:sz w:val="28"/>
        </w:rPr>
        <w:t xml:space="preserve">; </w:t>
      </w:r>
      <w:r>
        <w:br/>
      </w:r>
      <w:r>
        <w:rPr>
          <w:rFonts w:ascii="Times New Roman"/>
          <w:b w:val="false"/>
          <w:i w:val="false"/>
          <w:color w:val="000000"/>
          <w:sz w:val="28"/>
        </w:rPr>
        <w:t>
      2) "Психикалық ауытқулардан зардап шегетін бас бостандығынан айыруға сотталғандарды ұстау және емдеуге арналған психиатриялық емхана туралы ережесін бекіту туралы" (Нормативтік құқықтық актілерді мемлекеттік тіркеудің тізілімінде N 2085 болып тіркелген), "Қазақстан Республикасы Әділет министрінің 2001 жылғы 11 желтоқсандағы N 156 және Қазақстан Республикасы Денсаулық сақтау министрінің 2001 жылғы 24 желтоқсандағы N 1153 бірлескен бұйрығына өзгеріс енгізу туралы" Қазақстан Республикасы Әділет министрінің 2002 жылғы 20 қарашадағы N 170 және Қазақстан Республикасы Денсаулық сақтау министрінің 2002 жылғы 25 қыркүйектегі N 890  </w:t>
      </w:r>
      <w:r>
        <w:rPr>
          <w:rFonts w:ascii="Times New Roman"/>
          <w:b w:val="false"/>
          <w:i w:val="false"/>
          <w:color w:val="000000"/>
          <w:sz w:val="28"/>
        </w:rPr>
        <w:t xml:space="preserve">бірлескен бұйрығының </w:t>
      </w:r>
      <w:r>
        <w:rPr>
          <w:rFonts w:ascii="Times New Roman"/>
          <w:b w:val="false"/>
          <w:i w:val="false"/>
          <w:color w:val="000000"/>
          <w:sz w:val="28"/>
        </w:rPr>
        <w:t xml:space="preserve">күші жойылды деп саналсын. </w:t>
      </w:r>
      <w:r>
        <w:br/>
      </w:r>
      <w:r>
        <w:rPr>
          <w:rFonts w:ascii="Times New Roman"/>
          <w:b w:val="false"/>
          <w:i w:val="false"/>
          <w:color w:val="000000"/>
          <w:sz w:val="28"/>
        </w:rPr>
        <w:t xml:space="preserve">
      3. Осы бұйрықтың орындалуын бақылау Қазақстан Республикасының Әділет вице-министрі С.М. Бекбосыновқа және Қазақстан Республикасының Денсаулық сақтау вице-министрі С.А. Диқанбаеваға жүктелсін. </w:t>
      </w:r>
      <w:r>
        <w:br/>
      </w:r>
      <w:r>
        <w:rPr>
          <w:rFonts w:ascii="Times New Roman"/>
          <w:b w:val="false"/>
          <w:i w:val="false"/>
          <w:color w:val="000000"/>
          <w:sz w:val="28"/>
        </w:rPr>
        <w:t xml:space="preserve">
      4. Осы бұйрық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 </w:t>
      </w:r>
      <w:r>
        <w:br/>
      </w:r>
      <w:r>
        <w:rPr>
          <w:rFonts w:ascii="Times New Roman"/>
          <w:b w:val="false"/>
          <w:i w:val="false"/>
          <w:color w:val="000000"/>
          <w:sz w:val="28"/>
        </w:rPr>
        <w:t xml:space="preserve">
      2005 жылғы 8 сәуір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2005 жылғы 8 сәуірдегі N 109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13 сәуірдегі N 176  </w:t>
      </w:r>
      <w:r>
        <w:br/>
      </w:r>
      <w:r>
        <w:rPr>
          <w:rFonts w:ascii="Times New Roman"/>
          <w:b w:val="false"/>
          <w:i w:val="false"/>
          <w:color w:val="000000"/>
          <w:sz w:val="28"/>
        </w:rPr>
        <w:t xml:space="preserve">
бірлескен бұйрығымен бекітілген  </w:t>
      </w:r>
    </w:p>
    <w:bookmarkStart w:name="z2" w:id="1"/>
    <w:p>
      <w:pPr>
        <w:spacing w:after="0"/>
        <w:ind w:left="0"/>
        <w:jc w:val="left"/>
      </w:pPr>
      <w:r>
        <w:rPr>
          <w:rFonts w:ascii="Times New Roman"/>
          <w:b/>
          <w:i w:val="false"/>
          <w:color w:val="000000"/>
        </w:rPr>
        <w:t xml:space="preserve"> 
Қазақстан Республикасы Әділет министрлігі қылмыстық-атқару </w:t>
      </w:r>
      <w:r>
        <w:br/>
      </w:r>
      <w:r>
        <w:rPr>
          <w:rFonts w:ascii="Times New Roman"/>
          <w:b/>
          <w:i w:val="false"/>
          <w:color w:val="000000"/>
        </w:rPr>
        <w:t xml:space="preserve">
жүйесінің емдеу-алдын-алу мекемелерінде соматикалық аурулармен, туберкулезбен және психикалық ауытқулардан </w:t>
      </w:r>
      <w:r>
        <w:br/>
      </w:r>
      <w:r>
        <w:rPr>
          <w:rFonts w:ascii="Times New Roman"/>
          <w:b/>
          <w:i w:val="false"/>
          <w:color w:val="000000"/>
        </w:rPr>
        <w:t xml:space="preserve">
зардап шегетін сотталған науқастарға стационарлық </w:t>
      </w:r>
      <w:r>
        <w:br/>
      </w:r>
      <w:r>
        <w:rPr>
          <w:rFonts w:ascii="Times New Roman"/>
          <w:b/>
          <w:i w:val="false"/>
          <w:color w:val="000000"/>
        </w:rPr>
        <w:t xml:space="preserve">
медициналық көмек көрсету туралы </w:t>
      </w:r>
      <w:r>
        <w:br/>
      </w:r>
      <w:r>
        <w:rPr>
          <w:rFonts w:ascii="Times New Roman"/>
          <w:b/>
          <w:i w:val="false"/>
          <w:color w:val="000000"/>
        </w:rPr>
        <w:t xml:space="preserve">
ереже </w:t>
      </w:r>
    </w:p>
    <w:bookmarkEnd w:id="1"/>
    <w:p>
      <w:pPr>
        <w:spacing w:after="0"/>
        <w:ind w:left="0"/>
        <w:jc w:val="both"/>
      </w:pPr>
      <w:r>
        <w:rPr>
          <w:rFonts w:ascii="Times New Roman"/>
          <w:b w:val="false"/>
          <w:i w:val="false"/>
          <w:color w:val="000000"/>
          <w:sz w:val="28"/>
        </w:rPr>
        <w:t xml:space="preserve">      1. Соматикалық, психикалық аурулармен ауыратын (бұдан әрі - науқастар) сотталғандарды стационарлық емдеуге жолдау кезінде, сотталған отырған мекеме бастығы Қазақстан Республикасы Әділет министрлігі Қылмыстық-атқару жүйесі комитетінен (бұдан әрі - Комитет) алдын-ала рұқсат (наряд) сұрайды. Диспансерлік есептің бірінші тобындағы туберкулездің белсенді түрімен ауыратын сотталғандарды стационарлық емдеуге жолдау алдын-ала рұқсат алусыз (нарядсыз) Комитеттің бекітуі бойынша жүзеге асырылады.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Сұрау салумен бірге сотталғанның медициналық құжаттарынан барлық ілеспелі аурулары көрсетілген толық шығару эпикризі және мекеменің медициналық бөлімі бастығының стационарлық емдеу қажеттілігі туралы қорытындысы жіберіледі. Қорытындыда аурудың барысы туралы дәлелдейтін анамнездік және клиникалық мәліметтер көрсетіледі. Психикалық ауруларды жібергенде мекеменің дәрігер-психиатрының стационарлық емдеу қажеттілігі туралы, сотталғанның бұрын психоневрологиялық диспансерде қаралуы, бұрын амбулаторлық немесе стационарлық сот-психиатриялық сараптама өткені туралы деректер қосымша жіберіледі. </w:t>
      </w:r>
      <w:r>
        <w:br/>
      </w:r>
      <w:r>
        <w:rPr>
          <w:rFonts w:ascii="Times New Roman"/>
          <w:b w:val="false"/>
          <w:i w:val="false"/>
          <w:color w:val="000000"/>
          <w:sz w:val="28"/>
        </w:rPr>
        <w:t>
      Ауруханаға жатқызуға науқастың келісім беруі міндетті ("Қазақстан Республикасында азаматтардың денсаулығын сақтау туралы" Қазақстан Республикасы Заңының  </w:t>
      </w:r>
      <w:r>
        <w:rPr>
          <w:rFonts w:ascii="Times New Roman"/>
          <w:b w:val="false"/>
          <w:i w:val="false"/>
          <w:color w:val="000000"/>
          <w:sz w:val="28"/>
        </w:rPr>
        <w:t xml:space="preserve">46-бабында </w:t>
      </w:r>
      <w:r>
        <w:rPr>
          <w:rFonts w:ascii="Times New Roman"/>
          <w:b w:val="false"/>
          <w:i w:val="false"/>
          <w:color w:val="000000"/>
          <w:sz w:val="28"/>
        </w:rPr>
        <w:t xml:space="preserve">белгіленген жағдайлардан басқа) ауруханаға жатудан бас тартқан жағдайда науқастан мекеме бастығының атына бас тартқаны туралы арыз алынады, ол сотталғанның ауру тарихында немесе амбулаторлық картасында сақталады. Егер науқас өзінің сырқатына байланысты өз жағдайын бағалай алмаған жағдайда, ауруханаға жатқызу медициналық көрсеткіштер бойынша жүзеге асырылады. </w:t>
      </w:r>
      <w:r>
        <w:br/>
      </w:r>
      <w:r>
        <w:rPr>
          <w:rFonts w:ascii="Times New Roman"/>
          <w:b w:val="false"/>
          <w:i w:val="false"/>
          <w:color w:val="000000"/>
          <w:sz w:val="28"/>
        </w:rPr>
        <w:t>
      Ауыр психикалық ауытқулары бар адамдарды тексеруге және емдеуге өз еркінен тыс ауруханаға жатқызуды оның келісімінсіз "Психиатриялық жәрдем және оны көрсеткен кезде азаматтардың құқықтарына берілетін кепілдіктер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29-32-баптарына сәйкес жүзеге асырылады.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Соматикалық және туберкулез ауруымен бірге ауыратын науқастарды стационарлық емдеуге соматикалық ауруханаға немесе туберкулезге қарсы мекемеге жолдауды таңдау, негізгі ауру түрінің қаншалықты ауырлығы бойынша анықталады.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Психикалық аурумен, туберкулездің белсенді түрімен ауыратын сотталғандарды стационарлық емдеуге жолдағанда, олармен бірге міндетті түрде медициналық картамен жеке ісі жіберіледі. </w:t>
      </w:r>
      <w:r>
        <w:br/>
      </w:r>
      <w:r>
        <w:rPr>
          <w:rFonts w:ascii="Times New Roman"/>
          <w:b w:val="false"/>
          <w:i w:val="false"/>
          <w:color w:val="000000"/>
          <w:sz w:val="28"/>
        </w:rPr>
        <w:t xml:space="preserve">
      Стационарлық емделуді қажет ететін психикалық аурумен ауыратын сотталған науқастарда белсенді туберкулез анықталған жағдайда, емдеу курсы психиатриялық аурухананың инфекциялық изоляторында, туберкулезге қарсы емдеумен бірге жүргізіледі.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Науқастарды стационарлық емдеуге тасымалдау оның жағдайы болмаған кезде жүзеге асырылады, қажет болған жағдайда жіберуші-органның медициналық қызметкерімен бірге жіберіледі. Еріп жіберудің қажеттілігін жіберуші-органның медициналық бөлімінің бастығы анықтайды. Психикалық аурумен ауыратын науқастар, алты айдан астам жүктілігі бар әйелдер міндетті түрде медициналық қызметкердің еріп жүруімен жолданады.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6. Науқастар стационарлық емдеуге: </w:t>
      </w:r>
      <w:r>
        <w:br/>
      </w:r>
      <w:r>
        <w:rPr>
          <w:rFonts w:ascii="Times New Roman"/>
          <w:b w:val="false"/>
          <w:i w:val="false"/>
          <w:color w:val="000000"/>
          <w:sz w:val="28"/>
        </w:rPr>
        <w:t xml:space="preserve">
      1) жіберуші-органның медициналық бөлімі бастығының стационарлық емдеудің қажеттілігі туралы қорытындысы; </w:t>
      </w:r>
      <w:r>
        <w:br/>
      </w:r>
      <w:r>
        <w:rPr>
          <w:rFonts w:ascii="Times New Roman"/>
          <w:b w:val="false"/>
          <w:i w:val="false"/>
          <w:color w:val="000000"/>
          <w:sz w:val="28"/>
        </w:rPr>
        <w:t xml:space="preserve">
      2) дәрігер-психиатрдың психиатриялық ауруханада тексерілу мен емделудің қажеттілігі туралы қорытындысы; </w:t>
      </w:r>
      <w:r>
        <w:br/>
      </w:r>
      <w:r>
        <w:rPr>
          <w:rFonts w:ascii="Times New Roman"/>
          <w:b w:val="false"/>
          <w:i w:val="false"/>
          <w:color w:val="000000"/>
          <w:sz w:val="28"/>
        </w:rPr>
        <w:t xml:space="preserve">
      3) Комитеттің рұқсаты (наряды); </w:t>
      </w:r>
      <w:r>
        <w:br/>
      </w:r>
      <w:r>
        <w:rPr>
          <w:rFonts w:ascii="Times New Roman"/>
          <w:b w:val="false"/>
          <w:i w:val="false"/>
          <w:color w:val="000000"/>
          <w:sz w:val="28"/>
        </w:rPr>
        <w:t xml:space="preserve">
      4) сотталғанның медициналық құжаттамалары, жеке қаржысының болуына қаражаттық анықтамасы бар, бұның негізінде бухгалтерия бірінші кезектегі қажетті заттарды алуға жеке есеп шотын ашады, жеке ісі болған жағдайда ғана орналастырылады.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7. Қазақстан Республикасы Қылмыстық-атқару кодексінің  </w:t>
      </w:r>
      <w:r>
        <w:rPr>
          <w:rFonts w:ascii="Times New Roman"/>
          <w:b w:val="false"/>
          <w:i w:val="false"/>
          <w:color w:val="000000"/>
          <w:sz w:val="28"/>
        </w:rPr>
        <w:t xml:space="preserve">168-бабына </w:t>
      </w:r>
      <w:r>
        <w:rPr>
          <w:rFonts w:ascii="Times New Roman"/>
          <w:b w:val="false"/>
          <w:i w:val="false"/>
          <w:color w:val="000000"/>
          <w:sz w:val="28"/>
        </w:rPr>
        <w:t>сәйкес жазасын өтеуден </w:t>
      </w:r>
      <w:r>
        <w:rPr>
          <w:rFonts w:ascii="Times New Roman"/>
          <w:b w:val="false"/>
          <w:i w:val="false"/>
          <w:color w:val="000000"/>
          <w:sz w:val="28"/>
        </w:rPr>
        <w:t>босатылуға</w:t>
      </w:r>
      <w:r>
        <w:rPr>
          <w:rFonts w:ascii="Times New Roman"/>
          <w:b w:val="false"/>
          <w:i w:val="false"/>
          <w:color w:val="000000"/>
          <w:sz w:val="28"/>
        </w:rPr>
        <w:t xml:space="preserve"> жататын сотталғандар, босату туралы соттың шешімі шығарылған соң, олар осыған дейінгі ұсталған түзеу мекемесіне қайта жіберілмейді. Олар аумақтық денсаулық сақтау жүйесінің емдеу-алдын-алу ұйымдарына заңнамада белгіленген тәртіппен ауыстырылады.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8. Бас бостандығынан айыруға сотталғандарды, денсаулық сақтау жүйесінің емдеу-алдын-алу ұйымдарына жатқызылғандарды күзету Қазақстан Республикасының заңнамасына сәйкес жүзеге асырылады.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9. Сотталғандарды Қазақстан Республикасы Әділет министрлігі қылмыстық-атқару жүйесінің тергеу изоляторларынан емдеу-алдын-алу мекемелеріне ауыстыру Комитеттің бекітуі бойынша жүргізіледі.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10. Жыныс (венерологиялық), паразитарлық және инфекциялық (туберкулезден басқа) аурулармен ауыратын науқастар емдеумен негізгі ұстау орны бойынша қамтамасыз етіледі.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11. Ауру әйелдер мен еркек және әйел жынысты жасөспірімдерді ауруына байланысты жазасын өтеуден босату үшін Арнайы медициналық комиссияның </w:t>
      </w:r>
      <w:r>
        <w:rPr>
          <w:rFonts w:ascii="Times New Roman"/>
          <w:b w:val="false"/>
          <w:i w:val="false"/>
          <w:color w:val="000000"/>
          <w:sz w:val="28"/>
        </w:rPr>
        <w:t>куәландыруы</w:t>
      </w:r>
      <w:r>
        <w:rPr>
          <w:rFonts w:ascii="Times New Roman"/>
          <w:b w:val="false"/>
          <w:i w:val="false"/>
          <w:color w:val="000000"/>
          <w:sz w:val="28"/>
        </w:rPr>
        <w:t xml:space="preserve"> және материалдарды сотқа ұсыну, оларды ұстау орны бойынша жүргізіледі.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