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5dc" w14:textId="3a8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2005 жылғы 13 мамырдағы N 299 Бұйрығы. Қазақстан Республикасының Әділет министрлігінде 2005 жылғы 31 мамырда тіркелді. Тіркеу N 3656.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2008.04.01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Докторантураға қабылдаудың тәртібін жетілдіру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N 3005 тіркелген)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Аспирантура мен докторантураға қабылдаудың типтік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16, 17-тармақтар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Жоғары оқу орындары және ғылыми ұйымдардың аспирантурасына түсушілерден өтініштерді қабылдау 15 қыркүйектен 5 қазанға дейін, докторантураға - 1-20 шілдеге дейін жүргізіледі.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Аспирантураға түсу емтихандары - 16-29 қазанға дейін, оқуға қабылдау - 1 қарашаға дейін. Докторантураға түсу емтихандары - 5-20 тамызға, оқуға қабылдау - 31 тамызға дейін.".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(М.Р.Нұрғожин) осы бұйрықты Қазақстан Республикасы 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Білім және ғылым бірінші вице-министрі Г.Гамарникке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