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d749" w14:textId="f4dd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N 548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2005 жылғы 17 мамырдағы N 289 бұйрығы. Қазақстан Республикасының Әділет министрлігінде 2005 жылғы 8 маусымда тіркелді. Тіркеу N 3669. Күші жойылды - Қазақстан Республикасы Ішкі істер министрінің 2010 жылғы 11 мамырдағы N 204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2010.05.11 </w:t>
      </w:r>
      <w:r>
        <w:rPr>
          <w:rFonts w:ascii="Times New Roman"/>
          <w:b w:val="false"/>
          <w:i w:val="false"/>
          <w:color w:val="ff0000"/>
          <w:sz w:val="28"/>
        </w:rPr>
        <w:t>N 204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N 1118 болып тіркелген "Қазақстан Республикасының жоғары оқу орындарына қабылдаудың типтік ережелерін бекіту туралы" Қазақстан Республикасы Білім және ғылым министрінің 2000 жылғы 25 наурыздағы N 247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және Қазақстан Республикасы Ішкі істер министрлігінің жоғары оқу орындарына қабылдауды ұйымдастырудың сапасын арттыру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жоғары оқу орындарына қабылдау ережелерін бекіту туралы" Қазақстан Республикасы Ішкі істер министрінің 2001 жылғы 9 шілдедегі N 548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N 1577 болып тіркелген, 2001 жылғы тамыз айындағы N 27 Қазақстан Республикасы орталық атқарушы және де өзге де мемлекеттік органдарының Нормативтік құқықтық актілер бюллетенінде жарияланған; Нормативтік құқықтық актілерді мемлекеттік тіркеу тізілімінде N 1916 болып тіркелген 2002 жылғы 11 маусымдағы N 411 және Нормативтік құқықтық актілерді мемлекеттік тіркеу тізілімінде N 2893 болып тіркелген 2004 жылғы 8 мамырдағы N 266 Қазақстан Республикасы Ішкі істер министрінің бұйрықтарымен енгізілген өзгерістері мен толықтыруы бар)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Ішкі істер министрлігінің жоғары оқу орындарына қабылдау ережелерінде: </w:t>
      </w:r>
      <w:r>
        <w:br/>
      </w:r>
      <w:r>
        <w:rPr>
          <w:rFonts w:ascii="Times New Roman"/>
          <w:b w:val="false"/>
          <w:i w:val="false"/>
          <w:color w:val="000000"/>
          <w:sz w:val="28"/>
        </w:rPr>
        <w:t xml:space="preserve">
      барлық мәтін бойынша "өңірлік" деген сөз "мемлекеттік" деген сөзбен ауыстырылсын; </w:t>
      </w:r>
    </w:p>
    <w:bookmarkEnd w:id="2"/>
    <w:bookmarkStart w:name="z4" w:id="3"/>
    <w:p>
      <w:pPr>
        <w:spacing w:after="0"/>
        <w:ind w:left="0"/>
        <w:jc w:val="both"/>
      </w:pPr>
      <w:r>
        <w:rPr>
          <w:rFonts w:ascii="Times New Roman"/>
          <w:b w:val="false"/>
          <w:i w:val="false"/>
          <w:color w:val="000000"/>
          <w:sz w:val="28"/>
        </w:rPr>
        <w:t xml:space="preserve">
      мынадай мазмұндағы 3-1-тармақпен толықтырылсын: </w:t>
      </w:r>
      <w:r>
        <w:br/>
      </w:r>
      <w:r>
        <w:rPr>
          <w:rFonts w:ascii="Times New Roman"/>
          <w:b w:val="false"/>
          <w:i w:val="false"/>
          <w:color w:val="000000"/>
          <w:sz w:val="28"/>
        </w:rPr>
        <w:t xml:space="preserve">
      "3.1. Ішкі істер министрлігінің жоғары оқу орындарына үміткерлерді іріктеу кезінде кадр дайындаудың аумақтық қағидасын сақтау үшін Қазақстан Республикасы Ішкі істер министрлігінің өңірлік қабылдау комиссиялары құрылуы мүмкін. Қазақстан Республикасы Ішкі істер министрлігінің өңірлік комиссиясының дербес құрамы Қазақстан Республикасы Ішкі істер министрінің бұйрығымен бекітіледі."; </w:t>
      </w:r>
    </w:p>
    <w:bookmarkEnd w:id="3"/>
    <w:bookmarkStart w:name="z5" w:id="4"/>
    <w:p>
      <w:pPr>
        <w:spacing w:after="0"/>
        <w:ind w:left="0"/>
        <w:jc w:val="both"/>
      </w:pPr>
      <w:r>
        <w:rPr>
          <w:rFonts w:ascii="Times New Roman"/>
          <w:b w:val="false"/>
          <w:i w:val="false"/>
          <w:color w:val="000000"/>
          <w:sz w:val="28"/>
        </w:rPr>
        <w:t xml:space="preserve">
      5-тармақта "бітірушілер" деген сөзден кейін "республикалық музыкалық мектеп-интернаттың бітірушілері, ағымдағы жылғы жалпы білім беретін пәндер бойынша халықаралық олимпиадалардың қатысушылары"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мынадай мазмұндағы 5-1-тармақпен толықтырылсын: </w:t>
      </w:r>
      <w:r>
        <w:br/>
      </w:r>
      <w:r>
        <w:rPr>
          <w:rFonts w:ascii="Times New Roman"/>
          <w:b w:val="false"/>
          <w:i w:val="false"/>
          <w:color w:val="000000"/>
          <w:sz w:val="28"/>
        </w:rPr>
        <w:t xml:space="preserve">
      "Ұйымдастырушылық және ақпараттық-түсіндіру жұмыстарын жүргізу үшін талапкерлерді кешенді тестілеуді ұйымдастыру және өткізу жөніндегі мемлекеттік комиссиялар (бұдан әрі - мемлекеттік комиссиялар) құрылады."; </w:t>
      </w:r>
    </w:p>
    <w:bookmarkEnd w:id="5"/>
    <w:bookmarkStart w:name="z7" w:id="6"/>
    <w:p>
      <w:pPr>
        <w:spacing w:after="0"/>
        <w:ind w:left="0"/>
        <w:jc w:val="both"/>
      </w:pPr>
      <w:r>
        <w:rPr>
          <w:rFonts w:ascii="Times New Roman"/>
          <w:b w:val="false"/>
          <w:i w:val="false"/>
          <w:color w:val="000000"/>
          <w:sz w:val="28"/>
        </w:rPr>
        <w:t xml:space="preserve">
      7-тармақтың екінші абзацында "N" белгісі алынып тасталсын; </w:t>
      </w:r>
    </w:p>
    <w:bookmarkEnd w:id="6"/>
    <w:bookmarkStart w:name="z8" w:id="7"/>
    <w:p>
      <w:pPr>
        <w:spacing w:after="0"/>
        <w:ind w:left="0"/>
        <w:jc w:val="both"/>
      </w:pPr>
      <w:r>
        <w:rPr>
          <w:rFonts w:ascii="Times New Roman"/>
          <w:b w:val="false"/>
          <w:i w:val="false"/>
          <w:color w:val="000000"/>
          <w:sz w:val="28"/>
        </w:rPr>
        <w:t xml:space="preserve">
      15-тармақ мынадай редакцияда жазылсын: </w:t>
      </w:r>
      <w:r>
        <w:br/>
      </w:r>
      <w:r>
        <w:rPr>
          <w:rFonts w:ascii="Times New Roman"/>
          <w:b w:val="false"/>
          <w:i w:val="false"/>
          <w:color w:val="000000"/>
          <w:sz w:val="28"/>
        </w:rPr>
        <w:t xml:space="preserve">
      "15. "Бюджеттік қаржыландыру бойынша тегін мемлекеттік білім алуға конкурс өткізу кезінде мемлекеттік сертификаттың баллдарына сәйкес: </w:t>
      </w:r>
      <w:r>
        <w:br/>
      </w:r>
      <w:r>
        <w:rPr>
          <w:rFonts w:ascii="Times New Roman"/>
          <w:b w:val="false"/>
          <w:i w:val="false"/>
          <w:color w:val="000000"/>
          <w:sz w:val="28"/>
        </w:rPr>
        <w:t xml:space="preserve">
      1) "Алтын белгі" белгісімен марапатталған оқушылардың; </w:t>
      </w:r>
      <w:r>
        <w:br/>
      </w:r>
      <w:r>
        <w:rPr>
          <w:rFonts w:ascii="Times New Roman"/>
          <w:b w:val="false"/>
          <w:i w:val="false"/>
          <w:color w:val="000000"/>
          <w:sz w:val="28"/>
        </w:rPr>
        <w:t xml:space="preserve">
      2) тізбесін Қазақстан Республикасының білім беру саласындағы орталық атқарушы органы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мамандығының олар жеңімпазы болып табылатын олимпиаданың, ғылыми және спорттық жарыстың пәніне сәйкес келген жағдайда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ағымдағы жылғы жеңімпаздарының басым құқығы болады."; </w:t>
      </w:r>
    </w:p>
    <w:bookmarkEnd w:id="7"/>
    <w:bookmarkStart w:name="z9" w:id="8"/>
    <w:p>
      <w:pPr>
        <w:spacing w:after="0"/>
        <w:ind w:left="0"/>
        <w:jc w:val="both"/>
      </w:pPr>
      <w:r>
        <w:rPr>
          <w:rFonts w:ascii="Times New Roman"/>
          <w:b w:val="false"/>
          <w:i w:val="false"/>
          <w:color w:val="000000"/>
          <w:sz w:val="28"/>
        </w:rPr>
        <w:t xml:space="preserve">
      16-тармақта: </w:t>
      </w:r>
      <w:r>
        <w:br/>
      </w:r>
      <w:r>
        <w:rPr>
          <w:rFonts w:ascii="Times New Roman"/>
          <w:b w:val="false"/>
          <w:i w:val="false"/>
          <w:color w:val="000000"/>
          <w:sz w:val="28"/>
        </w:rPr>
        <w:t xml:space="preserve">
      төртінші абзац мынадай редакцияда жазылсын: "үздік білімі туралы құжаттары (аттестаттары, куәліктері, дипломдары) бар адамдар;"; </w:t>
      </w:r>
      <w:r>
        <w:br/>
      </w:r>
      <w:r>
        <w:rPr>
          <w:rFonts w:ascii="Times New Roman"/>
          <w:b w:val="false"/>
          <w:i w:val="false"/>
          <w:color w:val="000000"/>
          <w:sz w:val="28"/>
        </w:rPr>
        <w:t xml:space="preserve">
      бесінші абзацта "аттестат" деген сөзден кейін "куәлік" деген сөзбен толықтырылсын. </w:t>
      </w:r>
    </w:p>
    <w:bookmarkEnd w:id="8"/>
    <w:bookmarkStart w:name="z10" w:id="9"/>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Ішкі істер министрлігінің Тәрбие және кадр жұмысы департаментіне (Б.Н.Өмірзақов) жүктелсін. </w:t>
      </w:r>
    </w:p>
    <w:bookmarkEnd w:id="9"/>
    <w:bookmarkStart w:name="z11" w:id="10"/>
    <w:p>
      <w:pPr>
        <w:spacing w:after="0"/>
        <w:ind w:left="0"/>
        <w:jc w:val="both"/>
      </w:pPr>
      <w:r>
        <w:rPr>
          <w:rFonts w:ascii="Times New Roman"/>
          <w:b w:val="false"/>
          <w:i w:val="false"/>
          <w:color w:val="000000"/>
          <w:sz w:val="28"/>
        </w:rPr>
        <w:t xml:space="preserve">
      3. Осы бұйрық ресми жарияланған күнінен бастап күшіне енеді.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2005 жылғы 19 мамыр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