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c126" w14:textId="f2cc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заттардың, жүйкеге әсер ететін немесе улы заттардың және прекурсорлардың заңсыз айналымы және оларды қолданатын тұлғалармен байланысты қылмыстар мен құқық бұзушылықтар туралы" N 1-Н нысанды статистикалық есепті және оны құру тәртібі бойынша Нұсқаулықты бекіту мен іске қосу туралы" Қазақстан Республикасы Бас Прокурорының 2003 жылғы 16 қаңтардағы N 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2005 жылғы 13 маусымдағы N 22 Бұйрығы. Қазақстан Республикасы Әділет министрлігінде 2005 жылғы 28 маусымда тіркелді. Тіркеу N 3698. Күші жойылды - Қазақстан Республикасы Бас Прокурорының 2014 жылғы 1 қазандағы № 101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2014.10.01 </w:t>
      </w:r>
      <w:r>
        <w:rPr>
          <w:rFonts w:ascii="Times New Roman"/>
          <w:b w:val="false"/>
          <w:i w:val="false"/>
          <w:color w:val="ff0000"/>
          <w:sz w:val="28"/>
        </w:rPr>
        <w:t>№ 101</w:t>
      </w:r>
      <w:r>
        <w:rPr>
          <w:rFonts w:ascii="Times New Roman"/>
          <w:b w:val="false"/>
          <w:i w:val="false"/>
          <w:color w:val="ff0000"/>
          <w:sz w:val="28"/>
        </w:rPr>
        <w:t xml:space="preserve"> (2015.01.01 ж. бастап қолданысқа енгізіледі) бұйрығымен.</w:t>
      </w:r>
    </w:p>
    <w:p>
      <w:pPr>
        <w:spacing w:after="0"/>
        <w:ind w:left="0"/>
        <w:jc w:val="both"/>
      </w:pPr>
      <w:r>
        <w:rPr>
          <w:rFonts w:ascii="Times New Roman"/>
          <w:b w:val="false"/>
          <w:i w:val="false"/>
          <w:color w:val="000000"/>
          <w:sz w:val="28"/>
        </w:rPr>
        <w:t>      Есірткі заттардың, жүйкеге әсер ететін немесе улы заттардың  және прекурсорлардың заңсыз айналымы және оларды қолданатын тұлғалармен байланысты қылмыстар мен құқық бұзушылықтар туралы статистикалық есептілікті жетілдіру мақсатында, Қазақстан Республикасының "Прокуратура туралы"  </w:t>
      </w:r>
      <w:r>
        <w:rPr>
          <w:rFonts w:ascii="Times New Roman"/>
          <w:b w:val="false"/>
          <w:i w:val="false"/>
          <w:color w:val="000000"/>
          <w:sz w:val="28"/>
        </w:rPr>
        <w:t xml:space="preserve">Заңының </w:t>
      </w:r>
      <w:r>
        <w:rPr>
          <w:rFonts w:ascii="Times New Roman"/>
          <w:b w:val="false"/>
          <w:i w:val="false"/>
          <w:color w:val="000000"/>
          <w:sz w:val="28"/>
        </w:rPr>
        <w:t xml:space="preserve">11-бабының 4-1) тармақшасын 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"Есірткі заттардың, жүйкеге әсер ететін немесе улы заттардың және прекурсорлардың заңсыз айналымы және оларды қолданатын тұлғалармен байланысты қылмыстар мен құқық бұзушылықтар туралы" N 1-Н нысанды статистикалық есепті және оны құру тәртібі жөніндегі Нұсқаулықты бекіту мен іске қосу туралы" Қазақстан Республикасы Бас Прокурорының 2003 жылғы 16 қаңтардағы N 2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Реестрінде N 2172 тіркелген, "Есірткі заттардың, жүйкеге әсер ететін немесе улы заттардың және прекурсорлардың заңсыз айналымы және оларды қолданатын тұлғалармен байланысты қылмыстар мен құқық бұзушылықтар туралы" N 1-Н нысанды статистикалық есепті және оның құрылу тәртібі бойынша Нұсқаулықты бекіту мен іске қосу туралы" Қазақстан Республикасы Бас Прокурорының 2003 жылғы 16 қаңтардағы N 2 бұйрығына өзгерістер мен толықтырулар енгізу туралы" Қазақстан Республикасы Бас Прокурорының 2004 жылғы 10 ақпандағы N 7  </w:t>
      </w:r>
      <w:r>
        <w:rPr>
          <w:rFonts w:ascii="Times New Roman"/>
          <w:b w:val="false"/>
          <w:i w:val="false"/>
          <w:color w:val="000000"/>
          <w:sz w:val="28"/>
        </w:rPr>
        <w:t xml:space="preserve">бұйрығымен </w:t>
      </w:r>
      <w:r>
        <w:rPr>
          <w:rFonts w:ascii="Times New Roman"/>
          <w:b w:val="false"/>
          <w:i w:val="false"/>
          <w:color w:val="000000"/>
          <w:sz w:val="28"/>
        </w:rPr>
        <w:t xml:space="preserve">өзгерістер енгізілген) төмендегідей өзгерістер мен толықтырулар енгізілсін: </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xml:space="preserve">
      осы бұйрықпен бекітілген "Есірткі заттардың, жүйкеге әсер ететін немесе улы заттардың және прекурсорлардың заңсыз айналымы және оларды қолданатын тұлғалармен байланысты қылмыстар мен құқық бұзушылықтар туралы" N 1-Н нысанды статистикалық есепке: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xml:space="preserve">
      1-бөлім келесі мазмұндағы 28-бағанмен толықтырылсын: </w:t>
      </w:r>
      <w:r>
        <w:br/>
      </w:r>
      <w:r>
        <w:rPr>
          <w:rFonts w:ascii="Times New Roman"/>
          <w:b w:val="false"/>
          <w:i w:val="false"/>
          <w:color w:val="000000"/>
          <w:sz w:val="28"/>
        </w:rPr>
        <w:t xml:space="preserve">
      "28-баған "Есептік кезеңде "бақылаулық жеткізу" әдісі бойынша анықталып тіркелген есірткі қылмыстар саны";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xml:space="preserve">
      2-бөлімде "Есірткі заттар, жүйкеге әсер ететін заттар және прекурсорлардың заңсыз айналымына байланысты қылмыс жасаған тұлғалар туралы мәліметтер": </w:t>
      </w:r>
      <w:r>
        <w:br/>
      </w:r>
      <w:r>
        <w:rPr>
          <w:rFonts w:ascii="Times New Roman"/>
          <w:b w:val="false"/>
          <w:i w:val="false"/>
          <w:color w:val="000000"/>
          <w:sz w:val="28"/>
        </w:rPr>
        <w:t>
 </w:t>
      </w:r>
    </w:p>
    <w:bookmarkEnd w:id="3"/>
    <w:bookmarkStart w:name="z6" w:id="4"/>
    <w:p>
      <w:pPr>
        <w:spacing w:after="0"/>
        <w:ind w:left="0"/>
        <w:jc w:val="both"/>
      </w:pPr>
      <w:r>
        <w:rPr>
          <w:rFonts w:ascii="Times New Roman"/>
          <w:b w:val="false"/>
          <w:i w:val="false"/>
          <w:color w:val="000000"/>
          <w:sz w:val="28"/>
        </w:rPr>
        <w:t xml:space="preserve">
      2 және 2-1 бағандар алып тасталсын; </w:t>
      </w:r>
      <w:r>
        <w:br/>
      </w:r>
      <w:r>
        <w:rPr>
          <w:rFonts w:ascii="Times New Roman"/>
          <w:b w:val="false"/>
          <w:i w:val="false"/>
          <w:color w:val="000000"/>
          <w:sz w:val="28"/>
        </w:rPr>
        <w:t>
 </w:t>
      </w:r>
    </w:p>
    <w:bookmarkEnd w:id="4"/>
    <w:bookmarkStart w:name="z7" w:id="5"/>
    <w:p>
      <w:pPr>
        <w:spacing w:after="0"/>
        <w:ind w:left="0"/>
        <w:jc w:val="both"/>
      </w:pPr>
      <w:r>
        <w:rPr>
          <w:rFonts w:ascii="Times New Roman"/>
          <w:b w:val="false"/>
          <w:i w:val="false"/>
          <w:color w:val="000000"/>
          <w:sz w:val="28"/>
        </w:rPr>
        <w:t xml:space="preserve">
      3-бөлімнің В-кестесін "Улы заттарды алып қою және беру туралы мәліметтер" осы бұйрықтың 1-Қосымшасына сәйкес нысан бойынша жазылсын; </w:t>
      </w:r>
      <w:r>
        <w:br/>
      </w:r>
      <w:r>
        <w:rPr>
          <w:rFonts w:ascii="Times New Roman"/>
          <w:b w:val="false"/>
          <w:i w:val="false"/>
          <w:color w:val="000000"/>
          <w:sz w:val="28"/>
        </w:rPr>
        <w:t>
 </w:t>
      </w:r>
    </w:p>
    <w:bookmarkEnd w:id="5"/>
    <w:bookmarkStart w:name="z8" w:id="6"/>
    <w:p>
      <w:pPr>
        <w:spacing w:after="0"/>
        <w:ind w:left="0"/>
        <w:jc w:val="both"/>
      </w:pPr>
      <w:r>
        <w:rPr>
          <w:rFonts w:ascii="Times New Roman"/>
          <w:b w:val="false"/>
          <w:i w:val="false"/>
          <w:color w:val="000000"/>
          <w:sz w:val="28"/>
        </w:rPr>
        <w:t xml:space="preserve">
      3-бөлім А-1 кестесімен: "Ішкі істер органдарының бірлескен іс шараларының барысында есірткі заттарды, жүйкеге әсер ететін заттарды алу туралы мәліметтер" осы бұйрықтың 2-Қосымшасына сәйкес толықтырылсын; </w:t>
      </w:r>
      <w:r>
        <w:br/>
      </w:r>
      <w:r>
        <w:rPr>
          <w:rFonts w:ascii="Times New Roman"/>
          <w:b w:val="false"/>
          <w:i w:val="false"/>
          <w:color w:val="000000"/>
          <w:sz w:val="28"/>
        </w:rPr>
        <w:t xml:space="preserve">
      4-бөлімнің аталуы "және ІІО есепке алынғандармен" сөздерімен толықтырылсын; </w:t>
      </w:r>
      <w:r>
        <w:br/>
      </w:r>
      <w:r>
        <w:rPr>
          <w:rFonts w:ascii="Times New Roman"/>
          <w:b w:val="false"/>
          <w:i w:val="false"/>
          <w:color w:val="000000"/>
          <w:sz w:val="28"/>
        </w:rPr>
        <w:t>
 </w:t>
      </w:r>
    </w:p>
    <w:bookmarkEnd w:id="6"/>
    <w:bookmarkStart w:name="z9" w:id="7"/>
    <w:p>
      <w:pPr>
        <w:spacing w:after="0"/>
        <w:ind w:left="0"/>
        <w:jc w:val="both"/>
      </w:pPr>
      <w:r>
        <w:rPr>
          <w:rFonts w:ascii="Times New Roman"/>
          <w:b w:val="false"/>
          <w:i w:val="false"/>
          <w:color w:val="000000"/>
          <w:sz w:val="28"/>
        </w:rPr>
        <w:t xml:space="preserve">
      4-бөлім келесі мазмұндағы 5, 6, 7 бағандармен толықтырылсын: </w:t>
      </w:r>
      <w:r>
        <w:br/>
      </w:r>
      <w:r>
        <w:rPr>
          <w:rFonts w:ascii="Times New Roman"/>
          <w:b w:val="false"/>
          <w:i w:val="false"/>
          <w:color w:val="000000"/>
          <w:sz w:val="28"/>
        </w:rPr>
        <w:t xml:space="preserve">
      5-баған "ІІБ жалпы есепке алынған тұлғалар саны"; </w:t>
      </w:r>
      <w:r>
        <w:br/>
      </w:r>
      <w:r>
        <w:rPr>
          <w:rFonts w:ascii="Times New Roman"/>
          <w:b w:val="false"/>
          <w:i w:val="false"/>
          <w:color w:val="000000"/>
          <w:sz w:val="28"/>
        </w:rPr>
        <w:t xml:space="preserve">
      6-баған "5-бағаннан кәмелетке толмағандар"; </w:t>
      </w:r>
      <w:r>
        <w:br/>
      </w:r>
      <w:r>
        <w:rPr>
          <w:rFonts w:ascii="Times New Roman"/>
          <w:b w:val="false"/>
          <w:i w:val="false"/>
          <w:color w:val="000000"/>
          <w:sz w:val="28"/>
        </w:rPr>
        <w:t xml:space="preserve">
      7-баған "5 бағаннан әйелдер"; </w:t>
      </w:r>
      <w:r>
        <w:br/>
      </w: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xml:space="preserve">
      7-бөлімде: </w:t>
      </w:r>
      <w:r>
        <w:br/>
      </w:r>
      <w:r>
        <w:rPr>
          <w:rFonts w:ascii="Times New Roman"/>
          <w:b w:val="false"/>
          <w:i w:val="false"/>
          <w:color w:val="000000"/>
          <w:sz w:val="28"/>
        </w:rPr>
        <w:t xml:space="preserve">
      А-кестесінде "Есірткі заттарды, жүйкеге әсер ететін және прекурсорларды пайдаланатын тұлғалар туралы мәліметтер": </w:t>
      </w:r>
      <w:r>
        <w:br/>
      </w:r>
      <w:r>
        <w:rPr>
          <w:rFonts w:ascii="Times New Roman"/>
          <w:b w:val="false"/>
          <w:i w:val="false"/>
          <w:color w:val="000000"/>
          <w:sz w:val="28"/>
        </w:rPr>
        <w:t xml:space="preserve">
      1-бағанда "және прекурсорлармен" сөзі алып тасталсын; </w:t>
      </w:r>
      <w:r>
        <w:br/>
      </w:r>
      <w:r>
        <w:rPr>
          <w:rFonts w:ascii="Times New Roman"/>
          <w:b w:val="false"/>
          <w:i w:val="false"/>
          <w:color w:val="000000"/>
          <w:sz w:val="28"/>
        </w:rPr>
        <w:t xml:space="preserve">
      2-баған алып тасталсын; </w:t>
      </w:r>
      <w:r>
        <w:br/>
      </w:r>
      <w:r>
        <w:rPr>
          <w:rFonts w:ascii="Times New Roman"/>
          <w:b w:val="false"/>
          <w:i w:val="false"/>
          <w:color w:val="000000"/>
          <w:sz w:val="28"/>
        </w:rPr>
        <w:t xml:space="preserve">
      9-баған келесі редакцияда жазылсын: </w:t>
      </w:r>
      <w:r>
        <w:br/>
      </w:r>
      <w:r>
        <w:rPr>
          <w:rFonts w:ascii="Times New Roman"/>
          <w:b w:val="false"/>
          <w:i w:val="false"/>
          <w:color w:val="000000"/>
          <w:sz w:val="28"/>
        </w:rPr>
        <w:t xml:space="preserve">
      "бағынумен"; </w:t>
      </w:r>
      <w:r>
        <w:br/>
      </w:r>
      <w:r>
        <w:rPr>
          <w:rFonts w:ascii="Times New Roman"/>
          <w:b w:val="false"/>
          <w:i w:val="false"/>
          <w:color w:val="000000"/>
          <w:sz w:val="28"/>
        </w:rPr>
        <w:t xml:space="preserve">
      12-баған келесі редакцияда жазылсын: </w:t>
      </w:r>
      <w:r>
        <w:br/>
      </w:r>
      <w:r>
        <w:rPr>
          <w:rFonts w:ascii="Times New Roman"/>
          <w:b w:val="false"/>
          <w:i w:val="false"/>
          <w:color w:val="000000"/>
          <w:sz w:val="28"/>
        </w:rPr>
        <w:t xml:space="preserve">
      "эпизоттық пайдаланумен"; </w:t>
      </w:r>
      <w:r>
        <w:br/>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xml:space="preserve">
      келесі мазмұндағы 13, 14, 15, 16, 17, 18, 19, 20, 21 бағандармен толықтырылсын: </w:t>
      </w:r>
      <w:r>
        <w:br/>
      </w:r>
      <w:r>
        <w:rPr>
          <w:rFonts w:ascii="Times New Roman"/>
          <w:b w:val="false"/>
          <w:i w:val="false"/>
          <w:color w:val="000000"/>
          <w:sz w:val="28"/>
        </w:rPr>
        <w:t xml:space="preserve">
      "13-баған "жалпы прекурсорларды пайдаланатын тұлғалар"; </w:t>
      </w:r>
      <w:r>
        <w:br/>
      </w:r>
      <w:r>
        <w:rPr>
          <w:rFonts w:ascii="Times New Roman"/>
          <w:b w:val="false"/>
          <w:i w:val="false"/>
          <w:color w:val="000000"/>
          <w:sz w:val="28"/>
        </w:rPr>
        <w:t xml:space="preserve">
      14-баған "кәмелетке толмағандар"; </w:t>
      </w:r>
      <w:r>
        <w:br/>
      </w:r>
      <w:r>
        <w:rPr>
          <w:rFonts w:ascii="Times New Roman"/>
          <w:b w:val="false"/>
          <w:i w:val="false"/>
          <w:color w:val="000000"/>
          <w:sz w:val="28"/>
        </w:rPr>
        <w:t xml:space="preserve">
      15-баған "14 жасқа дейін қоса"; </w:t>
      </w:r>
      <w:r>
        <w:br/>
      </w:r>
      <w:r>
        <w:rPr>
          <w:rFonts w:ascii="Times New Roman"/>
          <w:b w:val="false"/>
          <w:i w:val="false"/>
          <w:color w:val="000000"/>
          <w:sz w:val="28"/>
        </w:rPr>
        <w:t xml:space="preserve">
      16-баған "15-17 жасқа дейін қоса"; </w:t>
      </w:r>
      <w:r>
        <w:br/>
      </w:r>
      <w:r>
        <w:rPr>
          <w:rFonts w:ascii="Times New Roman"/>
          <w:b w:val="false"/>
          <w:i w:val="false"/>
          <w:color w:val="000000"/>
          <w:sz w:val="28"/>
        </w:rPr>
        <w:t xml:space="preserve">
      17-баған "18-30 жасқа дейін қоса"; </w:t>
      </w:r>
      <w:r>
        <w:br/>
      </w:r>
      <w:r>
        <w:rPr>
          <w:rFonts w:ascii="Times New Roman"/>
          <w:b w:val="false"/>
          <w:i w:val="false"/>
          <w:color w:val="000000"/>
          <w:sz w:val="28"/>
        </w:rPr>
        <w:t xml:space="preserve">
      18-баған "31 жас және жоғары"; </w:t>
      </w:r>
      <w:r>
        <w:br/>
      </w:r>
      <w:r>
        <w:rPr>
          <w:rFonts w:ascii="Times New Roman"/>
          <w:b w:val="false"/>
          <w:i w:val="false"/>
          <w:color w:val="000000"/>
          <w:sz w:val="28"/>
        </w:rPr>
        <w:t xml:space="preserve">
      19-баған "бағынумен"; </w:t>
      </w:r>
      <w:r>
        <w:br/>
      </w:r>
      <w:r>
        <w:rPr>
          <w:rFonts w:ascii="Times New Roman"/>
          <w:b w:val="false"/>
          <w:i w:val="false"/>
          <w:color w:val="000000"/>
          <w:sz w:val="28"/>
        </w:rPr>
        <w:t xml:space="preserve">
      20-баған "кәмелетке толмағандар"; </w:t>
      </w:r>
      <w:r>
        <w:br/>
      </w:r>
      <w:r>
        <w:rPr>
          <w:rFonts w:ascii="Times New Roman"/>
          <w:b w:val="false"/>
          <w:i w:val="false"/>
          <w:color w:val="000000"/>
          <w:sz w:val="28"/>
        </w:rPr>
        <w:t xml:space="preserve">
      21-баған "эпизоттық пайдаланумен"; </w:t>
      </w:r>
      <w:r>
        <w:br/>
      </w: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xml:space="preserve">
      келесі мазмұндағы 9-1 жолымен толықтырылсын: </w:t>
      </w:r>
      <w:r>
        <w:br/>
      </w:r>
      <w:r>
        <w:rPr>
          <w:rFonts w:ascii="Times New Roman"/>
          <w:b w:val="false"/>
          <w:i w:val="false"/>
          <w:color w:val="000000"/>
          <w:sz w:val="28"/>
        </w:rPr>
        <w:t xml:space="preserve">
      "9-1 жол "уландыратын заттарды артық пайдаланғаннан"; </w:t>
      </w:r>
      <w:r>
        <w:br/>
      </w:r>
      <w:r>
        <w:rPr>
          <w:rFonts w:ascii="Times New Roman"/>
          <w:b w:val="false"/>
          <w:i w:val="false"/>
          <w:color w:val="000000"/>
          <w:sz w:val="28"/>
        </w:rPr>
        <w:t>
 </w:t>
      </w:r>
    </w:p>
    <w:bookmarkEnd w:id="10"/>
    <w:bookmarkStart w:name="z13" w:id="11"/>
    <w:p>
      <w:pPr>
        <w:spacing w:after="0"/>
        <w:ind w:left="0"/>
        <w:jc w:val="both"/>
      </w:pPr>
      <w:r>
        <w:rPr>
          <w:rFonts w:ascii="Times New Roman"/>
          <w:b w:val="false"/>
          <w:i w:val="false"/>
          <w:color w:val="000000"/>
          <w:sz w:val="28"/>
        </w:rPr>
        <w:t xml:space="preserve">
      Б-кестесі "Пайдаланылатын есірткілік заттардың, жүйкеге әсер ететін заттардың және прекурсорлардың түрлері туралы мәліметтер" келесі мазмұндағы 3, 4 бағандармен толықтырылсын: </w:t>
      </w:r>
      <w:r>
        <w:br/>
      </w:r>
      <w:r>
        <w:rPr>
          <w:rFonts w:ascii="Times New Roman"/>
          <w:b w:val="false"/>
          <w:i w:val="false"/>
          <w:color w:val="000000"/>
          <w:sz w:val="28"/>
        </w:rPr>
        <w:t xml:space="preserve">
      3-баған "2 бағаннан әйелдер"; </w:t>
      </w:r>
      <w:r>
        <w:br/>
      </w:r>
      <w:r>
        <w:rPr>
          <w:rFonts w:ascii="Times New Roman"/>
          <w:b w:val="false"/>
          <w:i w:val="false"/>
          <w:color w:val="000000"/>
          <w:sz w:val="28"/>
        </w:rPr>
        <w:t xml:space="preserve">
      4-баған "2 бағаннан кәмелетке толмағандар"; </w:t>
      </w:r>
      <w:r>
        <w:br/>
      </w:r>
      <w:r>
        <w:rPr>
          <w:rFonts w:ascii="Times New Roman"/>
          <w:b w:val="false"/>
          <w:i w:val="false"/>
          <w:color w:val="000000"/>
          <w:sz w:val="28"/>
        </w:rPr>
        <w:t>
 </w:t>
      </w:r>
    </w:p>
    <w:bookmarkEnd w:id="11"/>
    <w:bookmarkStart w:name="z14" w:id="12"/>
    <w:p>
      <w:pPr>
        <w:spacing w:after="0"/>
        <w:ind w:left="0"/>
        <w:jc w:val="both"/>
      </w:pPr>
      <w:r>
        <w:rPr>
          <w:rFonts w:ascii="Times New Roman"/>
          <w:b w:val="false"/>
          <w:i w:val="false"/>
          <w:color w:val="000000"/>
          <w:sz w:val="28"/>
        </w:rPr>
        <w:t xml:space="preserve">
      А-бағанының 27 жолы келесі редакцияда жазылсын: </w:t>
      </w:r>
      <w:r>
        <w:br/>
      </w:r>
      <w:r>
        <w:rPr>
          <w:rFonts w:ascii="Times New Roman"/>
          <w:b w:val="false"/>
          <w:i w:val="false"/>
          <w:color w:val="000000"/>
          <w:sz w:val="28"/>
        </w:rPr>
        <w:t xml:space="preserve">
      "Темекі және басқа да стимуляторларды, сонымен қоса кофеинді пайдалану нәтижесіндегі психиканың және мінез-құлықтың бұзылуы"; </w:t>
      </w:r>
      <w:r>
        <w:br/>
      </w:r>
      <w:r>
        <w:rPr>
          <w:rFonts w:ascii="Times New Roman"/>
          <w:b w:val="false"/>
          <w:i w:val="false"/>
          <w:color w:val="000000"/>
          <w:sz w:val="28"/>
        </w:rPr>
        <w:t>
 </w:t>
      </w:r>
    </w:p>
    <w:bookmarkEnd w:id="12"/>
    <w:bookmarkStart w:name="z15" w:id="13"/>
    <w:p>
      <w:pPr>
        <w:spacing w:after="0"/>
        <w:ind w:left="0"/>
        <w:jc w:val="both"/>
      </w:pPr>
      <w:r>
        <w:rPr>
          <w:rFonts w:ascii="Times New Roman"/>
          <w:b w:val="false"/>
          <w:i w:val="false"/>
          <w:color w:val="000000"/>
          <w:sz w:val="28"/>
        </w:rPr>
        <w:t xml:space="preserve">
      А-1 бағанының 22 жолы келесі редакцияда жазылсын: </w:t>
      </w:r>
      <w:r>
        <w:br/>
      </w:r>
      <w:r>
        <w:rPr>
          <w:rFonts w:ascii="Times New Roman"/>
          <w:b w:val="false"/>
          <w:i w:val="false"/>
          <w:color w:val="000000"/>
          <w:sz w:val="28"/>
        </w:rPr>
        <w:t xml:space="preserve">
      "F15, F17, F18"; </w:t>
      </w:r>
      <w:r>
        <w:br/>
      </w:r>
      <w:r>
        <w:rPr>
          <w:rFonts w:ascii="Times New Roman"/>
          <w:b w:val="false"/>
          <w:i w:val="false"/>
          <w:color w:val="000000"/>
          <w:sz w:val="28"/>
        </w:rPr>
        <w:t>
 </w:t>
      </w:r>
    </w:p>
    <w:bookmarkEnd w:id="13"/>
    <w:bookmarkStart w:name="z16" w:id="14"/>
    <w:p>
      <w:pPr>
        <w:spacing w:after="0"/>
        <w:ind w:left="0"/>
        <w:jc w:val="both"/>
      </w:pPr>
      <w:r>
        <w:rPr>
          <w:rFonts w:ascii="Times New Roman"/>
          <w:b w:val="false"/>
          <w:i w:val="false"/>
          <w:color w:val="000000"/>
          <w:sz w:val="28"/>
        </w:rPr>
        <w:t xml:space="preserve">
      А-1 бағанының 27 жолы келесі редакцияда жазылсын: </w:t>
      </w:r>
      <w:r>
        <w:br/>
      </w:r>
      <w:r>
        <w:rPr>
          <w:rFonts w:ascii="Times New Roman"/>
          <w:b w:val="false"/>
          <w:i w:val="false"/>
          <w:color w:val="000000"/>
          <w:sz w:val="28"/>
        </w:rPr>
        <w:t xml:space="preserve">
      "F15, F17"; </w:t>
      </w:r>
      <w:r>
        <w:br/>
      </w:r>
      <w:r>
        <w:rPr>
          <w:rFonts w:ascii="Times New Roman"/>
          <w:b w:val="false"/>
          <w:i w:val="false"/>
          <w:color w:val="000000"/>
          <w:sz w:val="28"/>
        </w:rPr>
        <w:t>
 </w:t>
      </w:r>
    </w:p>
    <w:bookmarkEnd w:id="14"/>
    <w:bookmarkStart w:name="z17" w:id="15"/>
    <w:p>
      <w:pPr>
        <w:spacing w:after="0"/>
        <w:ind w:left="0"/>
        <w:jc w:val="both"/>
      </w:pPr>
      <w:r>
        <w:rPr>
          <w:rFonts w:ascii="Times New Roman"/>
          <w:b w:val="false"/>
          <w:i w:val="false"/>
          <w:color w:val="000000"/>
          <w:sz w:val="28"/>
        </w:rPr>
        <w:t xml:space="preserve">
      осы бұйрықпен бекітілген "Есірткі заттардың, жүйкеге әсер ететін немесе улы заттардың және прекурсорлардың заңсыз айналымы және оларды қолданатын тұлғалармен байланысты қылмыстар мен құқық бұзушылықтар туралы" N1-Н нысанды статистикалық есепті жасау бойынша Нұсқаулыққа: </w:t>
      </w:r>
      <w:r>
        <w:br/>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xml:space="preserve">
      2 тармақта "Қазақстан Республикасының Кедендік бақылау агенттігі" сөздері "Қазақстан Республикасы Қаржы министрлігінің Кедендік бақылау комитеті" сөздерімен ауыстырылсын; </w:t>
      </w:r>
      <w:r>
        <w:br/>
      </w:r>
      <w:r>
        <w:rPr>
          <w:rFonts w:ascii="Times New Roman"/>
          <w:b w:val="false"/>
          <w:i w:val="false"/>
          <w:color w:val="000000"/>
          <w:sz w:val="28"/>
        </w:rPr>
        <w:t>
 </w:t>
      </w:r>
    </w:p>
    <w:bookmarkEnd w:id="16"/>
    <w:bookmarkStart w:name="z19" w:id="17"/>
    <w:p>
      <w:pPr>
        <w:spacing w:after="0"/>
        <w:ind w:left="0"/>
        <w:jc w:val="both"/>
      </w:pPr>
      <w:r>
        <w:rPr>
          <w:rFonts w:ascii="Times New Roman"/>
          <w:b w:val="false"/>
          <w:i w:val="false"/>
          <w:color w:val="000000"/>
          <w:sz w:val="28"/>
        </w:rPr>
        <w:t xml:space="preserve">
      10-тармақ келесі мазмұндағы он бірінші абзацпен толықтырылсын: </w:t>
      </w:r>
      <w:r>
        <w:br/>
      </w:r>
      <w:r>
        <w:rPr>
          <w:rFonts w:ascii="Times New Roman"/>
          <w:b w:val="false"/>
          <w:i w:val="false"/>
          <w:color w:val="000000"/>
          <w:sz w:val="28"/>
        </w:rPr>
        <w:t xml:space="preserve">
      "28-бағанда есептік кезеңде "бақылаулық жеткізу" әдісі бойынша анықталған тіркелген нашақорлық қылмыстар саны бейнеленеді."; </w:t>
      </w:r>
      <w:r>
        <w:br/>
      </w:r>
      <w:r>
        <w:rPr>
          <w:rFonts w:ascii="Times New Roman"/>
          <w:b w:val="false"/>
          <w:i w:val="false"/>
          <w:color w:val="000000"/>
          <w:sz w:val="28"/>
        </w:rPr>
        <w:t>
 </w:t>
      </w:r>
    </w:p>
    <w:bookmarkEnd w:id="17"/>
    <w:bookmarkStart w:name="z20" w:id="18"/>
    <w:p>
      <w:pPr>
        <w:spacing w:after="0"/>
        <w:ind w:left="0"/>
        <w:jc w:val="both"/>
      </w:pPr>
      <w:r>
        <w:rPr>
          <w:rFonts w:ascii="Times New Roman"/>
          <w:b w:val="false"/>
          <w:i w:val="false"/>
          <w:color w:val="000000"/>
          <w:sz w:val="28"/>
        </w:rPr>
        <w:t xml:space="preserve">
      12-тармақтың екінші абзацындағы "2-16" сандары "3-16" сандарымен ауыстырылсын; </w:t>
      </w:r>
      <w:r>
        <w:br/>
      </w:r>
      <w:r>
        <w:rPr>
          <w:rFonts w:ascii="Times New Roman"/>
          <w:b w:val="false"/>
          <w:i w:val="false"/>
          <w:color w:val="000000"/>
          <w:sz w:val="28"/>
        </w:rPr>
        <w:t>
 </w:t>
      </w:r>
    </w:p>
    <w:bookmarkEnd w:id="18"/>
    <w:bookmarkStart w:name="z21" w:id="19"/>
    <w:p>
      <w:pPr>
        <w:spacing w:after="0"/>
        <w:ind w:left="0"/>
        <w:jc w:val="both"/>
      </w:pPr>
      <w:r>
        <w:rPr>
          <w:rFonts w:ascii="Times New Roman"/>
          <w:b w:val="false"/>
          <w:i w:val="false"/>
          <w:color w:val="000000"/>
          <w:sz w:val="28"/>
        </w:rPr>
        <w:t xml:space="preserve">
      13-тармақ келесі мазмұндағы он екінші және он үшінші абзацтармен толықтырылсын: </w:t>
      </w:r>
      <w:r>
        <w:br/>
      </w:r>
      <w:r>
        <w:rPr>
          <w:rFonts w:ascii="Times New Roman"/>
          <w:b w:val="false"/>
          <w:i w:val="false"/>
          <w:color w:val="000000"/>
          <w:sz w:val="28"/>
        </w:rPr>
        <w:t xml:space="preserve">
      "А-1-кестесіндегі 1-2-бағандарда қосымшаларда граммдарда, милиграммдарда айқындалған есептік кезеңде құқық қорғау органдарының бірлескен іс-шараларының барысында алынған есірткілік заттардың, жүйкеге әсер ететін заттардың жалпы саны бейнеленеді, олардың ішінен 3-4-бағандарда ішкі істер органдарымен қозғалған қылмыстық іс бойынша алынған есірткілік заттардың және жүйкеге әсер ететін заттардың саны көрінеді, 5-6-бағандарда - ұлттық қауіпсіздік органдарымен, 7-8-бағандарда - кеден органдарымен, 9-10-бағандарда өзге құқық қорғау органдарымен, 11-12-бағандарда - ішкі істер органдарының кинолог қызметінің қатысуымен алынған есірткілік заттар және жүйкеге әсер ететін заттар есептеледі, 13-14-бағандарда - ұлттық қауіпсіздік органдарының кинолог қызметінің қатысуымен, 15-16-бағандарда - кеден органдарының кинолог қызметінің қатысуымен, 17-18-бағандарда өзге құқық қорғау органдарының кинолог қызметінің қатысуымен. </w:t>
      </w:r>
      <w:r>
        <w:br/>
      </w:r>
      <w:r>
        <w:rPr>
          <w:rFonts w:ascii="Times New Roman"/>
          <w:b w:val="false"/>
          <w:i w:val="false"/>
          <w:color w:val="000000"/>
          <w:sz w:val="28"/>
        </w:rPr>
        <w:t xml:space="preserve">
      1 ден 259-ға дейінгі жолдар N1-Н нысанды есеп 3 тарау А-кестесі үшін белгіленген ережелер бойынша толтырылады."; </w:t>
      </w:r>
      <w:r>
        <w:br/>
      </w:r>
      <w:r>
        <w:rPr>
          <w:rFonts w:ascii="Times New Roman"/>
          <w:b w:val="false"/>
          <w:i w:val="false"/>
          <w:color w:val="000000"/>
          <w:sz w:val="28"/>
        </w:rPr>
        <w:t>
 </w:t>
      </w:r>
    </w:p>
    <w:bookmarkEnd w:id="19"/>
    <w:bookmarkStart w:name="z22" w:id="20"/>
    <w:p>
      <w:pPr>
        <w:spacing w:after="0"/>
        <w:ind w:left="0"/>
        <w:jc w:val="both"/>
      </w:pPr>
      <w:r>
        <w:rPr>
          <w:rFonts w:ascii="Times New Roman"/>
          <w:b w:val="false"/>
          <w:i w:val="false"/>
          <w:color w:val="000000"/>
          <w:sz w:val="28"/>
        </w:rPr>
        <w:t xml:space="preserve">
      6 тараудың аталуы "Есірткі құралдарды, жүйкеге әсер ететін заттарды пайдаланудың негізінде қылмыс жасаған ІІО есепте тұрған тұлғалар туралы мәліметтер" N 1-Н нысанды есептің 4-бөлімін толтыру  тәртібі" сөздерімен толықтырылсын; </w:t>
      </w:r>
      <w:r>
        <w:br/>
      </w:r>
      <w:r>
        <w:rPr>
          <w:rFonts w:ascii="Times New Roman"/>
          <w:b w:val="false"/>
          <w:i w:val="false"/>
          <w:color w:val="000000"/>
          <w:sz w:val="28"/>
        </w:rPr>
        <w:t>
 </w:t>
      </w:r>
    </w:p>
    <w:bookmarkEnd w:id="20"/>
    <w:bookmarkStart w:name="z23" w:id="21"/>
    <w:p>
      <w:pPr>
        <w:spacing w:after="0"/>
        <w:ind w:left="0"/>
        <w:jc w:val="both"/>
      </w:pPr>
      <w:r>
        <w:rPr>
          <w:rFonts w:ascii="Times New Roman"/>
          <w:b w:val="false"/>
          <w:i w:val="false"/>
          <w:color w:val="000000"/>
          <w:sz w:val="28"/>
        </w:rPr>
        <w:t xml:space="preserve">
      14-тармақ келесі мазмұндағы сегізінші, тоғызыншы және оныншы тармақтармен толықтырылсын: </w:t>
      </w:r>
      <w:r>
        <w:br/>
      </w:r>
      <w:r>
        <w:rPr>
          <w:rFonts w:ascii="Times New Roman"/>
          <w:b w:val="false"/>
          <w:i w:val="false"/>
          <w:color w:val="000000"/>
          <w:sz w:val="28"/>
        </w:rPr>
        <w:t xml:space="preserve">
      "5-бағанда ІІО есепте тұрған тұлғалардың жалпы саны бейнеленеді. </w:t>
      </w:r>
      <w:r>
        <w:br/>
      </w:r>
      <w:r>
        <w:rPr>
          <w:rFonts w:ascii="Times New Roman"/>
          <w:b w:val="false"/>
          <w:i w:val="false"/>
          <w:color w:val="000000"/>
          <w:sz w:val="28"/>
        </w:rPr>
        <w:t xml:space="preserve">
      6-бағанда 5-бағаннан кәмелетке толмаған тұлғалар айрықшаланады. </w:t>
      </w:r>
      <w:r>
        <w:br/>
      </w:r>
      <w:r>
        <w:rPr>
          <w:rFonts w:ascii="Times New Roman"/>
          <w:b w:val="false"/>
          <w:i w:val="false"/>
          <w:color w:val="000000"/>
          <w:sz w:val="28"/>
        </w:rPr>
        <w:t xml:space="preserve">
      7-бағанда 5-бағаннан әйел адамдар саны айрықшаланады."; </w:t>
      </w:r>
      <w:r>
        <w:br/>
      </w:r>
      <w:r>
        <w:rPr>
          <w:rFonts w:ascii="Times New Roman"/>
          <w:b w:val="false"/>
          <w:i w:val="false"/>
          <w:color w:val="000000"/>
          <w:sz w:val="28"/>
        </w:rPr>
        <w:t>
 </w:t>
      </w:r>
    </w:p>
    <w:bookmarkEnd w:id="21"/>
    <w:bookmarkStart w:name="z24" w:id="22"/>
    <w:p>
      <w:pPr>
        <w:spacing w:after="0"/>
        <w:ind w:left="0"/>
        <w:jc w:val="both"/>
      </w:pPr>
      <w:r>
        <w:rPr>
          <w:rFonts w:ascii="Times New Roman"/>
          <w:b w:val="false"/>
          <w:i w:val="false"/>
          <w:color w:val="000000"/>
          <w:sz w:val="28"/>
        </w:rPr>
        <w:t xml:space="preserve">
      9-тараудың аталуында "жүйкеге әсер ететін заттармен" сөздерінен кейін "және прекурсорлармен" сөздері толықтырылсын; </w:t>
      </w:r>
      <w:r>
        <w:br/>
      </w:r>
      <w:r>
        <w:rPr>
          <w:rFonts w:ascii="Times New Roman"/>
          <w:b w:val="false"/>
          <w:i w:val="false"/>
          <w:color w:val="000000"/>
          <w:sz w:val="28"/>
        </w:rPr>
        <w:t>
 </w:t>
      </w:r>
    </w:p>
    <w:bookmarkEnd w:id="22"/>
    <w:bookmarkStart w:name="z25" w:id="23"/>
    <w:p>
      <w:pPr>
        <w:spacing w:after="0"/>
        <w:ind w:left="0"/>
        <w:jc w:val="both"/>
      </w:pPr>
      <w:r>
        <w:rPr>
          <w:rFonts w:ascii="Times New Roman"/>
          <w:b w:val="false"/>
          <w:i w:val="false"/>
          <w:color w:val="000000"/>
          <w:sz w:val="28"/>
        </w:rPr>
        <w:t xml:space="preserve">
      17 тармақта: </w:t>
      </w:r>
      <w:r>
        <w:br/>
      </w:r>
      <w:r>
        <w:rPr>
          <w:rFonts w:ascii="Times New Roman"/>
          <w:b w:val="false"/>
          <w:i w:val="false"/>
          <w:color w:val="000000"/>
          <w:sz w:val="28"/>
        </w:rPr>
        <w:t xml:space="preserve">
      үшінші абзац келесі редакцияда жазылсын: </w:t>
      </w:r>
      <w:r>
        <w:br/>
      </w:r>
      <w:r>
        <w:rPr>
          <w:rFonts w:ascii="Times New Roman"/>
          <w:b w:val="false"/>
          <w:i w:val="false"/>
          <w:color w:val="000000"/>
          <w:sz w:val="28"/>
        </w:rPr>
        <w:t xml:space="preserve">
      "1-бағанда есірткілік заттар мен жүйкеге әсер ететін заттарды пайдаланатын, опиоидтарды, канабионидтерді, кокаиндерді, седативтік және ұйықтататын заттарды, галюциногенді, өзге де жүйкеге қатты әсер ететін заттарды пайдалану нәтижесінде жүйке және әрекетінің шалдығу сырқатымен есепте тұрғандар, сонымен қатар жоғарыда аталған заттарды медицинаның көрсетуінсіз пайдалануда байқалған емделуде есепте тұрған тұлғалар есепке алынады. 3-12 бағандарда олар әйелдерге, кәмелетке толмағандарға, жастық топтарға, кезеңдік пайдаланатын және бағынышты тұлғаларға бөлінеді. 13 бағанда прекурсорларды қолданатын есепте тұрған, прекурсор ретінде танылмайтын ұшатын еріткіштерді және өзге де стимуляторларды, темекіні пайдаланғанының нәтижесінде жүйке және әрекетінің шалдығу сырқатымен ауыратын, сонымен қатар емделуде есепте тұрған, жоғарыда аталған заттарды медицинаның көрсетуінсіз пайдалануда байқалған тұлғалар есепке алынады. 14-21 бағандарда олар кәмелетке толмағандарға, жастық топтар, кезеңдік пайдаланатын және бағынышты тұлғаларға бөлінеді."; </w:t>
      </w:r>
      <w:r>
        <w:br/>
      </w:r>
      <w:r>
        <w:rPr>
          <w:rFonts w:ascii="Times New Roman"/>
          <w:b w:val="false"/>
          <w:i w:val="false"/>
          <w:color w:val="000000"/>
          <w:sz w:val="28"/>
        </w:rPr>
        <w:t>
 </w:t>
      </w:r>
    </w:p>
    <w:bookmarkEnd w:id="23"/>
    <w:bookmarkStart w:name="z26" w:id="24"/>
    <w:p>
      <w:pPr>
        <w:spacing w:after="0"/>
        <w:ind w:left="0"/>
        <w:jc w:val="both"/>
      </w:pPr>
      <w:r>
        <w:rPr>
          <w:rFonts w:ascii="Times New Roman"/>
          <w:b w:val="false"/>
          <w:i w:val="false"/>
          <w:color w:val="000000"/>
          <w:sz w:val="28"/>
        </w:rPr>
        <w:t xml:space="preserve">
      бесінші абзац келесі редакцияда жазылсын: </w:t>
      </w:r>
      <w:r>
        <w:br/>
      </w:r>
      <w:r>
        <w:rPr>
          <w:rFonts w:ascii="Times New Roman"/>
          <w:b w:val="false"/>
          <w:i w:val="false"/>
          <w:color w:val="000000"/>
          <w:sz w:val="28"/>
        </w:rPr>
        <w:t xml:space="preserve">
      "1-бағанда есептік кезеңнің соңында есепте тұрған есірткілік заттарды, жүйкеге әсер ететін заттарды және прекурсорларды пайдаланатын тұлғалардың жалпы саны көрсетіледі. Сонымен қатар 2, 3, 4 бағандарда есірткілік заттарды, жүйкеге әсер ететін заттарды және прекурсорларды мөлшерінен тыс пайдаланудың салдарынан мерт болған тұлғалар есепке алынады, соның ішіне әйелдер және кәмелетке толмағандар кіреді. 1-30 жолдарда МКБ-10 олардың халықаралық классификатор сырқаты бойынша есірткілік заттар, жүйкеге әсер ететін заттар және прекурсорлар бейнеленеді. 31 жолда 1, 12 және 22 жолдарда көрсеткіштерінің соммалары көрсетіледі.". </w:t>
      </w:r>
      <w:r>
        <w:br/>
      </w:r>
      <w:r>
        <w:rPr>
          <w:rFonts w:ascii="Times New Roman"/>
          <w:b w:val="false"/>
          <w:i w:val="false"/>
          <w:color w:val="000000"/>
          <w:sz w:val="28"/>
        </w:rPr>
        <w:t>
 </w:t>
      </w:r>
    </w:p>
    <w:bookmarkEnd w:id="24"/>
    <w:bookmarkStart w:name="z27" w:id="25"/>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(Г.В. Ким): </w:t>
      </w:r>
      <w:r>
        <w:br/>
      </w:r>
      <w:r>
        <w:rPr>
          <w:rFonts w:ascii="Times New Roman"/>
          <w:b w:val="false"/>
          <w:i w:val="false"/>
          <w:color w:val="000000"/>
          <w:sz w:val="28"/>
        </w:rPr>
        <w:t xml:space="preserve">
      1) осы бұйрықты Қазақстан Республикасы Әділет министрлігінде мемлекеттік тіркелуі бойынша шара қабылдасын; </w:t>
      </w:r>
      <w:r>
        <w:br/>
      </w:r>
      <w:r>
        <w:rPr>
          <w:rFonts w:ascii="Times New Roman"/>
          <w:b w:val="false"/>
          <w:i w:val="false"/>
          <w:color w:val="000000"/>
          <w:sz w:val="28"/>
        </w:rPr>
        <w:t xml:space="preserve">
      2) осы бұйрықты құқықтық статистика және арнайы есепке алу субъектілеріне, Комитеттің аумақтық бөлімшелеріне орындау үшін жолдасын. </w:t>
      </w:r>
      <w:r>
        <w:br/>
      </w:r>
      <w:r>
        <w:rPr>
          <w:rFonts w:ascii="Times New Roman"/>
          <w:b w:val="false"/>
          <w:i w:val="false"/>
          <w:color w:val="000000"/>
          <w:sz w:val="28"/>
        </w:rPr>
        <w:t>
 </w:t>
      </w:r>
    </w:p>
    <w:bookmarkEnd w:id="25"/>
    <w:bookmarkStart w:name="z28" w:id="26"/>
    <w:p>
      <w:pPr>
        <w:spacing w:after="0"/>
        <w:ind w:left="0"/>
        <w:jc w:val="both"/>
      </w:pPr>
      <w:r>
        <w:rPr>
          <w:rFonts w:ascii="Times New Roman"/>
          <w:b w:val="false"/>
          <w:i w:val="false"/>
          <w:color w:val="000000"/>
          <w:sz w:val="28"/>
        </w:rPr>
        <w:t xml:space="preserve">
      3. Осы бұйрықтың орындалуындағы бақылау Қазақстан Республикасы Бас Прокурорының орынбасары - Қазақстан Республикасы Бас прокуратурасының Құқықтық статистика және арнайы есепке алу жөніндегі комитеті Төрағасына (Г.В.Кимге) жүктелсін. </w:t>
      </w:r>
      <w:r>
        <w:br/>
      </w:r>
      <w:r>
        <w:rPr>
          <w:rFonts w:ascii="Times New Roman"/>
          <w:b w:val="false"/>
          <w:i w:val="false"/>
          <w:color w:val="000000"/>
          <w:sz w:val="28"/>
        </w:rPr>
        <w:t>
 </w:t>
      </w:r>
    </w:p>
    <w:bookmarkEnd w:id="26"/>
    <w:bookmarkStart w:name="z29" w:id="2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 күнінен бастап күшіне енеді. </w:t>
      </w:r>
    </w:p>
    <w:bookmarkEnd w:id="2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Жоғарғы Сотының Төрағасы </w:t>
      </w:r>
      <w:r>
        <w:br/>
      </w:r>
      <w:r>
        <w:rPr>
          <w:rFonts w:ascii="Times New Roman"/>
          <w:b w:val="false"/>
          <w:i w:val="false"/>
          <w:color w:val="000000"/>
          <w:sz w:val="28"/>
        </w:rPr>
        <w:t>
</w:t>
      </w:r>
      <w:r>
        <w:rPr>
          <w:rFonts w:ascii="Times New Roman"/>
          <w:b w:val="false"/>
          <w:i/>
          <w:color w:val="000000"/>
          <w:sz w:val="28"/>
        </w:rPr>
        <w:t xml:space="preserve">      30 мамырдағы 2005 жыл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комитетінің </w:t>
      </w:r>
      <w:r>
        <w:br/>
      </w:r>
      <w:r>
        <w:rPr>
          <w:rFonts w:ascii="Times New Roman"/>
          <w:b w:val="false"/>
          <w:i w:val="false"/>
          <w:color w:val="000000"/>
          <w:sz w:val="28"/>
        </w:rPr>
        <w:t>
</w:t>
      </w:r>
      <w:r>
        <w:rPr>
          <w:rFonts w:ascii="Times New Roman"/>
          <w:b w:val="false"/>
          <w:i/>
          <w:color w:val="000000"/>
          <w:sz w:val="28"/>
        </w:rPr>
        <w:t xml:space="preserve">      20 сәуірдегі 2005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r>
        <w:br/>
      </w:r>
      <w:r>
        <w:rPr>
          <w:rFonts w:ascii="Times New Roman"/>
          <w:b w:val="false"/>
          <w:i w:val="false"/>
          <w:color w:val="000000"/>
          <w:sz w:val="28"/>
        </w:rPr>
        <w:t>
</w:t>
      </w:r>
      <w:r>
        <w:rPr>
          <w:rFonts w:ascii="Times New Roman"/>
          <w:b w:val="false"/>
          <w:i/>
          <w:color w:val="000000"/>
          <w:sz w:val="28"/>
        </w:rPr>
        <w:t xml:space="preserve">      29 сәуірдегі 2005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05 сәуірдегі 2005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r>
        <w:br/>
      </w:r>
      <w:r>
        <w:rPr>
          <w:rFonts w:ascii="Times New Roman"/>
          <w:b w:val="false"/>
          <w:i w:val="false"/>
          <w:color w:val="000000"/>
          <w:sz w:val="28"/>
        </w:rPr>
        <w:t>
</w:t>
      </w:r>
      <w:r>
        <w:rPr>
          <w:rFonts w:ascii="Times New Roman"/>
          <w:b w:val="false"/>
          <w:i/>
          <w:color w:val="000000"/>
          <w:sz w:val="28"/>
        </w:rPr>
        <w:t xml:space="preserve">      06 маусымдағы 2005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05 мамырдағы 2005 жыл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экономикалық және сыбайлас </w:t>
      </w:r>
      <w:r>
        <w:br/>
      </w:r>
      <w:r>
        <w:rPr>
          <w:rFonts w:ascii="Times New Roman"/>
          <w:b w:val="false"/>
          <w:i w:val="false"/>
          <w:color w:val="000000"/>
          <w:sz w:val="28"/>
        </w:rPr>
        <w:t>
</w:t>
      </w:r>
      <w:r>
        <w:rPr>
          <w:rFonts w:ascii="Times New Roman"/>
          <w:b w:val="false"/>
          <w:i/>
          <w:color w:val="000000"/>
          <w:sz w:val="28"/>
        </w:rPr>
        <w:t xml:space="preserve">      жемқорлық қылмыспен күрес </w:t>
      </w:r>
      <w:r>
        <w:br/>
      </w:r>
      <w:r>
        <w:rPr>
          <w:rFonts w:ascii="Times New Roman"/>
          <w:b w:val="false"/>
          <w:i w:val="false"/>
          <w:color w:val="000000"/>
          <w:sz w:val="28"/>
        </w:rPr>
        <w:t>
</w:t>
      </w:r>
      <w:r>
        <w:rPr>
          <w:rFonts w:ascii="Times New Roman"/>
          <w:b w:val="false"/>
          <w:i/>
          <w:color w:val="000000"/>
          <w:sz w:val="28"/>
        </w:rPr>
        <w:t xml:space="preserve">      жөніндегі агенттігінің </w:t>
      </w:r>
      <w:r>
        <w:br/>
      </w:r>
      <w:r>
        <w:rPr>
          <w:rFonts w:ascii="Times New Roman"/>
          <w:b w:val="false"/>
          <w:i w:val="false"/>
          <w:color w:val="000000"/>
          <w:sz w:val="28"/>
        </w:rPr>
        <w:t>
</w:t>
      </w:r>
      <w:r>
        <w:rPr>
          <w:rFonts w:ascii="Times New Roman"/>
          <w:b w:val="false"/>
          <w:i/>
          <w:color w:val="000000"/>
          <w:sz w:val="28"/>
        </w:rPr>
        <w:t xml:space="preserve">      Төрағасы (қаржы полициясы) </w:t>
      </w:r>
      <w:r>
        <w:br/>
      </w:r>
      <w:r>
        <w:rPr>
          <w:rFonts w:ascii="Times New Roman"/>
          <w:b w:val="false"/>
          <w:i w:val="false"/>
          <w:color w:val="000000"/>
          <w:sz w:val="28"/>
        </w:rPr>
        <w:t>
</w:t>
      </w:r>
      <w:r>
        <w:rPr>
          <w:rFonts w:ascii="Times New Roman"/>
          <w:b w:val="false"/>
          <w:i/>
          <w:color w:val="000000"/>
          <w:sz w:val="28"/>
        </w:rPr>
        <w:t xml:space="preserve">      29 наурыздағы 2005 жыл </w:t>
      </w:r>
    </w:p>
    <w:p>
      <w:pPr>
        <w:spacing w:after="0"/>
        <w:ind w:left="0"/>
        <w:jc w:val="both"/>
      </w:pPr>
      <w:r>
        <w:rPr>
          <w:rFonts w:ascii="Times New Roman"/>
          <w:b w:val="false"/>
          <w:i/>
          <w:color w:val="000000"/>
          <w:sz w:val="28"/>
        </w:rPr>
        <w:t xml:space="preserve">      Қазақстан Республикасы Қаржы </w:t>
      </w:r>
      <w:r>
        <w:br/>
      </w:r>
      <w:r>
        <w:rPr>
          <w:rFonts w:ascii="Times New Roman"/>
          <w:b w:val="false"/>
          <w:i w:val="false"/>
          <w:color w:val="000000"/>
          <w:sz w:val="28"/>
        </w:rPr>
        <w:t>
</w:t>
      </w:r>
      <w:r>
        <w:rPr>
          <w:rFonts w:ascii="Times New Roman"/>
          <w:b w:val="false"/>
          <w:i/>
          <w:color w:val="000000"/>
          <w:sz w:val="28"/>
        </w:rPr>
        <w:t xml:space="preserve">      министрлігінің Кедендік бақылау </w:t>
      </w:r>
      <w:r>
        <w:br/>
      </w:r>
      <w:r>
        <w:rPr>
          <w:rFonts w:ascii="Times New Roman"/>
          <w:b w:val="false"/>
          <w:i w:val="false"/>
          <w:color w:val="000000"/>
          <w:sz w:val="28"/>
        </w:rPr>
        <w:t>
</w:t>
      </w:r>
      <w:r>
        <w:rPr>
          <w:rFonts w:ascii="Times New Roman"/>
          <w:b w:val="false"/>
          <w:i/>
          <w:color w:val="000000"/>
          <w:sz w:val="28"/>
        </w:rPr>
        <w:t xml:space="preserve">      комитетінің Төрағасы </w:t>
      </w:r>
      <w:r>
        <w:br/>
      </w:r>
      <w:r>
        <w:rPr>
          <w:rFonts w:ascii="Times New Roman"/>
          <w:b w:val="false"/>
          <w:i w:val="false"/>
          <w:color w:val="000000"/>
          <w:sz w:val="28"/>
        </w:rPr>
        <w:t>
</w:t>
      </w:r>
      <w:r>
        <w:rPr>
          <w:rFonts w:ascii="Times New Roman"/>
          <w:b w:val="false"/>
          <w:i/>
          <w:color w:val="000000"/>
          <w:sz w:val="28"/>
        </w:rPr>
        <w:t xml:space="preserve">      02 ақпандағы 2005 жыл </w:t>
      </w:r>
    </w:p>
    <w:bookmarkStart w:name="z30"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2005 жылғы 13 маусымдағы </w:t>
      </w:r>
      <w:r>
        <w:br/>
      </w:r>
      <w:r>
        <w:rPr>
          <w:rFonts w:ascii="Times New Roman"/>
          <w:b w:val="false"/>
          <w:i w:val="false"/>
          <w:color w:val="000000"/>
          <w:sz w:val="28"/>
        </w:rPr>
        <w:t xml:space="preserve">
                                                 N 22 бұйрығына </w:t>
      </w:r>
      <w:r>
        <w:br/>
      </w:r>
      <w:r>
        <w:rPr>
          <w:rFonts w:ascii="Times New Roman"/>
          <w:b w:val="false"/>
          <w:i w:val="false"/>
          <w:color w:val="000000"/>
          <w:sz w:val="28"/>
        </w:rPr>
        <w:t xml:space="preserve">
                                                  N 1 қосымша </w:t>
      </w:r>
    </w:p>
    <w:bookmarkEnd w:id="28"/>
    <w:p>
      <w:pPr>
        <w:spacing w:after="0"/>
        <w:ind w:left="0"/>
        <w:jc w:val="both"/>
      </w:pPr>
      <w:r>
        <w:rPr>
          <w:rFonts w:ascii="Times New Roman"/>
          <w:b/>
          <w:i w:val="false"/>
          <w:color w:val="000000"/>
          <w:sz w:val="28"/>
        </w:rPr>
        <w:t xml:space="preserve">    N 3-бөлім Есірткі заттарды, жүйкеге әсер ететін немесе </w:t>
      </w:r>
      <w:r>
        <w:br/>
      </w:r>
      <w:r>
        <w:rPr>
          <w:rFonts w:ascii="Times New Roman"/>
          <w:b w:val="false"/>
          <w:i w:val="false"/>
          <w:color w:val="000000"/>
          <w:sz w:val="28"/>
        </w:rPr>
        <w:t>
</w:t>
      </w:r>
      <w:r>
        <w:rPr>
          <w:rFonts w:ascii="Times New Roman"/>
          <w:b/>
          <w:i w:val="false"/>
          <w:color w:val="000000"/>
          <w:sz w:val="28"/>
        </w:rPr>
        <w:t xml:space="preserve">  улы заттарды және прекурсорларды алып қою және жою туралы </w:t>
      </w:r>
      <w:r>
        <w:br/>
      </w:r>
      <w:r>
        <w:rPr>
          <w:rFonts w:ascii="Times New Roman"/>
          <w:b w:val="false"/>
          <w:i w:val="false"/>
          <w:color w:val="000000"/>
          <w:sz w:val="28"/>
        </w:rPr>
        <w:t>
</w:t>
      </w:r>
      <w:r>
        <w:rPr>
          <w:rFonts w:ascii="Times New Roman"/>
          <w:b/>
          <w:i w:val="false"/>
          <w:color w:val="000000"/>
          <w:sz w:val="28"/>
        </w:rPr>
        <w:t xml:space="preserve">                           мәлімет </w:t>
      </w:r>
    </w:p>
    <w:p>
      <w:pPr>
        <w:spacing w:after="0"/>
        <w:ind w:left="0"/>
        <w:jc w:val="both"/>
      </w:pPr>
      <w:r>
        <w:rPr>
          <w:rFonts w:ascii="Times New Roman"/>
          <w:b/>
          <w:i w:val="false"/>
          <w:color w:val="000000"/>
          <w:sz w:val="28"/>
        </w:rPr>
        <w:t xml:space="preserve">  В-кестесі Улы заттарды </w:t>
      </w:r>
      <w:r>
        <w:rPr>
          <w:rFonts w:ascii="Times New Roman"/>
          <w:b/>
          <w:i w:val="false"/>
          <w:color w:val="000000"/>
          <w:sz w:val="28"/>
        </w:rPr>
        <w:t xml:space="preserve">  алып қою және беру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195"/>
        <w:gridCol w:w="3130"/>
        <w:gridCol w:w="1012"/>
        <w:gridCol w:w="2518"/>
        <w:gridCol w:w="1012"/>
        <w:gridCol w:w="601"/>
        <w:gridCol w:w="539"/>
      </w:tblGrid>
      <w:tr>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Аталуы </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w:t>
            </w:r>
            <w:r>
              <w:br/>
            </w:r>
            <w:r>
              <w:rPr>
                <w:rFonts w:ascii="Times New Roman"/>
                <w:b w:val="false"/>
                <w:i w:val="false"/>
                <w:color w:val="000000"/>
                <w:sz w:val="20"/>
              </w:rPr>
              <w:t xml:space="preserve">
коды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w:t>
            </w:r>
            <w:r>
              <w:br/>
            </w:r>
            <w:r>
              <w:rPr>
                <w:rFonts w:ascii="Times New Roman"/>
                <w:b w:val="false"/>
                <w:i w:val="false"/>
                <w:color w:val="000000"/>
                <w:sz w:val="20"/>
              </w:rPr>
              <w:t xml:space="preserve">
қойылған </w:t>
            </w:r>
            <w:r>
              <w:br/>
            </w:r>
            <w:r>
              <w:rPr>
                <w:rFonts w:ascii="Times New Roman"/>
                <w:b w:val="false"/>
                <w:i w:val="false"/>
                <w:color w:val="000000"/>
                <w:sz w:val="20"/>
              </w:rPr>
              <w:t xml:space="preserve">
улы заттар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(5-кестеде лицензияла- </w:t>
            </w:r>
            <w:r>
              <w:br/>
            </w:r>
            <w:r>
              <w:rPr>
                <w:rFonts w:ascii="Times New Roman"/>
                <w:b w:val="false"/>
                <w:i w:val="false"/>
                <w:color w:val="000000"/>
                <w:sz w:val="20"/>
              </w:rPr>
              <w:t>
</w:t>
            </w:r>
            <w:r>
              <w:rPr>
                <w:rFonts w:ascii="Times New Roman"/>
                <w:b/>
                <w:i w:val="false"/>
                <w:color w:val="000000"/>
                <w:sz w:val="20"/>
              </w:rPr>
              <w:t xml:space="preserve">натын улы заттар тізімі)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А-тізімі: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Амитон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пентафтор-1,1,3,3,3-- (трифторметил)-2-пропен-1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хинуклидинилбенэилат-3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Метиль, этиль немесе пропиль топтармен байланысқан атом фосфорын құрайтын химикаттар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N,N-диалкил (Me, Et, n-Pr немесе i-Pr) амидодигалоидфосфаттар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Диалкил (Me, Et, n-Pr немесе l-Pr)-N,N-диалкил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хлористі мышьяк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2,2-дифенил-2-окси уксус қышқылы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Хинуклидин-3-ол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N,N-диалкил (Me, Et, n-Pr немесе i-Pr) аминоэтил-2-хлоридтар және сәйкес протонирлік тұздар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N,N-диалкил (Me, Et, n-Pr немесе i-Pr) аминоэтан-2 және сәйкес </w:t>
            </w:r>
            <w:r>
              <w:br/>
            </w:r>
            <w:r>
              <w:rPr>
                <w:rFonts w:ascii="Times New Roman"/>
                <w:b w:val="false"/>
                <w:i w:val="false"/>
                <w:color w:val="000000"/>
                <w:sz w:val="20"/>
              </w:rPr>
              <w:t xml:space="preserve">
протинирлік тұздар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N,N-диалкил (Me, Et, n-Pr немесе i-Pr) аминоэтан-2-тиолдары және сәйкес протинирлік тұздар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Тиодигликоль: бис(2-гидроксиэтил)сульфид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Пинаколилдік спирт: 3,3-диметил-бутан-2-ол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Фосген: көмір қышқылының дихлорангидриді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Цианистік водород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Хлорпикрин: трихлорнитрометан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хлорокисі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хлористі фосфор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хлористі фосфор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Триметилфосфит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Триэтилфосфит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Диметилфосфит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Диэтилфосфит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Монохлористік сера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хлористік сера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Хлористі тионил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Этилдиэтаноламин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Метилдиэтаноламин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Триэтаноламин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В-тізімі: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Аконитин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Амизил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Гиосциамин негізі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Гиосциамина камфорат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Гиосциамина сульфат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Глифтор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Меркаптофос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Метилдік спирт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Мышьяктық ангидрид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Мышьяктық ангидрид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арсенат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дийодид күкірттері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дихлорид күкірттері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оксицианид күкірттері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салицилат күкірттері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Скополамина гидробромид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Стрихнина нитрат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Алкалоидов красавки сомасы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Тетракарбонил никел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Цинка фосфид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О-хлорбензилиденмалонодинитрил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Цианидтар натрий, калий, медь, цинка, күмістер, күкірттер, кальций, барий, хлорлар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Цианплав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Циклон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Цинхонин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алкалоидов Чилибухи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Этилмеркурфосфат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Этилмеркурхлорид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 уы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уы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Диметилметилфосфонат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Метилфосфонилдифторид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Метилфосфонилдихлорид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41,3-гидрокси-1-метилпиперидин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N,N-диизопропил-2-аминоэтил хлорид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2-диизопропиламиноэтантиол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Фторидтар калий, натрий, күміс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хлорэтанол-2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Диметиламин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Диэтилэтилфосфонат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Диэтил-N,N-диметиламидофосфат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Диметиламина гидрохлорид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Этилдихлорфосфонит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Этилдихлорфосфонат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Этилдифторфосфонат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Фтористый водород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Метилбензилат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Метилдихлорфосфонит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диизопропиламиноэтанол-2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Пинаколиндік спирт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0-этил-0-(2-диизопропиламиноэтил) метилфосфонит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Диэтилметилфосфонит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Диметилэтилфосфонат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Этилдифторфосфонит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Метилдифторфосфонит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Хинуклидин-3-ол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Пятифтористый фосфор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Пинаколин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натрий бифторидтары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пентасульфид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Ди-изопропиламин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Диэтиламиноэтанол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сульфиді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Триэтаноламиногидрохлорид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N,N-диизопропил-2-аминоэтилхлорид гидрохлорид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Бромбензилцианид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Фенацилхлорид (п-хлорацетофенон)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Дибензол (1,4 оксазепин)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7"/>
        <w:gridCol w:w="666"/>
        <w:gridCol w:w="667"/>
        <w:gridCol w:w="606"/>
        <w:gridCol w:w="607"/>
        <w:gridCol w:w="476"/>
        <w:gridCol w:w="477"/>
        <w:gridCol w:w="666"/>
        <w:gridCol w:w="667"/>
        <w:gridCol w:w="187"/>
        <w:gridCol w:w="187"/>
        <w:gridCol w:w="187"/>
        <w:gridCol w:w="187"/>
        <w:gridCol w:w="187"/>
        <w:gridCol w:w="187"/>
        <w:gridCol w:w="187"/>
        <w:gridCol w:w="320"/>
        <w:gridCol w:w="543"/>
        <w:gridCol w:w="543"/>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r>
              <w:br/>
            </w:r>
            <w:r>
              <w:rPr>
                <w:rFonts w:ascii="Times New Roman"/>
                <w:b w:val="false"/>
                <w:i w:val="false"/>
                <w:color w:val="000000"/>
                <w:sz w:val="20"/>
              </w:rPr>
              <w:t xml:space="preserve">
улы заттар </w:t>
            </w:r>
          </w:p>
        </w:tc>
      </w:tr>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қозғалған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бойынша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 бойынша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бұзушылық </w:t>
            </w:r>
            <w:r>
              <w:br/>
            </w:r>
            <w:r>
              <w:rPr>
                <w:rFonts w:ascii="Times New Roman"/>
                <w:b w:val="false"/>
                <w:i w:val="false"/>
                <w:color w:val="000000"/>
                <w:sz w:val="20"/>
              </w:rPr>
              <w:t xml:space="preserve">
бойынша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контра- </w:t>
            </w:r>
            <w:r>
              <w:br/>
            </w:r>
            <w:r>
              <w:rPr>
                <w:rFonts w:ascii="Times New Roman"/>
                <w:b w:val="false"/>
                <w:i w:val="false"/>
                <w:color w:val="000000"/>
                <w:sz w:val="20"/>
              </w:rPr>
              <w:t xml:space="preserve">
банда </w:t>
            </w:r>
            <w:r>
              <w:br/>
            </w:r>
            <w:r>
              <w:rPr>
                <w:rFonts w:ascii="Times New Roman"/>
                <w:b w:val="false"/>
                <w:i w:val="false"/>
                <w:color w:val="000000"/>
                <w:sz w:val="20"/>
              </w:rPr>
              <w:t xml:space="preserve">
жолымен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түсті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7"/>
        <w:gridCol w:w="746"/>
        <w:gridCol w:w="747"/>
        <w:gridCol w:w="566"/>
        <w:gridCol w:w="567"/>
        <w:gridCol w:w="546"/>
        <w:gridCol w:w="547"/>
        <w:gridCol w:w="716"/>
        <w:gridCol w:w="717"/>
        <w:gridCol w:w="543"/>
        <w:gridCol w:w="543"/>
        <w:gridCol w:w="543"/>
        <w:gridCol w:w="543"/>
        <w:gridCol w:w="320"/>
        <w:gridCol w:w="320"/>
        <w:gridCol w:w="320"/>
        <w:gridCol w:w="320"/>
        <w:gridCol w:w="320"/>
        <w:gridCol w:w="32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лерге улы </w:t>
            </w:r>
            <w:r>
              <w:br/>
            </w:r>
            <w:r>
              <w:rPr>
                <w:rFonts w:ascii="Times New Roman"/>
                <w:b w:val="false"/>
                <w:i w:val="false"/>
                <w:color w:val="000000"/>
                <w:sz w:val="20"/>
              </w:rPr>
              <w:t xml:space="preserve">
заттар </w:t>
            </w:r>
            <w:r>
              <w:br/>
            </w:r>
            <w:r>
              <w:rPr>
                <w:rFonts w:ascii="Times New Roman"/>
                <w:b w:val="false"/>
                <w:i w:val="false"/>
                <w:color w:val="000000"/>
                <w:sz w:val="20"/>
              </w:rPr>
              <w:t xml:space="preserve">
берілді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r>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шешімі </w:t>
            </w:r>
            <w:r>
              <w:br/>
            </w:r>
            <w:r>
              <w:rPr>
                <w:rFonts w:ascii="Times New Roman"/>
                <w:b w:val="false"/>
                <w:i w:val="false"/>
                <w:color w:val="000000"/>
                <w:sz w:val="20"/>
              </w:rPr>
              <w:t xml:space="preserve">
бойынша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шешімдері </w:t>
            </w:r>
            <w:r>
              <w:br/>
            </w:r>
            <w:r>
              <w:rPr>
                <w:rFonts w:ascii="Times New Roman"/>
                <w:b w:val="false"/>
                <w:i w:val="false"/>
                <w:color w:val="000000"/>
                <w:sz w:val="20"/>
              </w:rPr>
              <w:t xml:space="preserve">
бойынша </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шешімі </w:t>
            </w:r>
            <w:r>
              <w:br/>
            </w:r>
            <w:r>
              <w:rPr>
                <w:rFonts w:ascii="Times New Roman"/>
                <w:b w:val="false"/>
                <w:i w:val="false"/>
                <w:color w:val="000000"/>
                <w:sz w:val="20"/>
              </w:rPr>
              <w:t xml:space="preserve">
бойынша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шешімдері </w:t>
            </w:r>
            <w:r>
              <w:br/>
            </w:r>
            <w:r>
              <w:rPr>
                <w:rFonts w:ascii="Times New Roman"/>
                <w:b w:val="false"/>
                <w:i w:val="false"/>
                <w:color w:val="000000"/>
                <w:sz w:val="20"/>
              </w:rPr>
              <w:t xml:space="preserve">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807"/>
        <w:gridCol w:w="796"/>
        <w:gridCol w:w="797"/>
        <w:gridCol w:w="856"/>
        <w:gridCol w:w="857"/>
        <w:gridCol w:w="866"/>
        <w:gridCol w:w="867"/>
        <w:gridCol w:w="320"/>
        <w:gridCol w:w="320"/>
        <w:gridCol w:w="320"/>
        <w:gridCol w:w="320"/>
        <w:gridCol w:w="320"/>
        <w:gridCol w:w="320"/>
        <w:gridCol w:w="320"/>
        <w:gridCol w:w="320"/>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қойылған </w:t>
            </w:r>
            <w:r>
              <w:br/>
            </w:r>
            <w:r>
              <w:rPr>
                <w:rFonts w:ascii="Times New Roman"/>
                <w:b w:val="false"/>
                <w:i w:val="false"/>
                <w:color w:val="000000"/>
                <w:sz w:val="20"/>
              </w:rPr>
              <w:t xml:space="preserve">
улы заттардың </w:t>
            </w:r>
            <w:r>
              <w:br/>
            </w:r>
            <w:r>
              <w:rPr>
                <w:rFonts w:ascii="Times New Roman"/>
                <w:b w:val="false"/>
                <w:i w:val="false"/>
                <w:color w:val="000000"/>
                <w:sz w:val="20"/>
              </w:rPr>
              <w:t xml:space="preserve">
есептік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соңындағы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салмағы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r>
      <w:tr>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қозғалған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іс бойынша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бойынша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w:t>
            </w:r>
            <w:r>
              <w:br/>
            </w:r>
            <w:r>
              <w:rPr>
                <w:rFonts w:ascii="Times New Roman"/>
                <w:b w:val="false"/>
                <w:i w:val="false"/>
                <w:color w:val="000000"/>
                <w:sz w:val="20"/>
              </w:rPr>
              <w:t xml:space="preserve">
бұзушылық </w:t>
            </w:r>
            <w:r>
              <w:br/>
            </w:r>
            <w:r>
              <w:rPr>
                <w:rFonts w:ascii="Times New Roman"/>
                <w:b w:val="false"/>
                <w:i w:val="false"/>
                <w:color w:val="000000"/>
                <w:sz w:val="20"/>
              </w:rPr>
              <w:t xml:space="preserve">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r>
    </w:tbl>
    <w:bookmarkStart w:name="z31"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2005 жылғы 13 маусымдағы </w:t>
      </w:r>
      <w:r>
        <w:br/>
      </w:r>
      <w:r>
        <w:rPr>
          <w:rFonts w:ascii="Times New Roman"/>
          <w:b w:val="false"/>
          <w:i w:val="false"/>
          <w:color w:val="000000"/>
          <w:sz w:val="28"/>
        </w:rPr>
        <w:t xml:space="preserve">
                                         N 22 бұйрығына N 2 қосымша </w:t>
      </w:r>
      <w:r>
        <w:br/>
      </w:r>
      <w:r>
        <w:rPr>
          <w:rFonts w:ascii="Times New Roman"/>
          <w:b w:val="false"/>
          <w:i w:val="false"/>
          <w:color w:val="000000"/>
          <w:sz w:val="28"/>
        </w:rPr>
        <w:t>
 </w:t>
      </w:r>
    </w:p>
    <w:bookmarkEnd w:id="29"/>
    <w:p>
      <w:pPr>
        <w:spacing w:after="0"/>
        <w:ind w:left="0"/>
        <w:jc w:val="both"/>
      </w:pPr>
      <w:r>
        <w:rPr>
          <w:rFonts w:ascii="Times New Roman"/>
          <w:b/>
          <w:i w:val="false"/>
          <w:color w:val="000000"/>
          <w:sz w:val="28"/>
        </w:rPr>
        <w:t xml:space="preserve">        3-бөлім. Есірткі заттарды, жүйкеге әсер ететін </w:t>
      </w:r>
      <w:r>
        <w:br/>
      </w:r>
      <w:r>
        <w:rPr>
          <w:rFonts w:ascii="Times New Roman"/>
          <w:b w:val="false"/>
          <w:i w:val="false"/>
          <w:color w:val="000000"/>
          <w:sz w:val="28"/>
        </w:rPr>
        <w:t>
</w:t>
      </w:r>
      <w:r>
        <w:rPr>
          <w:rFonts w:ascii="Times New Roman"/>
          <w:b/>
          <w:i w:val="false"/>
          <w:color w:val="000000"/>
          <w:sz w:val="28"/>
        </w:rPr>
        <w:t xml:space="preserve">      немесе улы заттарды, прекурсорларды алып қою және </w:t>
      </w:r>
      <w:r>
        <w:br/>
      </w:r>
      <w:r>
        <w:rPr>
          <w:rFonts w:ascii="Times New Roman"/>
          <w:b w:val="false"/>
          <w:i w:val="false"/>
          <w:color w:val="000000"/>
          <w:sz w:val="28"/>
        </w:rPr>
        <w:t>
</w:t>
      </w:r>
      <w:r>
        <w:rPr>
          <w:rFonts w:ascii="Times New Roman"/>
          <w:b/>
          <w:i w:val="false"/>
          <w:color w:val="000000"/>
          <w:sz w:val="28"/>
        </w:rPr>
        <w:t xml:space="preserve">                   жою туралы мәліметтер </w:t>
      </w:r>
    </w:p>
    <w:p>
      <w:pPr>
        <w:spacing w:after="0"/>
        <w:ind w:left="0"/>
        <w:jc w:val="both"/>
      </w:pPr>
      <w:r>
        <w:rPr>
          <w:rFonts w:ascii="Times New Roman"/>
          <w:b/>
          <w:i w:val="false"/>
          <w:color w:val="000000"/>
          <w:sz w:val="28"/>
        </w:rPr>
        <w:t xml:space="preserve">А кестесіне А-1 кестесі. Құқық қорғау органдарының бірлескен </w:t>
      </w:r>
      <w:r>
        <w:br/>
      </w:r>
      <w:r>
        <w:rPr>
          <w:rFonts w:ascii="Times New Roman"/>
          <w:b w:val="false"/>
          <w:i w:val="false"/>
          <w:color w:val="000000"/>
          <w:sz w:val="28"/>
        </w:rPr>
        <w:t>
</w:t>
      </w:r>
      <w:r>
        <w:rPr>
          <w:rFonts w:ascii="Times New Roman"/>
          <w:b/>
          <w:i w:val="false"/>
          <w:color w:val="000000"/>
          <w:sz w:val="28"/>
        </w:rPr>
        <w:t xml:space="preserve">іс-шаралары барысында есірткі заттарды, жүйкеге әсер ететін </w:t>
      </w:r>
      <w:r>
        <w:br/>
      </w:r>
      <w:r>
        <w:rPr>
          <w:rFonts w:ascii="Times New Roman"/>
          <w:b w:val="false"/>
          <w:i w:val="false"/>
          <w:color w:val="000000"/>
          <w:sz w:val="28"/>
        </w:rPr>
        <w:t>
</w:t>
      </w:r>
      <w:r>
        <w:rPr>
          <w:rFonts w:ascii="Times New Roman"/>
          <w:b/>
          <w:i w:val="false"/>
          <w:color w:val="000000"/>
          <w:sz w:val="28"/>
        </w:rPr>
        <w:t xml:space="preserve">заттарды алып қою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8"/>
        <w:gridCol w:w="648"/>
        <w:gridCol w:w="3481"/>
        <w:gridCol w:w="447"/>
        <w:gridCol w:w="2605"/>
        <w:gridCol w:w="447"/>
        <w:gridCol w:w="397"/>
        <w:gridCol w:w="397"/>
      </w:tblGrid>
      <w:tr>
        <w:trPr/>
        <w:tc>
          <w:tcPr>
            <w:tcW w:w="4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дар </w:t>
            </w:r>
            <w:r>
              <w:br/>
            </w:r>
            <w:r>
              <w:rPr>
                <w:rFonts w:ascii="Times New Roman"/>
                <w:b w:val="false"/>
                <w:i w:val="false"/>
                <w:color w:val="000000"/>
                <w:sz w:val="20"/>
              </w:rPr>
              <w:t xml:space="preserve">
коды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w:t>
            </w:r>
            <w:r>
              <w:br/>
            </w:r>
            <w:r>
              <w:rPr>
                <w:rFonts w:ascii="Times New Roman"/>
                <w:b w:val="false"/>
                <w:i w:val="false"/>
                <w:color w:val="000000"/>
                <w:sz w:val="20"/>
              </w:rPr>
              <w:t xml:space="preserve">
қойылған </w:t>
            </w:r>
            <w:r>
              <w:br/>
            </w:r>
            <w:r>
              <w:rPr>
                <w:rFonts w:ascii="Times New Roman"/>
                <w:b w:val="false"/>
                <w:i w:val="false"/>
                <w:color w:val="000000"/>
                <w:sz w:val="20"/>
              </w:rPr>
              <w:t xml:space="preserve">
есірткі </w:t>
            </w:r>
            <w:r>
              <w:br/>
            </w:r>
            <w:r>
              <w:rPr>
                <w:rFonts w:ascii="Times New Roman"/>
                <w:b w:val="false"/>
                <w:i w:val="false"/>
                <w:color w:val="000000"/>
                <w:sz w:val="20"/>
              </w:rPr>
              <w:t xml:space="preserve">
және жүйкеге </w:t>
            </w:r>
            <w:r>
              <w:br/>
            </w:r>
            <w:r>
              <w:rPr>
                <w:rFonts w:ascii="Times New Roman"/>
                <w:b w:val="false"/>
                <w:i w:val="false"/>
                <w:color w:val="000000"/>
                <w:sz w:val="20"/>
              </w:rPr>
              <w:t xml:space="preserve">
әсер ететін заттар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(1, 2, 3-кес.)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1-кесте. Медициналық мақсатта қолдануға </w:t>
            </w:r>
            <w:r>
              <w:br/>
            </w:r>
            <w:r>
              <w:rPr>
                <w:rFonts w:ascii="Times New Roman"/>
                <w:b w:val="false"/>
                <w:i w:val="false"/>
                <w:color w:val="000000"/>
                <w:sz w:val="20"/>
              </w:rPr>
              <w:t>
</w:t>
            </w:r>
            <w:r>
              <w:rPr>
                <w:rFonts w:ascii="Times New Roman"/>
                <w:b/>
                <w:i w:val="false"/>
                <w:color w:val="000000"/>
                <w:sz w:val="20"/>
              </w:rPr>
              <w:t xml:space="preserve">тыйым салынған есірткі және жүйкеге </w:t>
            </w:r>
            <w:r>
              <w:br/>
            </w:r>
            <w:r>
              <w:rPr>
                <w:rFonts w:ascii="Times New Roman"/>
                <w:b w:val="false"/>
                <w:i w:val="false"/>
                <w:color w:val="000000"/>
                <w:sz w:val="20"/>
              </w:rPr>
              <w:t>
</w:t>
            </w:r>
            <w:r>
              <w:rPr>
                <w:rFonts w:ascii="Times New Roman"/>
                <w:b/>
                <w:i w:val="false"/>
                <w:color w:val="000000"/>
                <w:sz w:val="20"/>
              </w:rPr>
              <w:t xml:space="preserve">әсер ететін заттардың тізімі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Аллилпродин (Allylprodine)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Альфамепродин (Alphameprodine)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Альфаметодол (Alphamethadol)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Альфа-метилфентанил (Alpha-methylfentanyl)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Альфа-метилтиофентанил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Альфапродин (Alphaprodine)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Анилэридин (Anileridine)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Ацетил-альфа-метилфентанил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Ацетилированный опий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Ацеторфин (Acetorphine)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Бензетидин (Benzethidine)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Безитрамид (Bezitramide)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Бета-гидрокси-3-метилфентанил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Бета-гидроксифентанил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Бетамепродин (Betameprodine)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Бетаметадол (Betamethadol)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Бетапродин (Betaprodine)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Бетацетилметадол (Betacetylmethadol)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Гашиш, анаша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Героин (Heroin)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Гидрокодона фосфат (Hydrocodone phosphate)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Гидроксипетидин (Hydroxypethidine)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Дезоморфин (Desomorphine)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Диампромид (Diapromide)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Дифеноксин (Difenoxin)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Диэтилтиамбутен (Diethylthiambutene)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Дименоксадол (Dimenoxadol)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Димефептанол (Dimepheptanol)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Диметилтиамбутен (Dimethylthiambutene)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Диоксафетил бутират (Dioxaphetyl butyrate)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Дипипанон (Dipipanone)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Дротебанол (Drotebanol)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Изометадон (Isomethadone)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(Марихуана) (Cannabis)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Кетобемидон (Ketobemidone)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Клонитазен (Clonitazene)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Кодоксим (Codoxime)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Кокаин (Cocaine)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 кока (Coca leaf)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Маковая солома (Poppy straw)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Метадона промежуточный продукт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3-Метилфентанил (3-Methylfentanyl)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3-Метилтиофентанил (3-Methyltiofentanyl)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0-3-Моноацетилморфин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0-6-Моноацетилморфин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Морамида, промежуточный продукт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 метобромид (Morphine methobromide)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Морфин-N-Оксид (Morphine-N-Oxide)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МППП (MPPP)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Норациметадол (Noracymethadol)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Норкодеин (Norcodeine)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Норметадон (Normethadone)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Норморфин (Normorphine)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Норпипанон (Norpipanone)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Опийный (снотворный) мак (Opium poppy)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Пара-флуорофентанил (Para-fluorofentanyl)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Пепап (Pepap)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Петидин (Pethidine)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Петидина промежуточный продукт A,B,C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Пиминодин (Piminodine)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Прогептазин (Proheptazine)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Проперидин (Properidine)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Растение каннабис (конопля)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каннабиса (Cannabis resin)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Тиофентанил (Thiofentanyl)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Фенадоксон (Phenadoxone)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Фенампромид (Phenampromide)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Феноморфан (Phenomorphan)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Феноперидин (Phenoperidine)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Экгонин (Ecgonine)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Экстрат каннабиса (гашишное масло)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Этилметилтиамбутен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Этонитазен (Etonitazene)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Эторфин (Etorphine)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Аминорекс (Aminorex)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Броламфетамин-Доб (Dob)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ДМА (DMA)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ДМГП (DMHP)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ДМТ (DMT)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ДОЭТ (DOET)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ДЭТ (DET)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Катинон (Cathinone)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(+)-Лизергид, ЛСД, ЛСД 25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МДМА (MDMA)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4-МТА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Меклоквалон (Mecloqualone)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ММДА (MMDA)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N-Гидрокси МДА (N-Hydroxy MDA)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N-Этил МДА (N-Ethyl MDA)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Мескалин (Mescaline)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Метаквалон (Methaqualone)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Метамфетамин (Первитин) (Metamfetamine)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Метамфетамин Рацемат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4-Метиламинорекс (4-Methylaminorex)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Меткатинон (Эфедрон) (Metcathynone)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Парагексил (Parahexyl)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ПМА (PMA)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Плодовое тело (любая часть) любого вида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Псилоцибин (Psilocybine)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Псилоцин, Псилотсин (Psilocine, Psilotsin)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Ролициклидин (ФЦП) (Rolicyclidine (FCP))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СТП, ДОМ (STP, DOM)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Тенамфетамин, МДА (Tenamphetamine, MDA)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Теноциклидин, ТЦП (Tenocyclidine, TCP)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Тетрагидроканнабинол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ТМА (TMA)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Фенциклидин, ПЦП (Phencyclidine, PCP)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Этициклидин, ФЦГ (Eticyclidine, FCG)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Этриптамин (Etryptamine)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БДБ (BDB)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МБДБ (MBDB)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2-кесте. Медициналық мақсатта </w:t>
            </w:r>
            <w:r>
              <w:br/>
            </w:r>
            <w:r>
              <w:rPr>
                <w:rFonts w:ascii="Times New Roman"/>
                <w:b w:val="false"/>
                <w:i w:val="false"/>
                <w:color w:val="000000"/>
                <w:sz w:val="20"/>
              </w:rPr>
              <w:t>
</w:t>
            </w:r>
            <w:r>
              <w:rPr>
                <w:rFonts w:ascii="Times New Roman"/>
                <w:b/>
                <w:i w:val="false"/>
                <w:color w:val="000000"/>
                <w:sz w:val="20"/>
              </w:rPr>
              <w:t xml:space="preserve">қолданылатын және қатаң бақылаудағы </w:t>
            </w:r>
            <w:r>
              <w:br/>
            </w:r>
            <w:r>
              <w:rPr>
                <w:rFonts w:ascii="Times New Roman"/>
                <w:b w:val="false"/>
                <w:i w:val="false"/>
                <w:color w:val="000000"/>
                <w:sz w:val="20"/>
              </w:rPr>
              <w:t>
</w:t>
            </w:r>
            <w:r>
              <w:rPr>
                <w:rFonts w:ascii="Times New Roman"/>
                <w:b/>
                <w:i w:val="false"/>
                <w:color w:val="000000"/>
                <w:sz w:val="20"/>
              </w:rPr>
              <w:t xml:space="preserve">есірткі және жүйкеге әсер ететін </w:t>
            </w:r>
            <w:r>
              <w:br/>
            </w:r>
            <w:r>
              <w:rPr>
                <w:rFonts w:ascii="Times New Roman"/>
                <w:b w:val="false"/>
                <w:i w:val="false"/>
                <w:color w:val="000000"/>
                <w:sz w:val="20"/>
              </w:rPr>
              <w:t>
</w:t>
            </w:r>
            <w:r>
              <w:rPr>
                <w:rFonts w:ascii="Times New Roman"/>
                <w:b/>
                <w:i w:val="false"/>
                <w:color w:val="000000"/>
                <w:sz w:val="20"/>
              </w:rPr>
              <w:t xml:space="preserve">заттардың тізімі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Альфацетилметадол (Alphacetylmethadol)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Альфентанил (Alfentanil)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Ацетилдигидрокодеин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Ацетилметадол (Acetylmethadol)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Бензилморфин (Benzylmorphine)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Гидрокодон (Hydrocodone)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Гидроморфинол (Hydromorphinol)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Гидроморфон (Hydromorphone)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Декстроморамид (Dextromoramide)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Декстропропоксифен (Dextropropoxyphene)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Дигидрокодеин (Dihydrocodeine)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Дигидроморфин (Dihydromorphine)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Дифеноксилат (Diphenoxylate)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Кодеин (Codeine)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Кодеина Фосфат (Codeine Phosphate)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Кокаина Гидрохлорид(Cocaine Hydrochloride)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Левометорфан (Levomethorphan)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Левоморамид (Levomoramide)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Леворфанол (Levorphanol)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Левофенацилморфан (Levophenacylmorphan)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Метадон (Methadone)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Метазоцин (Methazocine)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Метилдезорфин (Methyldesorphine)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Метилдигидроморфин (Methyldihydromorphine)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Метопон (Metopone)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Мирофин (Myrophine)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Морферидин (Morpheridine)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 (Morphine)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Морфилонг (Morphilong)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Морфина Гидрохлорид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Никодикодин (Nicodicodine)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Никокодин (Nicocodine)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Никоморфин (Nicomorphine)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Норлеворфанол (Norlevorphenol)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Оксикодон (Oxycodone)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Оксиморфон (Oxymorphone)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Омнопон (Omnopone)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Опий (Opium)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Пиритрамид (Дипидолор) (Piritramide)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Промедол (Promedol)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Пропирам (Propiram)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Просидол (Prosidol)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Рацеметорфан (Декстраметорфан, Диморфан)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Рацеморамид (Racemoramide)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Рацеморфан (Racemorphan)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Суфентанил (Sufentanil)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Тебаин (Thebaine)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Тебакон (Thebakon)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Тилидин (Tilidine)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Тримеперидин (Trimeperidine)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Феназоцин (Phenazocine)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Фентанил (Fentanyl)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Фолькодин (Pholcodine)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Фуретидин (Furethidine)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Экстракционный опий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Этилморфин (Ethylmorphine)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Этоксеридин (Etoxeridine)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Амфетамин (Amfetamine)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Бупренорфин (Норфин) (Buprenorphine)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Глютетимид (Ноксирон) (Glutethimide)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Дексамфетамин (Dexamphetamine)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Левамфетамин (Levamfetamine)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Левометамфетамин (Levometamfetamine)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Метилфенидат (Methylphenidate)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Пемолин (Pemolin)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Пентобарбитал (Этаминал-Натрия, Нембутал)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Секобарбитал (Secobarbital)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С-В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Фенетиллин (Fenetylline)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Фенметразин (Phenmetrazine)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Ципепрол (Zipeprol)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Этиламфетамин (Ethylamfetamine)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3-кесте. Медициналық мақсатта </w:t>
            </w:r>
            <w:r>
              <w:br/>
            </w:r>
            <w:r>
              <w:rPr>
                <w:rFonts w:ascii="Times New Roman"/>
                <w:b w:val="false"/>
                <w:i w:val="false"/>
                <w:color w:val="000000"/>
                <w:sz w:val="20"/>
              </w:rPr>
              <w:t>
</w:t>
            </w:r>
            <w:r>
              <w:rPr>
                <w:rFonts w:ascii="Times New Roman"/>
                <w:b/>
                <w:i w:val="false"/>
                <w:color w:val="000000"/>
                <w:sz w:val="20"/>
              </w:rPr>
              <w:t xml:space="preserve">қолданылатын және бақылаудағы есірткі </w:t>
            </w:r>
            <w:r>
              <w:br/>
            </w:r>
            <w:r>
              <w:rPr>
                <w:rFonts w:ascii="Times New Roman"/>
                <w:b w:val="false"/>
                <w:i w:val="false"/>
                <w:color w:val="000000"/>
                <w:sz w:val="20"/>
              </w:rPr>
              <w:t>
</w:t>
            </w:r>
            <w:r>
              <w:rPr>
                <w:rFonts w:ascii="Times New Roman"/>
                <w:b/>
                <w:i w:val="false"/>
                <w:color w:val="000000"/>
                <w:sz w:val="20"/>
              </w:rPr>
              <w:t xml:space="preserve">және жүйкеге әсер ететін заттардың </w:t>
            </w:r>
            <w:r>
              <w:br/>
            </w:r>
            <w:r>
              <w:rPr>
                <w:rFonts w:ascii="Times New Roman"/>
                <w:b w:val="false"/>
                <w:i w:val="false"/>
                <w:color w:val="000000"/>
                <w:sz w:val="20"/>
              </w:rPr>
              <w:t>
</w:t>
            </w:r>
            <w:r>
              <w:rPr>
                <w:rFonts w:ascii="Times New Roman"/>
                <w:b/>
                <w:i w:val="false"/>
                <w:color w:val="000000"/>
                <w:sz w:val="20"/>
              </w:rPr>
              <w:t xml:space="preserve">тізімі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Препараты ацетилдигидрокодеина, кодеина, дигидрокодеина, никокодина, никодикодина, фолькодина, этилморфина (не свыше 10мг)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Препараты пропирама (не свыше 100 мг пропирама на единицу дозы)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Препараты декстропропоксифена для орального исп-я, содержащие не свыше 135 мг на единицу дозы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Препараты опия или морфина (не свыше 0,2% морфина в пересчете на безводный морфин-основание)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Препараты дифеноксилата (не свыше 0,5мг дифеноксилата на единицу дозы)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Препараты дифеноксилата (не свыше 2,5мг дифеноксилата на единицу дозы)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Препараты, составленные по какой-либо из формул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Аллобарбитал (Allobarbital)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Альпразолам (Alprazolam)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Амобарбитал (Amobarbital)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Амфепрамон (Amfepramone)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Барбитал (Barbital), Барбитал Натрия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Бензфетамин (Benzphetamine)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Бромазепам (Bromazepam)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Бротизолам (Brotizolam)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Буталбитал (Butalbital)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Бутобарбитал (Butobarbital)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Винилбитал (Vinylbital)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Галазепам (Halazepam)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Галоксазолам (Haloxazolam)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ГГМ (GHB)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Делоразепам (Delorazepam)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Диазепам (Diazepam)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Золпидем (Zolpidem)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Камазепам (Camazepam)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Катин (Cathine)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Кетазолам (Ketazolam)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Клобазам (Clobazam)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Клоксазолам (Cloxazolam)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Клоназепам (Clonazepam)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Клоразепат (Clorazepate)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Клотиазепам (Clotiazepam)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Лефетамин (Lefetamine)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Лопразолам (Loprazolam)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Лоразепам (Lorazepam)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Лорметазепам (Lormetazepam)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Мазиндол (Mazindol)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Медазепам (Medazepam)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Мезокарб (Mezocarb)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Мепробамат (Meprobamat)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Метиприлон (Methyprylon)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Метилфенобарбитал (Methylphenobarbital)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Мефенорекс (Mefenorex)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Мидазолам (Midazolam)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Ниметазепам (Nimetazepam)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Нитразепам (Nitrazepam)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Нордазепам (Nordazepam)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Оксазепам (Нозепам) (Oxazepam)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Оксазолам (Oxazolam)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Пентазоцин (Pentazocine)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Пиназепам (Pinazepam)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Пипрадрол (Pipradol)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Пировалерон (Pyrovalerone)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Празепам (Prazepam)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Секбутабарбитал (Secbutabarbital)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Темазепам (Temazepam)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Тетразепам (Tetrazepam)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Триазолам (Triazolam)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Фендиметразин (Phendimetrazine)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Фенкамфамин (Fencamfamin)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Фенобарбитал (Phenobarbital)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Фенпропорекс (Fenproporex)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Фентермин (Phentermine)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Флудиазепам (Fludiazepam)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Флуразепам (Flurazepam)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Флунитразепам (Flunitrazepam)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Хлордиазепоксид (Chlordiazepoxyde)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Циклобарбитал (Cyclobarbital)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Эстазолам (Estazolam)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Этинамат (Ethinamate)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Лофлазепат (Ethyl Loflazepate)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Этхлорвинол (Ethchlorvynol)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7"/>
        <w:gridCol w:w="716"/>
        <w:gridCol w:w="717"/>
        <w:gridCol w:w="706"/>
        <w:gridCol w:w="707"/>
        <w:gridCol w:w="866"/>
        <w:gridCol w:w="867"/>
        <w:gridCol w:w="187"/>
        <w:gridCol w:w="187"/>
        <w:gridCol w:w="187"/>
        <w:gridCol w:w="187"/>
        <w:gridCol w:w="187"/>
        <w:gridCol w:w="187"/>
        <w:gridCol w:w="187"/>
        <w:gridCol w:w="320"/>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қозғалған қылмыстық істер бойынша </w:t>
            </w:r>
          </w:p>
        </w:tc>
      </w:tr>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органдары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соңы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27"/>
        <w:gridCol w:w="726"/>
        <w:gridCol w:w="727"/>
        <w:gridCol w:w="726"/>
        <w:gridCol w:w="727"/>
        <w:gridCol w:w="726"/>
        <w:gridCol w:w="727"/>
        <w:gridCol w:w="320"/>
        <w:gridCol w:w="320"/>
        <w:gridCol w:w="320"/>
        <w:gridCol w:w="320"/>
        <w:gridCol w:w="320"/>
        <w:gridCol w:w="320"/>
        <w:gridCol w:w="320"/>
        <w:gridCol w:w="320"/>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қозғалған қылмыстық істер бойынша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қызметтік-іздеу иттерін қолдаумен </w:t>
            </w:r>
          </w:p>
        </w:tc>
      </w:tr>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органдары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 
</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