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3b3c5" w14:textId="b93b3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"Бағалы қағаздар рыногындағы жұмыс үшін жеке тұлғаларды аттестациядан өткізу, біліктілік куәліктерін беру, сонымен қатар біліктілік куәліктерінің қолданысын тоқтата тұру немесе қайтарып алу ережесін бекіту туралы" 2004 жылғы 12 маусымдағы N 158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2005 жылғы 28 мамырдағы N 158 Қаулысы. Қазақстан Республикасының Әділет министрлігінде 2005 жылғы 5 шілдеде тіркелді. Тіркеу N 3716. Күші жойылды - ҚР Қаржы нарығын және қаржы ұйымдарын реттеу мен қадағалау жөніндегі агенттігі төрағасының 2007.04.30.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Қаулыдан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 ЕТЕДІ: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Мыналардың: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 Қаржы нарығын және қаржы ұйымдарын реттеу мен қадағалау агенттігі Басқармасының "Бағалы қағаздар рыногындағы жұмыс үшін жеке тұлғаларды аттестациядан өткізу, біліктілік куәліктерін беру, сонымен қатар біліктілік куәліктерінің қолданысын тоқтата тұру немесе қайтарып алу ережесін бекіту туралы" 2004 жылғы 12 маусымдағы N 158 қаулысына өзгерістер мен толықтырулар енгізу туралы" Қазақстан Республикасы Қаржы нарығын және қаржы ұйымдарын реттеу мен қадағалау агенттігі Басқармасының 2005 жылғы 28 мамырдағы N 158 қаулысы (Нормативтік құқықтық актілерді мемлекеттік тіркеу тізілімінде N 3716 тіркелген, "Юридическая газета" газетінде 2005 жылғы 15 қыркүйекте жарияланған, N 169)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қаулы қабылданған күннен бастап қолданысқа енгізіледі.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Бағалы қағаздар рыногындағы жұмыс үшін мамандарды дайындау және аттестациядан өткізу жүйесін жетілдіру, бағалы қағаздар рыногында қалыптасып отырған қатынастарды мемлекеттік реттеудің тиімділігін көтеру мақсатында, Қазақстан Республикасы Қаржы нарығын және қаржы ұйымдарын реттеу мен қадағалау агенттігінің Басқармасы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Агенттік Басқармасының "Бағалы қағаздар рыногындағы жұмыс үшін жеке тұлғаларды аттестациядан өткізу, біліктілік куәліктерін беру, сонымен қатар біліктілік куәліктерінің қолданысын тоқтата тұру немесе қайтарып алу ережесін бекіту туралы" 2004 жылғы 12 маусымдағы N 158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нормативтік құқықтық актілерін мемлекеттік тіркеу тізілімінде N 2954 тіркелген, "Қаржы хабаршысы" журналында N 8 басылымында 2004 жылы жарияланған)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3-1-тармақпен толықтырылсын:
</w:t>
      </w:r>
      <w:r>
        <w:br/>
      </w:r>
      <w:r>
        <w:rPr>
          <w:rFonts w:ascii="Times New Roman"/>
          <w:b w:val="false"/>
          <w:i w:val="false"/>
          <w:color w:val="000000"/>
          <w:sz w:val="28"/>
        </w:rPr>
        <w:t>
      "3-1. Осы қаулы қолданысқа енгізілгенге дейін берілген қолданыстағы біліктілік куәліктер Ереженің 3-қосымшасына сәйкес нысан бойынша мемлекеттік және орыс тіліндегі біліктілік куәліктерін берумен ауыстырылуы тиіс.";
</w:t>
      </w:r>
      <w:r>
        <w:br/>
      </w:r>
      <w:r>
        <w:rPr>
          <w:rFonts w:ascii="Times New Roman"/>
          <w:b w:val="false"/>
          <w:i w:val="false"/>
          <w:color w:val="000000"/>
          <w:sz w:val="28"/>
        </w:rPr>
        <w:t>
      Бағалы қағаздар рыногындағы жұмыс үшін жеке тұлғаларды аттестациядан өткізу, біліктілік куәліктерін беру, сонымен қатар көрсетілген қаулысында бекітілген мамандардың біліктілік куәліктерінің қолданысын тоқтата тұру немесе қайтарып алу ережесінде: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3-тармақтағы екінші сөйлем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5-тармақтың 2) тармақшасының екінші абзацы ", қайтадан аттестациядан өту үшін мерзімін белгілеуімен"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10-тармақтың 3) тармақшасы "(көрсетілген анықтамадағы күн өтініш берген күннің алдында 3 (үш) айдан астам болмауы керек)"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11-тармақтағы "және біліктілігін растау мақсатында аттестациядан өту"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16-тармақ мынадай мазмұндағы екінші сөйлеммен толықтырылсын:
</w:t>
      </w:r>
      <w:r>
        <w:br/>
      </w:r>
      <w:r>
        <w:rPr>
          <w:rFonts w:ascii="Times New Roman"/>
          <w:b w:val="false"/>
          <w:i w:val="false"/>
          <w:color w:val="000000"/>
          <w:sz w:val="28"/>
        </w:rPr>
        <w:t>
      "Бірінші және екінші санат бойынша тестідегі сұрақтар саны елуден кем болмауы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17-тармақта:
</w:t>
      </w:r>
      <w:r>
        <w:br/>
      </w:r>
      <w:r>
        <w:rPr>
          <w:rFonts w:ascii="Times New Roman"/>
          <w:b w:val="false"/>
          <w:i w:val="false"/>
          <w:color w:val="000000"/>
          <w:sz w:val="28"/>
        </w:rPr>
        <w:t>
      1) тармақшадағы "жазбаша тестілеу" деген сөздер "компьютерлік тестілеу" деген сөздермен ауыстырылсын;
</w:t>
      </w:r>
      <w:r>
        <w:br/>
      </w:r>
      <w:r>
        <w:rPr>
          <w:rFonts w:ascii="Times New Roman"/>
          <w:b w:val="false"/>
          <w:i w:val="false"/>
          <w:color w:val="000000"/>
          <w:sz w:val="28"/>
        </w:rPr>
        <w:t>
      2) тармақшадағы "ауызша емтихан" деген сөздер "тапсырмалар нысанындағы жазбаша тестілеу" деген сөздермен ауыстырылсын;
</w:t>
      </w:r>
      <w:r>
        <w:br/>
      </w:r>
      <w:r>
        <w:rPr>
          <w:rFonts w:ascii="Times New Roman"/>
          <w:b w:val="false"/>
          <w:i w:val="false"/>
          <w:color w:val="000000"/>
          <w:sz w:val="28"/>
        </w:rPr>
        <w:t>
      мынадай мазмұндағы төртінші абзацпен толықтырылсын:
</w:t>
      </w:r>
      <w:r>
        <w:br/>
      </w:r>
      <w:r>
        <w:rPr>
          <w:rFonts w:ascii="Times New Roman"/>
          <w:b w:val="false"/>
          <w:i w:val="false"/>
          <w:color w:val="000000"/>
          <w:sz w:val="28"/>
        </w:rPr>
        <w:t>
      "Компьютерлік тестідегі сұрақтар саны отыздан кем болмауы, жазбаша тестіде - бестен кем болмауы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18-тармақ мынадай редакцияда жазылсын:
</w:t>
      </w:r>
      <w:r>
        <w:br/>
      </w:r>
      <w:r>
        <w:rPr>
          <w:rFonts w:ascii="Times New Roman"/>
          <w:b w:val="false"/>
          <w:i w:val="false"/>
          <w:color w:val="000000"/>
          <w:sz w:val="28"/>
        </w:rPr>
        <w:t>
      "18. Тестілеуге арналған сұрақтарды уәкілетті органның бірінші басшысы немесе оның орынбасары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20-тармақтың үшінші және төртінші сөйлемдері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21-24-тармақтар мынадай редакцияда жазылсын:
</w:t>
      </w:r>
      <w:r>
        <w:br/>
      </w:r>
      <w:r>
        <w:rPr>
          <w:rFonts w:ascii="Times New Roman"/>
          <w:b w:val="false"/>
          <w:i w:val="false"/>
          <w:color w:val="000000"/>
          <w:sz w:val="28"/>
        </w:rPr>
        <w:t>
      "21. Үшінші санат бойынша біліктілік куәліктерін алу үшін үміткерлерді жазбаша тестілеуді жазбаша нысанда үміткер (біліктілік куәлігін иеленуші) тапсырмаларды шешу арқылы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Жазбаша мәтінінің жауаптарының дұрыстығын Аттестациялық комиссияның кемінде үш мүшесі тексереді.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23. Үшінші санат бойынша жазбаша тестілеуге тест сұрақтарының жалпы санының жетпіс не одан астам процентін құрайтын компьютерлік тестідегі сұрақтарға дұрыс жауап берген үміткер (біліктілік куәлігін иеленуші) жіберіледі.
</w:t>
      </w:r>
      <w:r>
        <w:br/>
      </w:r>
      <w:r>
        <w:rPr>
          <w:rFonts w:ascii="Times New Roman"/>
          <w:b w:val="false"/>
          <w:i w:val="false"/>
          <w:color w:val="000000"/>
          <w:sz w:val="28"/>
        </w:rPr>
        <w:t>
      Компьютерлік тест нәтижелері бойынша жазбаша тестілеуге жіберілмеген үміткер (біліктілік куәлігін иеленуші) аттестацияланбаған деп танылады.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24. Үшінші санат бойынша біліктілік куәліктерін алу үшін тапсырмалардың жалпы санының жетпіс не одан астам процентін құрайтын тапсырмаларды дұрыс шешкен үміткер аттестацияланды деп танылады.";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25-тармақтың екінші сөйлемі мынадай редакцияда жазылсын:
</w:t>
      </w:r>
      <w:r>
        <w:br/>
      </w:r>
      <w:r>
        <w:rPr>
          <w:rFonts w:ascii="Times New Roman"/>
          <w:b w:val="false"/>
          <w:i w:val="false"/>
          <w:color w:val="000000"/>
          <w:sz w:val="28"/>
        </w:rPr>
        <w:t>
      "Үміткерлерді үшінші санат бойынша аттестациялау барысында компьютерлік тестіге берілетін бір сұраққа - бір минут есебінен есептеледі, жазбаша тестілеуге елу минуттан аспауы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27-тармақ мынадай мазмұндағы екінші сөйлеммен толықтырылсын:
</w:t>
      </w:r>
      <w:r>
        <w:br/>
      </w:r>
      <w:r>
        <w:rPr>
          <w:rFonts w:ascii="Times New Roman"/>
          <w:b w:val="false"/>
          <w:i w:val="false"/>
          <w:color w:val="000000"/>
          <w:sz w:val="28"/>
        </w:rPr>
        <w:t>
      "Аттестациялаудың хаттамасына аттестациялық комиссияның кемінде үш мүшесі және оның хатшысы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28-тармақтың бірінші сөйлемі мынадай  редакцияда жазылсын:
</w:t>
      </w:r>
      <w:r>
        <w:br/>
      </w:r>
      <w:r>
        <w:rPr>
          <w:rFonts w:ascii="Times New Roman"/>
          <w:b w:val="false"/>
          <w:i w:val="false"/>
          <w:color w:val="000000"/>
          <w:sz w:val="28"/>
        </w:rPr>
        <w:t>
      "28. Аттестацияланбады деп танылған үміткер өзі аттестацияланбады деп танылған нәтижелер бойынша аттестация өткізілген күннен бастап кемінде бір айдан кейін қайтадан аттестациядан өте алады, бірақ жылына үш реттен аспауы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29, 30, 31, 32-тармақтар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43-тармақ "белгіленген мерзімде"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3-қосымша мынадай редакцияда жазылсын:
</w:t>
      </w:r>
    </w:p>
    <w:p>
      <w:pPr>
        <w:spacing w:after="0"/>
        <w:ind w:left="0"/>
        <w:jc w:val="both"/>
      </w:pPr>
      <w:r>
        <w:rPr>
          <w:rFonts w:ascii="Times New Roman"/>
          <w:b w:val="false"/>
          <w:i w:val="false"/>
          <w:color w:val="000000"/>
          <w:sz w:val="28"/>
        </w:rPr>
        <w:t>
                                      "Бағалы қағаздар рыногындағы
</w:t>
      </w:r>
      <w:r>
        <w:br/>
      </w:r>
      <w:r>
        <w:rPr>
          <w:rFonts w:ascii="Times New Roman"/>
          <w:b w:val="false"/>
          <w:i w:val="false"/>
          <w:color w:val="000000"/>
          <w:sz w:val="28"/>
        </w:rPr>
        <w:t>
                                       жұмыс үшін жеке тұлғаларды
</w:t>
      </w:r>
      <w:r>
        <w:br/>
      </w:r>
      <w:r>
        <w:rPr>
          <w:rFonts w:ascii="Times New Roman"/>
          <w:b w:val="false"/>
          <w:i w:val="false"/>
          <w:color w:val="000000"/>
          <w:sz w:val="28"/>
        </w:rPr>
        <w:t>
                                          аттестациядан өткізу,
</w:t>
      </w:r>
      <w:r>
        <w:br/>
      </w:r>
      <w:r>
        <w:rPr>
          <w:rFonts w:ascii="Times New Roman"/>
          <w:b w:val="false"/>
          <w:i w:val="false"/>
          <w:color w:val="000000"/>
          <w:sz w:val="28"/>
        </w:rPr>
        <w:t>
                                       біліктілік куәліктерін беру,
</w:t>
      </w:r>
      <w:r>
        <w:br/>
      </w:r>
      <w:r>
        <w:rPr>
          <w:rFonts w:ascii="Times New Roman"/>
          <w:b w:val="false"/>
          <w:i w:val="false"/>
          <w:color w:val="000000"/>
          <w:sz w:val="28"/>
        </w:rPr>
        <w:t>
                                         сонымен қатар біліктілік
</w:t>
      </w:r>
      <w:r>
        <w:br/>
      </w:r>
      <w:r>
        <w:rPr>
          <w:rFonts w:ascii="Times New Roman"/>
          <w:b w:val="false"/>
          <w:i w:val="false"/>
          <w:color w:val="000000"/>
          <w:sz w:val="28"/>
        </w:rPr>
        <w:t>
                                         куәліктерінің қолданысын
</w:t>
      </w:r>
      <w:r>
        <w:br/>
      </w:r>
      <w:r>
        <w:rPr>
          <w:rFonts w:ascii="Times New Roman"/>
          <w:b w:val="false"/>
          <w:i w:val="false"/>
          <w:color w:val="000000"/>
          <w:sz w:val="28"/>
        </w:rPr>
        <w:t>
                                       тоқтата тұру немесе қайтарып
</w:t>
      </w:r>
      <w:r>
        <w:br/>
      </w:r>
      <w:r>
        <w:rPr>
          <w:rFonts w:ascii="Times New Roman"/>
          <w:b w:val="false"/>
          <w:i w:val="false"/>
          <w:color w:val="000000"/>
          <w:sz w:val="28"/>
        </w:rPr>
        <w:t>
                                         алу ережесіне 3-қосымша
</w:t>
      </w:r>
    </w:p>
    <w:p>
      <w:pPr>
        <w:spacing w:after="0"/>
        <w:ind w:left="0"/>
        <w:jc w:val="both"/>
      </w:pPr>
      <w:r>
        <w:rPr>
          <w:rFonts w:ascii="Times New Roman"/>
          <w:b w:val="false"/>
          <w:i w:val="false"/>
          <w:color w:val="000000"/>
          <w:sz w:val="28"/>
        </w:rPr>
        <w:t>
                     ________________ санатты
</w:t>
      </w:r>
      <w:r>
        <w:br/>
      </w:r>
      <w:r>
        <w:rPr>
          <w:rFonts w:ascii="Times New Roman"/>
          <w:b w:val="false"/>
          <w:i w:val="false"/>
          <w:color w:val="000000"/>
          <w:sz w:val="28"/>
        </w:rPr>
        <w:t>
                          (жазумен)
</w:t>
      </w:r>
    </w:p>
    <w:p>
      <w:pPr>
        <w:spacing w:after="0"/>
        <w:ind w:left="0"/>
        <w:jc w:val="both"/>
      </w:pPr>
      <w:r>
        <w:rPr>
          <w:rFonts w:ascii="Times New Roman"/>
          <w:b w:val="false"/>
          <w:i w:val="false"/>
          <w:color w:val="000000"/>
          <w:sz w:val="28"/>
        </w:rPr>
        <w:t>
                             N _____
</w:t>
      </w:r>
    </w:p>
    <w:p>
      <w:pPr>
        <w:spacing w:after="0"/>
        <w:ind w:left="0"/>
        <w:jc w:val="both"/>
      </w:pPr>
      <w:r>
        <w:rPr>
          <w:rFonts w:ascii="Times New Roman"/>
          <w:b w:val="false"/>
          <w:i w:val="false"/>
          <w:color w:val="000000"/>
          <w:sz w:val="28"/>
        </w:rPr>
        <w:t>
</w:t>
      </w:r>
      <w:r>
        <w:rPr>
          <w:rFonts w:ascii="Times New Roman"/>
          <w:b/>
          <w:i w:val="false"/>
          <w:color w:val="000000"/>
          <w:sz w:val="28"/>
        </w:rPr>
        <w:t>
БІЛІКТІЛІК КУӘЛІГІ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куәлік ______________________________________________ берілген,
</w:t>
      </w:r>
      <w:r>
        <w:br/>
      </w:r>
      <w:r>
        <w:rPr>
          <w:rFonts w:ascii="Times New Roman"/>
          <w:b w:val="false"/>
          <w:i w:val="false"/>
          <w:color w:val="000000"/>
          <w:sz w:val="28"/>
        </w:rPr>
        <w:t>
      (аттестациядан өткен тұлғаның барыс септігіндегі аты-жөні)
</w:t>
      </w:r>
    </w:p>
    <w:p>
      <w:pPr>
        <w:spacing w:after="0"/>
        <w:ind w:left="0"/>
        <w:jc w:val="both"/>
      </w:pPr>
      <w:r>
        <w:rPr>
          <w:rFonts w:ascii="Times New Roman"/>
          <w:b w:val="false"/>
          <w:i w:val="false"/>
          <w:color w:val="000000"/>
          <w:sz w:val="28"/>
        </w:rPr>
        <w:t>
оған уәкілетті орган Аттестациялық комиссияның 200____ жылғы
</w:t>
      </w:r>
      <w:r>
        <w:br/>
      </w:r>
      <w:r>
        <w:rPr>
          <w:rFonts w:ascii="Times New Roman"/>
          <w:b w:val="false"/>
          <w:i w:val="false"/>
          <w:color w:val="000000"/>
          <w:sz w:val="28"/>
        </w:rPr>
        <w:t>
"____"__________ шешімімен _________________________________ бағалы
</w:t>
      </w:r>
      <w:r>
        <w:br/>
      </w:r>
      <w:r>
        <w:rPr>
          <w:rFonts w:ascii="Times New Roman"/>
          <w:b w:val="false"/>
          <w:i w:val="false"/>
          <w:color w:val="000000"/>
          <w:sz w:val="28"/>
        </w:rPr>
        <w:t>
қағаздармен мәмілелер жасау немесе бағалы қағаздармен жасалған
</w:t>
      </w:r>
      <w:r>
        <w:br/>
      </w:r>
      <w:r>
        <w:rPr>
          <w:rFonts w:ascii="Times New Roman"/>
          <w:b w:val="false"/>
          <w:i w:val="false"/>
          <w:color w:val="000000"/>
          <w:sz w:val="28"/>
        </w:rPr>
        <w:t>
мәмілелерді орындау және тіркеу немесе бағалы қағаздар портфелін
</w:t>
      </w:r>
      <w:r>
        <w:br/>
      </w:r>
      <w:r>
        <w:rPr>
          <w:rFonts w:ascii="Times New Roman"/>
          <w:b w:val="false"/>
          <w:i w:val="false"/>
          <w:color w:val="000000"/>
          <w:sz w:val="28"/>
        </w:rPr>
        <w:t>
басқару жөніндегі жұмыстарды орындауға рұқсат берілді.
</w:t>
      </w:r>
    </w:p>
    <w:p>
      <w:pPr>
        <w:spacing w:after="0"/>
        <w:ind w:left="0"/>
        <w:jc w:val="both"/>
      </w:pPr>
      <w:r>
        <w:rPr>
          <w:rFonts w:ascii="Times New Roman"/>
          <w:b w:val="false"/>
          <w:i w:val="false"/>
          <w:color w:val="000000"/>
          <w:sz w:val="28"/>
        </w:rPr>
        <w:t>
      Біліктілік куәлігі мерзімсіз болып табылады.
</w:t>
      </w:r>
    </w:p>
    <w:p>
      <w:pPr>
        <w:spacing w:after="0"/>
        <w:ind w:left="0"/>
        <w:jc w:val="both"/>
      </w:pPr>
      <w:r>
        <w:rPr>
          <w:rFonts w:ascii="Times New Roman"/>
          <w:b w:val="false"/>
          <w:i w:val="false"/>
          <w:color w:val="000000"/>
          <w:sz w:val="28"/>
        </w:rPr>
        <w:t>
      Аттестациялық
</w:t>
      </w:r>
      <w:r>
        <w:br/>
      </w:r>
      <w:r>
        <w:rPr>
          <w:rFonts w:ascii="Times New Roman"/>
          <w:b w:val="false"/>
          <w:i w:val="false"/>
          <w:color w:val="000000"/>
          <w:sz w:val="28"/>
        </w:rPr>
        <w:t>
      комиссияның төрағасы                     (қолы) (аты-жөні)
</w:t>
      </w:r>
    </w:p>
    <w:p>
      <w:pPr>
        <w:spacing w:after="0"/>
        <w:ind w:left="0"/>
        <w:jc w:val="both"/>
      </w:pPr>
      <w:r>
        <w:rPr>
          <w:rFonts w:ascii="Times New Roman"/>
          <w:b w:val="false"/>
          <w:i w:val="false"/>
          <w:color w:val="000000"/>
          <w:sz w:val="28"/>
        </w:rPr>
        <w:t>
      (Уәкілетті органның мөр таңбасы)         Алматы қаласы.".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Лицензиялау басқармасы (Жұмабаева З.С.):
</w:t>
      </w:r>
      <w:r>
        <w:br/>
      </w: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күндік мерзімде оны өзін-өзі реттейтін ұйымдарға, "Қазақстан Қаржыгерлерінің қауымдастығы", "Оқу орталығының қауымдастығы" заңды тұлғалар бірлестігіне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қаулының орындалуын бақылау Агенттік Төрағасының орынбасары Е.Л.Бахмутоваға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