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0ffa" w14:textId="7d50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Орталықтандырылмаған шаруашылық-ауыз сумен жабдықтауға қойылатын санитарлық-эпидемиологиялық талаптар санитарлық-эпидемиологиялық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2005 жылғы 13 мамырдағы N 229 Бұйрығы. Қазақсатн Республикасының Әділет министрлігінде 2005 жылғы 7 шілдеде тіркелді. Тіркеу N 3720. Күші жойылды - Қазақстан Республикасы Денсаулық сақтау министрінің 2010 жылғы 28 шілдедегі № 554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2010.07.28 </w:t>
      </w:r>
      <w:r>
        <w:rPr>
          <w:rFonts w:ascii="Times New Roman"/>
          <w:b w:val="false"/>
          <w:i w:val="false"/>
          <w:color w:val="ff0000"/>
          <w:sz w:val="28"/>
        </w:rPr>
        <w:t>№ 554</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"Орталықтандырылмаған шаруашылық-ауыз сумен жабдықтауға қойылатын санитарлық-эпидемиологиялық талаптар" санитарлық-эпидемиологиялық ережелер мен нормалар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Денсаулық сақтау министрлігі Ұйымдастыру-құқықтық жұмыс департаментінің директоры (Акрачкова Д.В.)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xml:space="preserve">
      2005 жылғы 9 шілде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м.а. бұйрығымен        </w:t>
      </w:r>
      <w:r>
        <w:br/>
      </w:r>
      <w:r>
        <w:rPr>
          <w:rFonts w:ascii="Times New Roman"/>
          <w:b w:val="false"/>
          <w:i w:val="false"/>
          <w:color w:val="000000"/>
          <w:sz w:val="28"/>
        </w:rPr>
        <w:t xml:space="preserve">
13»мамыр 2005 ж. N 229    </w:t>
      </w:r>
    </w:p>
    <w:bookmarkStart w:name="z3" w:id="1"/>
    <w:p>
      <w:pPr>
        <w:spacing w:after="0"/>
        <w:ind w:left="0"/>
        <w:jc w:val="left"/>
      </w:pPr>
      <w:r>
        <w:rPr>
          <w:rFonts w:ascii="Times New Roman"/>
          <w:b/>
          <w:i w:val="false"/>
          <w:color w:val="000000"/>
        </w:rPr>
        <w:t xml:space="preserve"> 
Санитарлық-эпидемиологиялық ережелер мен нормалар </w:t>
      </w:r>
      <w:r>
        <w:br/>
      </w:r>
      <w:r>
        <w:rPr>
          <w:rFonts w:ascii="Times New Roman"/>
          <w:b/>
          <w:i w:val="false"/>
          <w:color w:val="000000"/>
        </w:rPr>
        <w:t xml:space="preserve">
"Орталықтанбаған шаруашылық-ауыз сумен қамтамасыздандыруына </w:t>
      </w:r>
      <w:r>
        <w:br/>
      </w:r>
      <w:r>
        <w:rPr>
          <w:rFonts w:ascii="Times New Roman"/>
          <w:b/>
          <w:i w:val="false"/>
          <w:color w:val="000000"/>
        </w:rPr>
        <w:t xml:space="preserve">
қойылатын санитарлық-эпидемиологиялық талаптары" </w:t>
      </w:r>
    </w:p>
    <w:bookmarkEnd w:id="1"/>
    <w:p>
      <w:pPr>
        <w:spacing w:after="0"/>
        <w:ind w:left="0"/>
        <w:jc w:val="both"/>
      </w:pPr>
      <w:r>
        <w:rPr>
          <w:rFonts w:ascii="Times New Roman"/>
          <w:b w:val="false"/>
          <w:i w:val="false"/>
          <w:color w:val="000000"/>
          <w:sz w:val="28"/>
        </w:rPr>
        <w:t xml:space="preserve">МАЗМҰНЫ </w:t>
      </w:r>
    </w:p>
    <w:bookmarkStart w:name="z4" w:id="2"/>
    <w:p>
      <w:pPr>
        <w:spacing w:after="0"/>
        <w:ind w:left="0"/>
        <w:jc w:val="left"/>
      </w:pPr>
      <w:r>
        <w:rPr>
          <w:rFonts w:ascii="Times New Roman"/>
          <w:b/>
          <w:i w:val="false"/>
          <w:color w:val="000000"/>
        </w:rPr>
        <w:t xml:space="preserve"> 
1. Жалпы ережелері </w:t>
      </w:r>
    </w:p>
    <w:bookmarkEnd w:id="2"/>
    <w:bookmarkStart w:name="z46" w:id="3"/>
    <w:p>
      <w:pPr>
        <w:spacing w:after="0"/>
        <w:ind w:left="0"/>
        <w:jc w:val="both"/>
      </w:pPr>
      <w:r>
        <w:rPr>
          <w:rFonts w:ascii="Times New Roman"/>
          <w:b w:val="false"/>
          <w:i w:val="false"/>
          <w:color w:val="000000"/>
          <w:sz w:val="28"/>
        </w:rPr>
        <w:t xml:space="preserve">
      1. Санитарлық-эпидемиологиялық ережелер мен нормалар "Орталықтанбаған шаруашылық-ауыз сумен қамтамасыздандыруына қойылатын санитарлық-эпидемиологиялық талаптары" (одан әрі - санитарлық ережелер) ісі орталықтанбаған сумен қамтамасыздандыру объектілерін (су тарату желісі жоқ скважиналарды, құдықтарды, су құйылатын құдықтарды, су құйылатын резервуарларды, су таситын поездарды, су таситын автокөліктерді) жобалаумен, салумен, жөндеумен және пайдаланумен байланысты, меншіктігінің түріне байланыссыз барлық ұйымдар мен жеке тұлғалар үшін тағайындалған.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Денсаулық сақтау министрінің 2006 жылғы 26 қыркүйектегі N </w:t>
      </w:r>
      <w:r>
        <w:rPr>
          <w:rFonts w:ascii="Times New Roman"/>
          <w:b w:val="false"/>
          <w:i w:val="false"/>
          <w:color w:val="000000"/>
          <w:sz w:val="28"/>
        </w:rPr>
        <w:t xml:space="preserve">437 </w:t>
      </w:r>
      <w:r>
        <w:rPr>
          <w:rFonts w:ascii="Times New Roman"/>
          <w:b w:val="false"/>
          <w:i w:val="false"/>
          <w:color w:val="ff0000"/>
          <w:sz w:val="28"/>
        </w:rPr>
        <w:t xml:space="preserve">(ресми жарияланған күнінен бастап қолданысқа енгізіледі) бұйрығымен. </w:t>
      </w:r>
    </w:p>
    <w:bookmarkEnd w:id="3"/>
    <w:bookmarkStart w:name="z5" w:id="4"/>
    <w:p>
      <w:pPr>
        <w:spacing w:after="0"/>
        <w:ind w:left="0"/>
        <w:jc w:val="both"/>
      </w:pPr>
      <w:r>
        <w:rPr>
          <w:rFonts w:ascii="Times New Roman"/>
          <w:b w:val="false"/>
          <w:i w:val="false"/>
          <w:color w:val="000000"/>
          <w:sz w:val="28"/>
        </w:rPr>
        <w:t xml:space="preserve">
      2. Ұйымдардың басшылары және жеке тұлғалар осы санитарлық ережелердегі талаптардың орындалуын қамтамасыз етуі керек. </w:t>
      </w:r>
    </w:p>
    <w:bookmarkEnd w:id="4"/>
    <w:bookmarkStart w:name="z6" w:id="5"/>
    <w:p>
      <w:pPr>
        <w:spacing w:after="0"/>
        <w:ind w:left="0"/>
        <w:jc w:val="both"/>
      </w:pPr>
      <w:r>
        <w:rPr>
          <w:rFonts w:ascii="Times New Roman"/>
          <w:b w:val="false"/>
          <w:i w:val="false"/>
          <w:color w:val="000000"/>
          <w:sz w:val="28"/>
        </w:rPr>
        <w:t xml:space="preserve">
      3. Осы санитарлық ережеде мынадай терминдер мен анықтамалар пайдаланылды: </w:t>
      </w:r>
      <w:r>
        <w:br/>
      </w:r>
      <w:r>
        <w:rPr>
          <w:rFonts w:ascii="Times New Roman"/>
          <w:b w:val="false"/>
          <w:i w:val="false"/>
          <w:color w:val="000000"/>
          <w:sz w:val="28"/>
        </w:rPr>
        <w:t>
</w:t>
      </w:r>
      <w:r>
        <w:rPr>
          <w:rFonts w:ascii="Times New Roman"/>
          <w:b w:val="false"/>
          <w:i w:val="false"/>
          <w:color w:val="000000"/>
          <w:sz w:val="28"/>
        </w:rPr>
        <w:t xml:space="preserve">
      1) су таситын автокөлік - халыққа шаруашылық-ауыз суды жеткізуге арналған арнайы автомобиль көлігін құралы; </w:t>
      </w:r>
      <w:r>
        <w:br/>
      </w:r>
      <w:r>
        <w:rPr>
          <w:rFonts w:ascii="Times New Roman"/>
          <w:b w:val="false"/>
          <w:i w:val="false"/>
          <w:color w:val="000000"/>
          <w:sz w:val="28"/>
        </w:rPr>
        <w:t>
</w:t>
      </w:r>
      <w:r>
        <w:rPr>
          <w:rFonts w:ascii="Times New Roman"/>
          <w:b w:val="false"/>
          <w:i w:val="false"/>
          <w:color w:val="000000"/>
          <w:sz w:val="28"/>
        </w:rPr>
        <w:t xml:space="preserve">
      2) су алу құрылғысы - тұтынушыға су беруге арналған су объектілерінен су алу құрылғылары мен құралдардың кешені; </w:t>
      </w:r>
      <w:r>
        <w:br/>
      </w:r>
      <w:r>
        <w:rPr>
          <w:rFonts w:ascii="Times New Roman"/>
          <w:b w:val="false"/>
          <w:i w:val="false"/>
          <w:color w:val="000000"/>
          <w:sz w:val="28"/>
        </w:rPr>
        <w:t>
</w:t>
      </w:r>
      <w:r>
        <w:rPr>
          <w:rFonts w:ascii="Times New Roman"/>
          <w:b w:val="false"/>
          <w:i w:val="false"/>
          <w:color w:val="000000"/>
          <w:sz w:val="28"/>
        </w:rPr>
        <w:t xml:space="preserve">
      3) су таситын поезд - су құбыры мен орталықтандырылмаған сумен жабдықтау көздері жоқ елді-мекендерге шаруашылық-ауыз суды жеткізуге арналған арнайы темір жол цистерна-термостарынан және кластық вагондардан тұратын арнайы жабдықталған поезд; </w:t>
      </w:r>
      <w:r>
        <w:br/>
      </w:r>
      <w:r>
        <w:rPr>
          <w:rFonts w:ascii="Times New Roman"/>
          <w:b w:val="false"/>
          <w:i w:val="false"/>
          <w:color w:val="000000"/>
          <w:sz w:val="28"/>
        </w:rPr>
        <w:t>
</w:t>
      </w:r>
      <w:r>
        <w:rPr>
          <w:rFonts w:ascii="Times New Roman"/>
          <w:b w:val="false"/>
          <w:i w:val="false"/>
          <w:color w:val="000000"/>
          <w:sz w:val="28"/>
        </w:rPr>
        <w:t xml:space="preserve">
      4) орталықтандырылмаған сумен жабдықтау - суды пайдалану орындарына бермей, жалпы немесе жеке пайдалану үшін ашық ауыз суын алуға арналған құрылғылар; </w:t>
      </w:r>
      <w:r>
        <w:br/>
      </w:r>
      <w:r>
        <w:rPr>
          <w:rFonts w:ascii="Times New Roman"/>
          <w:b w:val="false"/>
          <w:i w:val="false"/>
          <w:color w:val="000000"/>
          <w:sz w:val="28"/>
        </w:rPr>
        <w:t>
</w:t>
      </w:r>
      <w:r>
        <w:rPr>
          <w:rFonts w:ascii="Times New Roman"/>
          <w:b w:val="false"/>
          <w:i w:val="false"/>
          <w:color w:val="000000"/>
          <w:sz w:val="28"/>
        </w:rPr>
        <w:t xml:space="preserve">
      5) санитарлық қорғау аймағы - су сапасы нашарлауының алдын алу үшін сумен жабдықтау көзін (ашық және жер асты), су құбыры қондырғыларын және олардың айналасындағы аумақты ластанудан қорғау мақсатында белгілі тәртіп орнатылуы тиіс, сумен жабдықтау көзі мен су құбыры қондырғыларының айналасында арнайы бөлінген аумақ; </w:t>
      </w:r>
      <w:r>
        <w:br/>
      </w:r>
      <w:r>
        <w:rPr>
          <w:rFonts w:ascii="Times New Roman"/>
          <w:b w:val="false"/>
          <w:i w:val="false"/>
          <w:color w:val="000000"/>
          <w:sz w:val="28"/>
        </w:rPr>
        <w:t>
</w:t>
      </w:r>
      <w:r>
        <w:rPr>
          <w:rFonts w:ascii="Times New Roman"/>
          <w:b w:val="false"/>
          <w:i w:val="false"/>
          <w:color w:val="000000"/>
          <w:sz w:val="28"/>
        </w:rPr>
        <w:t xml:space="preserve">
      6) каптаж - пайдалану мақсатында жер асты суларының табиғи жолмен ашылып, жер бетіне шығуын қамтамасыз ететін инженерлік-техникалық қондырғы; </w:t>
      </w:r>
      <w:r>
        <w:br/>
      </w:r>
      <w:r>
        <w:rPr>
          <w:rFonts w:ascii="Times New Roman"/>
          <w:b w:val="false"/>
          <w:i w:val="false"/>
          <w:color w:val="000000"/>
          <w:sz w:val="28"/>
        </w:rPr>
        <w:t>
</w:t>
      </w:r>
      <w:r>
        <w:rPr>
          <w:rFonts w:ascii="Times New Roman"/>
          <w:b w:val="false"/>
          <w:i w:val="false"/>
          <w:color w:val="000000"/>
          <w:sz w:val="28"/>
        </w:rPr>
        <w:t xml:space="preserve">
      7) сырттан әкелінетін сумен жабдықтау - су құбыры және орталықтандырылмаған сумен жабдықтау көздері жоқ елді-мекендерге шаруашылық-ауыз су қажеттілігіне арналған суды жеткізу; </w:t>
      </w:r>
      <w:r>
        <w:br/>
      </w:r>
      <w:r>
        <w:rPr>
          <w:rFonts w:ascii="Times New Roman"/>
          <w:b w:val="false"/>
          <w:i w:val="false"/>
          <w:color w:val="000000"/>
          <w:sz w:val="28"/>
        </w:rPr>
        <w:t>
</w:t>
      </w:r>
      <w:r>
        <w:rPr>
          <w:rFonts w:ascii="Times New Roman"/>
          <w:b w:val="false"/>
          <w:i w:val="false"/>
          <w:color w:val="000000"/>
          <w:sz w:val="28"/>
        </w:rPr>
        <w:t xml:space="preserve">
      8) бұлақ (қайнар) - жер асты суының жер бетіне табиғи жинақы шығуы; </w:t>
      </w:r>
      <w:r>
        <w:br/>
      </w:r>
      <w:r>
        <w:rPr>
          <w:rFonts w:ascii="Times New Roman"/>
          <w:b w:val="false"/>
          <w:i w:val="false"/>
          <w:color w:val="000000"/>
          <w:sz w:val="28"/>
        </w:rPr>
        <w:t>
</w:t>
      </w:r>
      <w:r>
        <w:rPr>
          <w:rFonts w:ascii="Times New Roman"/>
          <w:b w:val="false"/>
          <w:i w:val="false"/>
          <w:color w:val="000000"/>
          <w:sz w:val="28"/>
        </w:rPr>
        <w:t xml:space="preserve">
      9) ұңғыма - жер асты суын жер бетіне көтеруге арналған қондырғы; </w:t>
      </w:r>
      <w:r>
        <w:br/>
      </w:r>
      <w:r>
        <w:rPr>
          <w:rFonts w:ascii="Times New Roman"/>
          <w:b w:val="false"/>
          <w:i w:val="false"/>
          <w:color w:val="000000"/>
          <w:sz w:val="28"/>
        </w:rPr>
        <w:t>
</w:t>
      </w:r>
      <w:r>
        <w:rPr>
          <w:rFonts w:ascii="Times New Roman"/>
          <w:b w:val="false"/>
          <w:i w:val="false"/>
          <w:color w:val="000000"/>
          <w:sz w:val="28"/>
        </w:rPr>
        <w:t xml:space="preserve">
      10) су құятын резервуар - елді-мекен су құбырының су тарататын желісіне жібере отырып, шаруашылық-ауыз су қажеттілігі үшін сырттан әкелінетін суды құюға арналған топыраққа терең енгізілген немесе топырақпен көмкерілген ыдыс. Су құятын резервуарлар бетінде диаметрі 0,7 метр, құлыпталатын ауыздықты люгы бар құйма немесе құрама темір бетоннан жасалуы қажет; </w:t>
      </w:r>
      <w:r>
        <w:br/>
      </w:r>
      <w:r>
        <w:rPr>
          <w:rFonts w:ascii="Times New Roman"/>
          <w:b w:val="false"/>
          <w:i w:val="false"/>
          <w:color w:val="000000"/>
          <w:sz w:val="28"/>
        </w:rPr>
        <w:t>
</w:t>
      </w:r>
      <w:r>
        <w:rPr>
          <w:rFonts w:ascii="Times New Roman"/>
          <w:b w:val="false"/>
          <w:i w:val="false"/>
          <w:color w:val="000000"/>
          <w:sz w:val="28"/>
        </w:rPr>
        <w:t xml:space="preserve">
      11) құбырлы құдық - іргелері қаптаушы құбырлармен бекітілген, цилиндрлі тігінен тұрған арналар түрінде келетін, жер асты суын алуға арналған қондырғы; </w:t>
      </w:r>
      <w:r>
        <w:br/>
      </w:r>
      <w:r>
        <w:rPr>
          <w:rFonts w:ascii="Times New Roman"/>
          <w:b w:val="false"/>
          <w:i w:val="false"/>
          <w:color w:val="000000"/>
          <w:sz w:val="28"/>
        </w:rPr>
        <w:t>
</w:t>
      </w:r>
      <w:r>
        <w:rPr>
          <w:rFonts w:ascii="Times New Roman"/>
          <w:b w:val="false"/>
          <w:i w:val="false"/>
          <w:color w:val="000000"/>
          <w:sz w:val="28"/>
        </w:rPr>
        <w:t xml:space="preserve">
      12) шахта құдығы - сумен қамтамасыз ету мақсатында жер асты суын алу үшін жасалған тереңдігі көлденең кесімінен жоғары келетін тігінен тұратын жер қыртысының қазбасы.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2006 жылғы 26 қыркүйектегі N </w:t>
      </w:r>
      <w:r>
        <w:rPr>
          <w:rFonts w:ascii="Times New Roman"/>
          <w:b w:val="false"/>
          <w:i w:val="false"/>
          <w:color w:val="000000"/>
          <w:sz w:val="28"/>
        </w:rPr>
        <w:t xml:space="preserve">437 </w:t>
      </w:r>
      <w:r>
        <w:rPr>
          <w:rFonts w:ascii="Times New Roman"/>
          <w:b w:val="false"/>
          <w:i w:val="false"/>
          <w:color w:val="ff0000"/>
          <w:sz w:val="28"/>
        </w:rPr>
        <w:t xml:space="preserve">(ресми жарияланған күнінен бастап қолданысқа енгізіледі) бұйрығымен. </w:t>
      </w:r>
    </w:p>
    <w:bookmarkEnd w:id="5"/>
    <w:bookmarkStart w:name="z7" w:id="6"/>
    <w:p>
      <w:pPr>
        <w:spacing w:after="0"/>
        <w:ind w:left="0"/>
        <w:jc w:val="left"/>
      </w:pPr>
      <w:r>
        <w:rPr>
          <w:rFonts w:ascii="Times New Roman"/>
          <w:b/>
          <w:i w:val="false"/>
          <w:color w:val="000000"/>
        </w:rPr>
        <w:t xml:space="preserve"> 
2. Орталықтан баған шаруашылық - ауыз сумен </w:t>
      </w:r>
      <w:r>
        <w:br/>
      </w:r>
      <w:r>
        <w:rPr>
          <w:rFonts w:ascii="Times New Roman"/>
          <w:b/>
          <w:i w:val="false"/>
          <w:color w:val="000000"/>
        </w:rPr>
        <w:t xml:space="preserve">
қамтамасыздандыруға арналған қондырғы құрылысын </w:t>
      </w:r>
      <w:r>
        <w:br/>
      </w:r>
      <w:r>
        <w:rPr>
          <w:rFonts w:ascii="Times New Roman"/>
          <w:b/>
          <w:i w:val="false"/>
          <w:color w:val="000000"/>
        </w:rPr>
        <w:t xml:space="preserve">
салуға жер учаскесін таңдауға қойылатын </w:t>
      </w:r>
      <w:r>
        <w:br/>
      </w:r>
      <w:r>
        <w:rPr>
          <w:rFonts w:ascii="Times New Roman"/>
          <w:b/>
          <w:i w:val="false"/>
          <w:color w:val="000000"/>
        </w:rPr>
        <w:t xml:space="preserve">
санитарлық-эпидемиологиялық </w:t>
      </w:r>
      <w:r>
        <w:br/>
      </w:r>
      <w:r>
        <w:rPr>
          <w:rFonts w:ascii="Times New Roman"/>
          <w:b/>
          <w:i w:val="false"/>
          <w:color w:val="000000"/>
        </w:rPr>
        <w:t xml:space="preserve">
талаптар </w:t>
      </w:r>
    </w:p>
    <w:bookmarkEnd w:id="6"/>
    <w:bookmarkStart w:name="z59" w:id="7"/>
    <w:p>
      <w:pPr>
        <w:spacing w:after="0"/>
        <w:ind w:left="0"/>
        <w:jc w:val="both"/>
      </w:pPr>
      <w:r>
        <w:rPr>
          <w:rFonts w:ascii="Times New Roman"/>
          <w:b w:val="false"/>
          <w:i w:val="false"/>
          <w:color w:val="000000"/>
          <w:sz w:val="28"/>
        </w:rPr>
        <w:t xml:space="preserve">
      4. Орталықтанбаған шаруашылық - ауыз сумен қамтамасыз етуші көздері ретінде жер асты сулары қолданылуы тиісті. Оларды пайдалану арнайы жабдықталған су алу құрылымдарын орнату арқылы жүргізіледі (су тарату желісі жоқ скважиналар, шахтылы және құбырлы құдықтар, бұлақ каптаждары). </w:t>
      </w:r>
    </w:p>
    <w:bookmarkEnd w:id="7"/>
    <w:bookmarkStart w:name="z8" w:id="8"/>
    <w:p>
      <w:pPr>
        <w:spacing w:after="0"/>
        <w:ind w:left="0"/>
        <w:jc w:val="both"/>
      </w:pPr>
      <w:r>
        <w:rPr>
          <w:rFonts w:ascii="Times New Roman"/>
          <w:b w:val="false"/>
          <w:i w:val="false"/>
          <w:color w:val="000000"/>
          <w:sz w:val="28"/>
        </w:rPr>
        <w:t xml:space="preserve">
      5. Су тарату желісі жоқ скважиналар, құдықтар және бұлақ каптаждары тұрғындардың шағын тобын және шаруашылық-тұрмыстық объектілерін ауыз сумен қамтамасыз ету үшін жасалуы керек. </w:t>
      </w:r>
    </w:p>
    <w:bookmarkEnd w:id="8"/>
    <w:bookmarkStart w:name="z9" w:id="9"/>
    <w:p>
      <w:pPr>
        <w:spacing w:after="0"/>
        <w:ind w:left="0"/>
        <w:jc w:val="both"/>
      </w:pPr>
      <w:r>
        <w:rPr>
          <w:rFonts w:ascii="Times New Roman"/>
          <w:b w:val="false"/>
          <w:i w:val="false"/>
          <w:color w:val="000000"/>
          <w:sz w:val="28"/>
        </w:rPr>
        <w:t xml:space="preserve">
      6. Скважиналарды, құдықтарды және бұлақ каптаждарын орнату орнын таңдау геологиялық және гидрогеологиялық мәлімдемелердің негізінде жүргізіледі. </w:t>
      </w:r>
    </w:p>
    <w:bookmarkEnd w:id="9"/>
    <w:bookmarkStart w:name="z10" w:id="10"/>
    <w:p>
      <w:pPr>
        <w:spacing w:after="0"/>
        <w:ind w:left="0"/>
        <w:jc w:val="both"/>
      </w:pPr>
      <w:r>
        <w:rPr>
          <w:rFonts w:ascii="Times New Roman"/>
          <w:b w:val="false"/>
          <w:i w:val="false"/>
          <w:color w:val="000000"/>
          <w:sz w:val="28"/>
        </w:rPr>
        <w:t xml:space="preserve">
      7. Құдықтарды және бұлақ каптаждарын орнату орындары ластанбаған участкелерде, ластаушы немесе ластауы ықтимал көздерінен, грунт суларының ағысы бойынша жоғары ең кемінде 50 метрден (онан әрі - м) алшақ орналасқан орыннан таңдап алынуы қажет: әжетханалардан, жуынды төгу шұңқырларынан, тыңайтқыш және улыхимикат қоймаларынан, өнеркәсіптік ұйымдардан, канализация құрылымдарынан, ескі істемеуші құдықтардан, мал қораларынан. </w:t>
      </w:r>
    </w:p>
    <w:bookmarkEnd w:id="10"/>
    <w:bookmarkStart w:name="z11" w:id="11"/>
    <w:p>
      <w:pPr>
        <w:spacing w:after="0"/>
        <w:ind w:left="0"/>
        <w:jc w:val="both"/>
      </w:pPr>
      <w:r>
        <w:rPr>
          <w:rFonts w:ascii="Times New Roman"/>
          <w:b w:val="false"/>
          <w:i w:val="false"/>
          <w:color w:val="000000"/>
          <w:sz w:val="28"/>
        </w:rPr>
        <w:t xml:space="preserve">
      8. Су алу құрылымдарын орнатуға рұқсат етілмейді: жауын және қар суларымен су басатын участкелерде, ойлы, батпақтанатын орындарда; қар көшкіні және топырақтың басқа деформация болу орындарында; көліктің қарқынды жүру магистральдеріне 30 м жақын орындарда. </w:t>
      </w:r>
    </w:p>
    <w:bookmarkEnd w:id="11"/>
    <w:bookmarkStart w:name="z12" w:id="12"/>
    <w:p>
      <w:pPr>
        <w:spacing w:after="0"/>
        <w:ind w:left="0"/>
        <w:jc w:val="both"/>
      </w:pPr>
      <w:r>
        <w:rPr>
          <w:rFonts w:ascii="Times New Roman"/>
          <w:b w:val="false"/>
          <w:i w:val="false"/>
          <w:color w:val="000000"/>
          <w:sz w:val="28"/>
        </w:rPr>
        <w:t xml:space="preserve">
      9. Құдықтар тұрғын ғимараттардан 100 м аспайтын қашықтықта орналастырылуы керек. </w:t>
      </w:r>
    </w:p>
    <w:bookmarkEnd w:id="12"/>
    <w:bookmarkStart w:name="z13" w:id="13"/>
    <w:p>
      <w:pPr>
        <w:spacing w:after="0"/>
        <w:ind w:left="0"/>
        <w:jc w:val="both"/>
      </w:pPr>
      <w:r>
        <w:rPr>
          <w:rFonts w:ascii="Times New Roman"/>
          <w:b w:val="false"/>
          <w:i w:val="false"/>
          <w:color w:val="000000"/>
          <w:sz w:val="28"/>
        </w:rPr>
        <w:t xml:space="preserve">
      10. Су алу қонырғыларын жабдықтауда, шаруашылық - ауыз сумен қамтамасыз етуіне Қазақстан Республикасында қолдануы рұқсатталған материалдар (сүзгіштер, қорғаушы торлар, насостардың бөлшектері т.б.), реагенттер және шағын тазалау қондырғылары қолданылады. </w:t>
      </w:r>
    </w:p>
    <w:bookmarkEnd w:id="13"/>
    <w:bookmarkStart w:name="z14" w:id="14"/>
    <w:p>
      <w:pPr>
        <w:spacing w:after="0"/>
        <w:ind w:left="0"/>
        <w:jc w:val="left"/>
      </w:pPr>
      <w:r>
        <w:rPr>
          <w:rFonts w:ascii="Times New Roman"/>
          <w:b/>
          <w:i w:val="false"/>
          <w:color w:val="000000"/>
        </w:rPr>
        <w:t xml:space="preserve"> 
3. Скважиналарға және құбырлы құдықтарға қойылатын </w:t>
      </w:r>
      <w:r>
        <w:br/>
      </w:r>
      <w:r>
        <w:rPr>
          <w:rFonts w:ascii="Times New Roman"/>
          <w:b/>
          <w:i w:val="false"/>
          <w:color w:val="000000"/>
        </w:rPr>
        <w:t xml:space="preserve">
санитарлық-эпидемиологиялық талаптар </w:t>
      </w:r>
    </w:p>
    <w:bookmarkEnd w:id="14"/>
    <w:bookmarkStart w:name="z60" w:id="15"/>
    <w:p>
      <w:pPr>
        <w:spacing w:after="0"/>
        <w:ind w:left="0"/>
        <w:jc w:val="both"/>
      </w:pPr>
      <w:r>
        <w:rPr>
          <w:rFonts w:ascii="Times New Roman"/>
          <w:b w:val="false"/>
          <w:i w:val="false"/>
          <w:color w:val="000000"/>
          <w:sz w:val="28"/>
        </w:rPr>
        <w:t xml:space="preserve">
      11. Скважиналарды бұрғылау және орнату қазіргі құрылыс нормалары мен ережелерінің (онан әрі - ҚЕН) талаптарына сай жүргізілуі тиісті. </w:t>
      </w:r>
    </w:p>
    <w:bookmarkEnd w:id="15"/>
    <w:bookmarkStart w:name="z15" w:id="16"/>
    <w:p>
      <w:pPr>
        <w:spacing w:after="0"/>
        <w:ind w:left="0"/>
        <w:jc w:val="both"/>
      </w:pPr>
      <w:r>
        <w:rPr>
          <w:rFonts w:ascii="Times New Roman"/>
          <w:b w:val="false"/>
          <w:i w:val="false"/>
          <w:color w:val="000000"/>
          <w:sz w:val="28"/>
        </w:rPr>
        <w:t xml:space="preserve">
      12. Скважинаның конструкциясы судың дебитін өлшеуіне, сынамаларды алуына және жөндеу-қалыптастыру жұмыстарын жүргізуіне мүмкіндік беруі керек. </w:t>
      </w:r>
    </w:p>
    <w:bookmarkEnd w:id="16"/>
    <w:bookmarkStart w:name="z16" w:id="17"/>
    <w:p>
      <w:pPr>
        <w:spacing w:after="0"/>
        <w:ind w:left="0"/>
        <w:jc w:val="both"/>
      </w:pPr>
      <w:r>
        <w:rPr>
          <w:rFonts w:ascii="Times New Roman"/>
          <w:b w:val="false"/>
          <w:i w:val="false"/>
          <w:color w:val="000000"/>
          <w:sz w:val="28"/>
        </w:rPr>
        <w:t xml:space="preserve">
      13. Скважинаның үстіңгі бөлігі жер бетіндегі павильонда немесе жер асты камерасында орналастырылуы тиісті. Олардың биіктігі 2,4 м кем болмауы керек. Су беруші құбырлар еденнен ең кемінде 0,5 м биік орналасуы қажет. </w:t>
      </w:r>
    </w:p>
    <w:bookmarkEnd w:id="17"/>
    <w:bookmarkStart w:name="z17" w:id="18"/>
    <w:p>
      <w:pPr>
        <w:spacing w:after="0"/>
        <w:ind w:left="0"/>
        <w:jc w:val="both"/>
      </w:pPr>
      <w:r>
        <w:rPr>
          <w:rFonts w:ascii="Times New Roman"/>
          <w:b w:val="false"/>
          <w:i w:val="false"/>
          <w:color w:val="000000"/>
          <w:sz w:val="28"/>
        </w:rPr>
        <w:t xml:space="preserve">
      14. Скважинаның бас бөлігінің конструкциясы жер беткі сулары мен ластардың оның құбырлар арасындағы және құбырлар сыртындағы кеңістікке өтуін болдырмайтындай толық оқшаулануын қамтамасыз етуі керек. </w:t>
      </w:r>
    </w:p>
    <w:bookmarkEnd w:id="18"/>
    <w:bookmarkStart w:name="z18" w:id="19"/>
    <w:p>
      <w:pPr>
        <w:spacing w:after="0"/>
        <w:ind w:left="0"/>
        <w:jc w:val="both"/>
      </w:pPr>
      <w:r>
        <w:rPr>
          <w:rFonts w:ascii="Times New Roman"/>
          <w:b w:val="false"/>
          <w:i w:val="false"/>
          <w:color w:val="000000"/>
          <w:sz w:val="28"/>
        </w:rPr>
        <w:t xml:space="preserve">
      15. Төңірегіндегі аумақта скважинаны санитарлық қорғау аймақтары қарастырылып, жер асты суларын ластардан қорғау шаралары жүргізілуі тиісті. </w:t>
      </w:r>
    </w:p>
    <w:bookmarkEnd w:id="19"/>
    <w:bookmarkStart w:name="z19" w:id="20"/>
    <w:p>
      <w:pPr>
        <w:spacing w:after="0"/>
        <w:ind w:left="0"/>
        <w:jc w:val="both"/>
      </w:pPr>
      <w:r>
        <w:rPr>
          <w:rFonts w:ascii="Times New Roman"/>
          <w:b w:val="false"/>
          <w:i w:val="false"/>
          <w:color w:val="000000"/>
          <w:sz w:val="28"/>
        </w:rPr>
        <w:t xml:space="preserve">
      16. Құбырлы құдықтарды орнату үшін үстіңгі жағынан су өткізбеуші тау жыныстарымен қорғалған су горизонттары қолданылуы керек. </w:t>
      </w:r>
      <w:r>
        <w:br/>
      </w:r>
      <w:r>
        <w:rPr>
          <w:rFonts w:ascii="Times New Roman"/>
          <w:b w:val="false"/>
          <w:i w:val="false"/>
          <w:color w:val="000000"/>
          <w:sz w:val="28"/>
        </w:rPr>
        <w:t xml:space="preserve">
      Құбырлы құдықтың үстіңгі (бас) бөлігі жер бетінен 0,8-1,0 м жоғары орналасып, оқшауланып жабылып, қаптаумен және шелекке арналған ілмесі бар су ағатын құбырмен жабдықталуы қажет. </w:t>
      </w:r>
    </w:p>
    <w:bookmarkEnd w:id="20"/>
    <w:bookmarkStart w:name="z20" w:id="21"/>
    <w:p>
      <w:pPr>
        <w:spacing w:after="0"/>
        <w:ind w:left="0"/>
        <w:jc w:val="left"/>
      </w:pPr>
      <w:r>
        <w:rPr>
          <w:rFonts w:ascii="Times New Roman"/>
          <w:b/>
          <w:i w:val="false"/>
          <w:color w:val="000000"/>
        </w:rPr>
        <w:t xml:space="preserve"> 
4. Шахтылы құдыққа қойылатын </w:t>
      </w:r>
      <w:r>
        <w:br/>
      </w:r>
      <w:r>
        <w:rPr>
          <w:rFonts w:ascii="Times New Roman"/>
          <w:b/>
          <w:i w:val="false"/>
          <w:color w:val="000000"/>
        </w:rPr>
        <w:t xml:space="preserve">
санитарлық-эпидемиологиялық талаптар </w:t>
      </w:r>
    </w:p>
    <w:bookmarkEnd w:id="21"/>
    <w:bookmarkStart w:name="z63" w:id="22"/>
    <w:p>
      <w:pPr>
        <w:spacing w:after="0"/>
        <w:ind w:left="0"/>
        <w:jc w:val="both"/>
      </w:pPr>
      <w:r>
        <w:rPr>
          <w:rFonts w:ascii="Times New Roman"/>
          <w:b w:val="false"/>
          <w:i w:val="false"/>
          <w:color w:val="000000"/>
          <w:sz w:val="28"/>
        </w:rPr>
        <w:t xml:space="preserve">
      17. Шахтылы құдық ең жоғары орналасқан қысымды емес жер асты су горизонтынан суды алу үшін жасалады. Құдық құрамына бас бөлігі, дің (ствол) және суды қабылдау камерасы кіретін, шеңберлі немесе квадрат түріндегі шахты болып табылады. </w:t>
      </w:r>
    </w:p>
    <w:bookmarkEnd w:id="22"/>
    <w:bookmarkStart w:name="z21" w:id="23"/>
    <w:p>
      <w:pPr>
        <w:spacing w:after="0"/>
        <w:ind w:left="0"/>
        <w:jc w:val="both"/>
      </w:pPr>
      <w:r>
        <w:rPr>
          <w:rFonts w:ascii="Times New Roman"/>
          <w:b w:val="false"/>
          <w:i w:val="false"/>
          <w:color w:val="000000"/>
          <w:sz w:val="28"/>
        </w:rPr>
        <w:t xml:space="preserve">
      18. Құдықтың жер беткі (бас) бөлігі жер бетінен ең кемінде 0,7-0,8 м биік орналасуы керек. Құдықтың бас бөлігі қақпамен немесе люкпен жабылатын темірбетонды жапқышпен жабдықталады. Құдықтың жер бетіндегі барлық бөлігі қалқамен немесе күркемен жабылады. Құдық бас бөлігінің айналасында иленген және тығыздалған саздан немесе майлы саздақтан тереңдігі 2 м және ені 1 м нығыздалған болу керек. Құдықтың айналасында тастан, кірпіштен, бетоннан немесе асфальттан радиусы ең кемінде 2 м, құдықтан еңістігі 0,1 м отмостка жасалуы керек. Төгілген суды құдықтан әрі қарай әкетуіне арналған жыра жасалады. Құдықтың айналасы қоршалуы және оның жанында шелектер үшін орындық орнатылуы тиісті. </w:t>
      </w:r>
    </w:p>
    <w:bookmarkEnd w:id="23"/>
    <w:bookmarkStart w:name="z22" w:id="24"/>
    <w:p>
      <w:pPr>
        <w:spacing w:after="0"/>
        <w:ind w:left="0"/>
        <w:jc w:val="both"/>
      </w:pPr>
      <w:r>
        <w:rPr>
          <w:rFonts w:ascii="Times New Roman"/>
          <w:b w:val="false"/>
          <w:i w:val="false"/>
          <w:color w:val="000000"/>
          <w:sz w:val="28"/>
        </w:rPr>
        <w:t xml:space="preserve">
      19. Шахтының іргелері тығыз болып, жер беткі және жоғары жатқан жер асты суларын құдыққа өткізбейтіндей оқшаулану керек. </w:t>
      </w:r>
    </w:p>
    <w:bookmarkEnd w:id="24"/>
    <w:bookmarkStart w:name="z23" w:id="25"/>
    <w:p>
      <w:pPr>
        <w:spacing w:after="0"/>
        <w:ind w:left="0"/>
        <w:jc w:val="both"/>
      </w:pPr>
      <w:r>
        <w:rPr>
          <w:rFonts w:ascii="Times New Roman"/>
          <w:b w:val="false"/>
          <w:i w:val="false"/>
          <w:color w:val="000000"/>
          <w:sz w:val="28"/>
        </w:rPr>
        <w:t xml:space="preserve">
      20. Құдықтың іргелерін қаптау үшін бетонды немесе темірбетонды шеңберлерді, тасты, кірпішті, ағашты қолданады. Іргелерін қаптаушы тас (кірпіш) мықты және суға түс бермейтіндей болып, құрамында қоспалары жоқ жоғары маркалы цементті қолданып, бетонды немесе темірбетонды шеңбер түрінде қалануы қажет. </w:t>
      </w:r>
    </w:p>
    <w:bookmarkEnd w:id="25"/>
    <w:bookmarkStart w:name="z24" w:id="26"/>
    <w:p>
      <w:pPr>
        <w:spacing w:after="0"/>
        <w:ind w:left="0"/>
        <w:jc w:val="both"/>
      </w:pPr>
      <w:r>
        <w:rPr>
          <w:rFonts w:ascii="Times New Roman"/>
          <w:b w:val="false"/>
          <w:i w:val="false"/>
          <w:color w:val="000000"/>
          <w:sz w:val="28"/>
        </w:rPr>
        <w:t xml:space="preserve">
      21. Іргелерін ағашпен қаптауда қалыңдығы ең кемінде 15 сантиметр (онан әрі - см) бөренелер түріндегі белгілі тұқымды сүректер таңдап алынуы керек: судан жоғары орналасқан бөлігі үшін шырша немесе қарағай, ал оның су жинаушы бөлігінде - қандыағаш, емен, қарағай ағаштары қолданылады. Ағаш материалдары қабығынан тазартылып, тік болып, 5-6 ай бұрын дайындалып, терең жарықтары, құрт жеген орындары болмай, саңырауқұлақтармен залалданбауы керек. </w:t>
      </w:r>
    </w:p>
    <w:bookmarkEnd w:id="26"/>
    <w:bookmarkStart w:name="z25" w:id="27"/>
    <w:p>
      <w:pPr>
        <w:spacing w:after="0"/>
        <w:ind w:left="0"/>
        <w:jc w:val="both"/>
      </w:pPr>
      <w:r>
        <w:rPr>
          <w:rFonts w:ascii="Times New Roman"/>
          <w:b w:val="false"/>
          <w:i w:val="false"/>
          <w:color w:val="000000"/>
          <w:sz w:val="28"/>
        </w:rPr>
        <w:t xml:space="preserve">
      22. Сумен бірге топырақтың түсуін және судың лайлануын алдын алу үшін құдықтың түбіне кері сүзгіш төселеді. </w:t>
      </w:r>
    </w:p>
    <w:bookmarkEnd w:id="27"/>
    <w:bookmarkStart w:name="z26" w:id="28"/>
    <w:p>
      <w:pPr>
        <w:spacing w:after="0"/>
        <w:ind w:left="0"/>
        <w:jc w:val="both"/>
      </w:pPr>
      <w:r>
        <w:rPr>
          <w:rFonts w:ascii="Times New Roman"/>
          <w:b w:val="false"/>
          <w:i w:val="false"/>
          <w:color w:val="000000"/>
          <w:sz w:val="28"/>
        </w:rPr>
        <w:t xml:space="preserve">
      23. Шахтылы құдықтан суды көтеру үшін әртүрлі конструкциялы насостарды (қолдық немесе электрлік) қолдану керек. Сондай-ақ бір немесе екі жақтан бұрайтын бұрғаларды, бір немесе екі шелек ілінген дөңгелекті бұрғаларды, берік бекітілген шелекпен жабдықталған су көтергіш тырнаны»қолдануға рұқсат етіледі. </w:t>
      </w:r>
    </w:p>
    <w:bookmarkEnd w:id="28"/>
    <w:bookmarkStart w:name="z27" w:id="29"/>
    <w:p>
      <w:pPr>
        <w:spacing w:after="0"/>
        <w:ind w:left="0"/>
        <w:jc w:val="left"/>
      </w:pPr>
      <w:r>
        <w:rPr>
          <w:rFonts w:ascii="Times New Roman"/>
          <w:b/>
          <w:i w:val="false"/>
          <w:color w:val="000000"/>
        </w:rPr>
        <w:t xml:space="preserve"> 
5. Бұлақ каптаждарына қойылатын </w:t>
      </w:r>
      <w:r>
        <w:br/>
      </w:r>
      <w:r>
        <w:rPr>
          <w:rFonts w:ascii="Times New Roman"/>
          <w:b/>
          <w:i w:val="false"/>
          <w:color w:val="000000"/>
        </w:rPr>
        <w:t xml:space="preserve">
санитарлық-эпидемиологиялық талаптар </w:t>
      </w:r>
    </w:p>
    <w:bookmarkEnd w:id="29"/>
    <w:bookmarkStart w:name="z61" w:id="30"/>
    <w:p>
      <w:pPr>
        <w:spacing w:after="0"/>
        <w:ind w:left="0"/>
        <w:jc w:val="both"/>
      </w:pPr>
      <w:r>
        <w:rPr>
          <w:rFonts w:ascii="Times New Roman"/>
          <w:b w:val="false"/>
          <w:i w:val="false"/>
          <w:color w:val="000000"/>
          <w:sz w:val="28"/>
        </w:rPr>
        <w:t xml:space="preserve">
      24. Каптаждар жоғары көтерілуші немесе төмен түсуші бұлақтардың (қайнарлардың) жер бетіне шығушы жер асты суларын жинау үшін тағайындалады. Жоғары көтерілуші бұлақтың суын жинау каптажды камераның түбі арқылы, ал төмен түсуші бұлақтардың суын-камераның іргесіндегі тесіктері арқылы жүргізіледі. </w:t>
      </w:r>
    </w:p>
    <w:bookmarkEnd w:id="30"/>
    <w:bookmarkStart w:name="z28" w:id="31"/>
    <w:p>
      <w:pPr>
        <w:spacing w:after="0"/>
        <w:ind w:left="0"/>
        <w:jc w:val="both"/>
      </w:pPr>
      <w:r>
        <w:rPr>
          <w:rFonts w:ascii="Times New Roman"/>
          <w:b w:val="false"/>
          <w:i w:val="false"/>
          <w:color w:val="000000"/>
          <w:sz w:val="28"/>
        </w:rPr>
        <w:t xml:space="preserve">
      25. Құдықтың (каптаждың) жанындағы аумақ қоршалып және көркейтіліп, әрқашанда таза ұсталуы, төгілген сулар әрі әкетілуі, мұздарын жарып, шығарылып тұруы керек. </w:t>
      </w:r>
    </w:p>
    <w:bookmarkEnd w:id="31"/>
    <w:bookmarkStart w:name="z29" w:id="32"/>
    <w:p>
      <w:pPr>
        <w:spacing w:after="0"/>
        <w:ind w:left="0"/>
        <w:jc w:val="both"/>
      </w:pPr>
      <w:r>
        <w:rPr>
          <w:rFonts w:ascii="Times New Roman"/>
          <w:b w:val="false"/>
          <w:i w:val="false"/>
          <w:color w:val="000000"/>
          <w:sz w:val="28"/>
        </w:rPr>
        <w:t xml:space="preserve">
      26. Құдықтың (каптаждың) маңайында радиусы 20 метрден жақын жерде кірді жууға және шаюға, машина мен әртүрлі заттарды жууға, малды суаруға рұқсат етілмейді. </w:t>
      </w:r>
    </w:p>
    <w:bookmarkEnd w:id="32"/>
    <w:bookmarkStart w:name="z30" w:id="33"/>
    <w:p>
      <w:pPr>
        <w:spacing w:after="0"/>
        <w:ind w:left="0"/>
        <w:jc w:val="both"/>
      </w:pPr>
      <w:r>
        <w:rPr>
          <w:rFonts w:ascii="Times New Roman"/>
          <w:b w:val="false"/>
          <w:i w:val="false"/>
          <w:color w:val="000000"/>
          <w:sz w:val="28"/>
        </w:rPr>
        <w:t xml:space="preserve">
      27. Құдықтан суды алу үшін қоғамдық шелектер, насостар қолданылуы керек. Құдықтан (каптаждан) суды тұрғындардың әкелген шелектерімен алуына, қоғамдық шелектен суды алу үшін үйден әкелген ожауларды қолдануына рұқсат етілмейді. </w:t>
      </w:r>
    </w:p>
    <w:bookmarkEnd w:id="33"/>
    <w:bookmarkStart w:name="z31" w:id="34"/>
    <w:p>
      <w:pPr>
        <w:spacing w:after="0"/>
        <w:ind w:left="0"/>
        <w:jc w:val="both"/>
      </w:pPr>
      <w:r>
        <w:rPr>
          <w:rFonts w:ascii="Times New Roman"/>
          <w:b w:val="false"/>
          <w:i w:val="false"/>
          <w:color w:val="000000"/>
          <w:sz w:val="28"/>
        </w:rPr>
        <w:t xml:space="preserve">
      28. Құдықтағы суды қыста қатып қалуынан қорғау үшін таза сабан, шөп, жоңқалар қолданылады, олар құдыққа (каптажға) түспейтін болуы керек. Осы мақсат үшін көңді, шынымақталарды және басқа синтетикалық материалдарды қолдануға рұқсат етілмейді. </w:t>
      </w:r>
    </w:p>
    <w:bookmarkEnd w:id="34"/>
    <w:bookmarkStart w:name="z32" w:id="35"/>
    <w:p>
      <w:pPr>
        <w:spacing w:after="0"/>
        <w:ind w:left="0"/>
        <w:jc w:val="both"/>
      </w:pPr>
      <w:r>
        <w:rPr>
          <w:rFonts w:ascii="Times New Roman"/>
          <w:b w:val="false"/>
          <w:i w:val="false"/>
          <w:color w:val="000000"/>
          <w:sz w:val="28"/>
        </w:rPr>
        <w:t xml:space="preserve">
      29. Жылына ең кемінде бір рет құдықтар (каптаждар) лайдан тазартылып, құрылымдарына, жабдықтарына жөндеулер жүргізілуі керек. </w:t>
      </w:r>
    </w:p>
    <w:bookmarkEnd w:id="35"/>
    <w:bookmarkStart w:name="z33" w:id="36"/>
    <w:p>
      <w:pPr>
        <w:spacing w:after="0"/>
        <w:ind w:left="0"/>
        <w:jc w:val="both"/>
      </w:pPr>
      <w:r>
        <w:rPr>
          <w:rFonts w:ascii="Times New Roman"/>
          <w:b w:val="false"/>
          <w:i w:val="false"/>
          <w:color w:val="000000"/>
          <w:sz w:val="28"/>
        </w:rPr>
        <w:t xml:space="preserve">
      30. Құдықты (каптажды) тазалау, жуып-шаю және дезинфекциялау ондағы судың сапасының нашарлануында, сондай-ақ таралуы су факторымен байланысты инфекциялық аурулардың тіркелуінде жүргізіліп, соңынан осы бұйрықтың </w:t>
      </w:r>
      <w:r>
        <w:rPr>
          <w:rFonts w:ascii="Times New Roman"/>
          <w:b w:val="false"/>
          <w:i w:val="false"/>
          <w:color w:val="000000"/>
          <w:sz w:val="28"/>
        </w:rPr>
        <w:t xml:space="preserve">1 </w:t>
      </w:r>
      <w:r>
        <w:rPr>
          <w:rFonts w:ascii="Times New Roman"/>
          <w:b w:val="false"/>
          <w:i w:val="false"/>
          <w:color w:val="000000"/>
          <w:sz w:val="28"/>
        </w:rPr>
        <w:t xml:space="preserve">қосымшасына сәйкес акт жазылады. </w:t>
      </w:r>
    </w:p>
    <w:bookmarkEnd w:id="36"/>
    <w:bookmarkStart w:name="z34" w:id="37"/>
    <w:p>
      <w:pPr>
        <w:spacing w:after="0"/>
        <w:ind w:left="0"/>
        <w:jc w:val="both"/>
      </w:pPr>
      <w:r>
        <w:rPr>
          <w:rFonts w:ascii="Times New Roman"/>
          <w:b w:val="false"/>
          <w:i w:val="false"/>
          <w:color w:val="000000"/>
          <w:sz w:val="28"/>
        </w:rPr>
        <w:t xml:space="preserve">
      31. Құдықтарға дезинфекция жасау үшін Қазақстан Республикасында қолдануға рұқсатталған заттар қолданылуы керек. </w:t>
      </w:r>
    </w:p>
    <w:bookmarkEnd w:id="37"/>
    <w:bookmarkStart w:name="z35" w:id="38"/>
    <w:p>
      <w:pPr>
        <w:spacing w:after="0"/>
        <w:ind w:left="0"/>
        <w:jc w:val="both"/>
      </w:pPr>
      <w:r>
        <w:rPr>
          <w:rFonts w:ascii="Times New Roman"/>
          <w:b w:val="false"/>
          <w:i w:val="false"/>
          <w:color w:val="000000"/>
          <w:sz w:val="28"/>
        </w:rPr>
        <w:t xml:space="preserve">
      32. Ауыз су қажеті үшін жарамсыз құдықтар жойылуы керек. Құдықтар таза топырақпен-сазбен толтырылып, қатты тығыздалады. Жойылған құдықтың үстіндегі жердің беті төбешік түрінде 0,2-0,3 м жоғары тұруы керек (топырақтың шөгуін ескеріп). </w:t>
      </w:r>
    </w:p>
    <w:bookmarkEnd w:id="38"/>
    <w:bookmarkStart w:name="z36" w:id="39"/>
    <w:p>
      <w:pPr>
        <w:spacing w:after="0"/>
        <w:ind w:left="0"/>
        <w:jc w:val="both"/>
      </w:pPr>
      <w:r>
        <w:rPr>
          <w:rFonts w:ascii="Times New Roman"/>
          <w:b w:val="false"/>
          <w:i w:val="false"/>
          <w:color w:val="000000"/>
          <w:sz w:val="28"/>
        </w:rPr>
        <w:t xml:space="preserve">
      33. Егер микробиологиялық көрсеткіштері бойынша судың сапасының нашарлану себебін анықтауға және (немесе) жоюға мүмкіндік болмаса құдықтағы (каптаждағы) су тұрақты залалсыздандырылып тұруы қажет. Судың тұрақты химиялық ластануында құдықты жою туралы шешім қабылдануы тиісті. </w:t>
      </w:r>
    </w:p>
    <w:bookmarkEnd w:id="39"/>
    <w:bookmarkStart w:name="z37" w:id="40"/>
    <w:p>
      <w:pPr>
        <w:spacing w:after="0"/>
        <w:ind w:left="0"/>
        <w:jc w:val="left"/>
      </w:pPr>
      <w:r>
        <w:rPr>
          <w:rFonts w:ascii="Times New Roman"/>
          <w:b/>
          <w:i w:val="false"/>
          <w:color w:val="000000"/>
        </w:rPr>
        <w:t xml:space="preserve"> 
6. Орталықтанбаған сумен қамтамасыздандыруда </w:t>
      </w:r>
      <w:r>
        <w:br/>
      </w:r>
      <w:r>
        <w:rPr>
          <w:rFonts w:ascii="Times New Roman"/>
          <w:b/>
          <w:i w:val="false"/>
          <w:color w:val="000000"/>
        </w:rPr>
        <w:t xml:space="preserve">
судың сапасына қойылатын </w:t>
      </w:r>
      <w:r>
        <w:br/>
      </w:r>
      <w:r>
        <w:rPr>
          <w:rFonts w:ascii="Times New Roman"/>
          <w:b/>
          <w:i w:val="false"/>
          <w:color w:val="000000"/>
        </w:rPr>
        <w:t xml:space="preserve">
санитарлық-эпидемиологиялық талаптар </w:t>
      </w:r>
    </w:p>
    <w:bookmarkEnd w:id="40"/>
    <w:bookmarkStart w:name="z62" w:id="41"/>
    <w:p>
      <w:pPr>
        <w:spacing w:after="0"/>
        <w:ind w:left="0"/>
        <w:jc w:val="both"/>
      </w:pPr>
      <w:r>
        <w:rPr>
          <w:rFonts w:ascii="Times New Roman"/>
          <w:b w:val="false"/>
          <w:i w:val="false"/>
          <w:color w:val="000000"/>
          <w:sz w:val="28"/>
        </w:rPr>
        <w:t xml:space="preserve">
      34. Құдықтардағы және бұлақ каптаждарындағы су құрамы мен қасиеттері бойынша осы санитарлық ережелердің </w:t>
      </w:r>
      <w:r>
        <w:rPr>
          <w:rFonts w:ascii="Times New Roman"/>
          <w:b w:val="false"/>
          <w:i w:val="false"/>
          <w:color w:val="000000"/>
          <w:sz w:val="28"/>
        </w:rPr>
        <w:t xml:space="preserve">2 </w:t>
      </w:r>
      <w:r>
        <w:rPr>
          <w:rFonts w:ascii="Times New Roman"/>
          <w:b w:val="false"/>
          <w:i w:val="false"/>
          <w:color w:val="000000"/>
          <w:sz w:val="28"/>
        </w:rPr>
        <w:t xml:space="preserve">қосымшасына сәйкес ауыз судың сапасына сай келуі қажет. </w:t>
      </w:r>
    </w:p>
    <w:bookmarkEnd w:id="41"/>
    <w:bookmarkStart w:name="z38" w:id="42"/>
    <w:p>
      <w:pPr>
        <w:spacing w:after="0"/>
        <w:ind w:left="0"/>
        <w:jc w:val="both"/>
      </w:pPr>
      <w:r>
        <w:rPr>
          <w:rFonts w:ascii="Times New Roman"/>
          <w:b w:val="false"/>
          <w:i w:val="false"/>
          <w:color w:val="000000"/>
          <w:sz w:val="28"/>
        </w:rPr>
        <w:t xml:space="preserve">
      35. Орталықтанбаған сумен қамтамасыз етуші көздегі судың радиациялық тұрғыдан қауіпсіздігі халықтың санитарлық-эпидемиологиялық салауаттығы саласындағы </w:t>
      </w:r>
      <w:r>
        <w:rPr>
          <w:rFonts w:ascii="Times New Roman"/>
          <w:b w:val="false"/>
          <w:i w:val="false"/>
          <w:color w:val="000000"/>
          <w:sz w:val="28"/>
        </w:rPr>
        <w:t xml:space="preserve">нормативтік актілеріне сәйкес </w:t>
      </w:r>
      <w:r>
        <w:rPr>
          <w:rFonts w:ascii="Times New Roman"/>
          <w:b w:val="false"/>
          <w:i w:val="false"/>
          <w:color w:val="000000"/>
          <w:sz w:val="28"/>
        </w:rPr>
        <w:t xml:space="preserve">бағаланады. </w:t>
      </w:r>
    </w:p>
    <w:bookmarkEnd w:id="42"/>
    <w:bookmarkStart w:name="z41" w:id="43"/>
    <w:p>
      <w:pPr>
        <w:spacing w:after="0"/>
        <w:ind w:left="0"/>
        <w:jc w:val="left"/>
      </w:pPr>
      <w:r>
        <w:rPr>
          <w:rFonts w:ascii="Times New Roman"/>
          <w:b/>
          <w:i w:val="false"/>
          <w:color w:val="000000"/>
        </w:rPr>
        <w:t xml:space="preserve"> 
      7. Суды жеткізу бойынша су құятын құдыққа, су құятын резервуарларға, көлік құралдарына және су толтыру пункттеріне қойылатын санитарлық-эпидемиологиялық талаптар </w:t>
      </w:r>
    </w:p>
    <w:bookmarkEnd w:id="43"/>
    <w:p>
      <w:pPr>
        <w:spacing w:after="0"/>
        <w:ind w:left="0"/>
        <w:jc w:val="both"/>
      </w:pPr>
      <w:r>
        <w:rPr>
          <w:rFonts w:ascii="Times New Roman"/>
          <w:b w:val="false"/>
          <w:i w:val="false"/>
          <w:color w:val="ff0000"/>
          <w:sz w:val="28"/>
        </w:rPr>
        <w:t xml:space="preserve">      Ескерту. 7-бөліммен толықтырылды - ҚР Денсаулық сақтау министрінің 2006 жылғы 26 қыркүйектегі N </w:t>
      </w:r>
      <w:r>
        <w:rPr>
          <w:rFonts w:ascii="Times New Roman"/>
          <w:b w:val="false"/>
          <w:i w:val="false"/>
          <w:color w:val="ff0000"/>
          <w:sz w:val="28"/>
        </w:rPr>
        <w:t xml:space="preserve">437 </w:t>
      </w:r>
      <w:r>
        <w:rPr>
          <w:rFonts w:ascii="Times New Roman"/>
          <w:b w:val="false"/>
          <w:i w:val="false"/>
          <w:color w:val="ff0000"/>
          <w:sz w:val="28"/>
        </w:rPr>
        <w:t xml:space="preserve">(ресми жарияланған күнінен бастап қолданысқа енгізіледі) бұйрығымен. </w:t>
      </w:r>
    </w:p>
    <w:bookmarkStart w:name="z64" w:id="44"/>
    <w:p>
      <w:pPr>
        <w:spacing w:after="0"/>
        <w:ind w:left="0"/>
        <w:jc w:val="both"/>
      </w:pPr>
      <w:r>
        <w:rPr>
          <w:rFonts w:ascii="Times New Roman"/>
          <w:b w:val="false"/>
          <w:i w:val="false"/>
          <w:color w:val="000000"/>
          <w:sz w:val="28"/>
        </w:rPr>
        <w:t xml:space="preserve">
      36. Су құятын құдықтың орналасқан жері мен құрылысы осы санитарлық ереженің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-тармақтарында көрсетілген талаптарға жауап беруі тиіс. </w:t>
      </w:r>
      <w:r>
        <w:br/>
      </w:r>
      <w:r>
        <w:rPr>
          <w:rFonts w:ascii="Times New Roman"/>
          <w:b w:val="false"/>
          <w:i w:val="false"/>
          <w:color w:val="000000"/>
          <w:sz w:val="28"/>
        </w:rPr>
        <w:t>
</w:t>
      </w:r>
      <w:r>
        <w:rPr>
          <w:rFonts w:ascii="Times New Roman"/>
          <w:b w:val="false"/>
          <w:i w:val="false"/>
          <w:color w:val="000000"/>
          <w:sz w:val="28"/>
        </w:rPr>
        <w:t xml:space="preserve">
      37. Люк резервуардың ішіне шаңды, топырақты, сондай-ақ жаңбыр және көктемгі сел кезінде суды жібермейтін жаппаның үстінде орналасуы тиіс. </w:t>
      </w:r>
      <w:r>
        <w:br/>
      </w:r>
      <w:r>
        <w:rPr>
          <w:rFonts w:ascii="Times New Roman"/>
          <w:b w:val="false"/>
          <w:i w:val="false"/>
          <w:color w:val="000000"/>
          <w:sz w:val="28"/>
        </w:rPr>
        <w:t>
</w:t>
      </w:r>
      <w:r>
        <w:rPr>
          <w:rFonts w:ascii="Times New Roman"/>
          <w:b w:val="false"/>
          <w:i w:val="false"/>
          <w:color w:val="000000"/>
          <w:sz w:val="28"/>
        </w:rPr>
        <w:t xml:space="preserve">
      38. Резервуар жәндіктер мен басқа да заттардың резервуардың ішіне түсуін болдырмайтын сүзгісі бар биіктігі 2 метр желдеткіш құбырымен жабдықталуға тиіс. Резервуар қоршалған болуы тиіс. </w:t>
      </w:r>
      <w:r>
        <w:br/>
      </w:r>
      <w:r>
        <w:rPr>
          <w:rFonts w:ascii="Times New Roman"/>
          <w:b w:val="false"/>
          <w:i w:val="false"/>
          <w:color w:val="000000"/>
          <w:sz w:val="28"/>
        </w:rPr>
        <w:t>
</w:t>
      </w:r>
      <w:r>
        <w:rPr>
          <w:rFonts w:ascii="Times New Roman"/>
          <w:b w:val="false"/>
          <w:i w:val="false"/>
          <w:color w:val="000000"/>
          <w:sz w:val="28"/>
        </w:rPr>
        <w:t xml:space="preserve">
      39. Резервуардың түбі еңіс болуы, ал оның түпкі бөлігі люк ернеуінің астында орналасуы қажет. Резервуардың түпкі бөлігіне шөгінділерді, сондай-ақ резервуарды жуу және зарарсыздандырудан кейінгі суды шығару жүзеге асырылатын қарау құдығымен байланысатын су ағысын реттейтін тосқауылы бар құбыр орнатылуы қажет. </w:t>
      </w:r>
      <w:r>
        <w:br/>
      </w:r>
      <w:r>
        <w:rPr>
          <w:rFonts w:ascii="Times New Roman"/>
          <w:b w:val="false"/>
          <w:i w:val="false"/>
          <w:color w:val="000000"/>
          <w:sz w:val="28"/>
        </w:rPr>
        <w:t>
</w:t>
      </w:r>
      <w:r>
        <w:rPr>
          <w:rFonts w:ascii="Times New Roman"/>
          <w:b w:val="false"/>
          <w:i w:val="false"/>
          <w:color w:val="000000"/>
          <w:sz w:val="28"/>
        </w:rPr>
        <w:t xml:space="preserve">
      40. Су құятын құдықтарды және резервуарларды алдын ала тазалау, дезинфекциялау жылына 2 рет, сондай-ақ микробиологиялық көрсеткіш бойынша суды зерттеудің қанағаттанғысыз нәтижесін алған кезде жүргізіледі. Дезинфекция зарарсыздандыру құралымен бүрку әдісімен немесе көлемді әдіспен жүргізілуі қажет. Микробиологиялық көрсеткіш бойынша судың сапасын қолдау үшін керамикалық мөлшерлеу патрондарын орнатуға болады. </w:t>
      </w:r>
      <w:r>
        <w:br/>
      </w:r>
      <w:r>
        <w:rPr>
          <w:rFonts w:ascii="Times New Roman"/>
          <w:b w:val="false"/>
          <w:i w:val="false"/>
          <w:color w:val="000000"/>
          <w:sz w:val="28"/>
        </w:rPr>
        <w:t>
</w:t>
      </w:r>
      <w:r>
        <w:rPr>
          <w:rFonts w:ascii="Times New Roman"/>
          <w:b w:val="false"/>
          <w:i w:val="false"/>
          <w:color w:val="000000"/>
          <w:sz w:val="28"/>
        </w:rPr>
        <w:t xml:space="preserve">
      41. Әрбір су таситын поезд оларды су құятын келте құбырларға жалғастыруға мүмкіндік беретін шлангімен жабдықталуы қажет. Тұтынушылардың суды цистернадан тікелей алуы үшін олар арнайы су құбырының крандарымен жабдықталуы қажет. </w:t>
      </w:r>
      <w:r>
        <w:br/>
      </w:r>
      <w:r>
        <w:rPr>
          <w:rFonts w:ascii="Times New Roman"/>
          <w:b w:val="false"/>
          <w:i w:val="false"/>
          <w:color w:val="000000"/>
          <w:sz w:val="28"/>
        </w:rPr>
        <w:t>
</w:t>
      </w:r>
      <w:r>
        <w:rPr>
          <w:rFonts w:ascii="Times New Roman"/>
          <w:b w:val="false"/>
          <w:i w:val="false"/>
          <w:color w:val="000000"/>
          <w:sz w:val="28"/>
        </w:rPr>
        <w:t xml:space="preserve">
      42. Цистерналар судың толық төгілуіне арналған құрылғылармен жабдықталуы қажет. Су жіберу крандары цистернаның ең төменгі бөлігіне жасалады. </w:t>
      </w:r>
      <w:r>
        <w:br/>
      </w:r>
      <w:r>
        <w:rPr>
          <w:rFonts w:ascii="Times New Roman"/>
          <w:b w:val="false"/>
          <w:i w:val="false"/>
          <w:color w:val="000000"/>
          <w:sz w:val="28"/>
        </w:rPr>
        <w:t>
</w:t>
      </w:r>
      <w:r>
        <w:rPr>
          <w:rFonts w:ascii="Times New Roman"/>
          <w:b w:val="false"/>
          <w:i w:val="false"/>
          <w:color w:val="000000"/>
          <w:sz w:val="28"/>
        </w:rPr>
        <w:t xml:space="preserve">
      43. Цистерналар люктерінің қақпақтары су құю станцияларында ғана ашылуы және жабылуы қажет. Люктің және крандардың қақпақтарының кілттері су құятын поездарды жөнелтетін жұмысшыда сақталуы қажет. </w:t>
      </w:r>
      <w:r>
        <w:br/>
      </w:r>
      <w:r>
        <w:rPr>
          <w:rFonts w:ascii="Times New Roman"/>
          <w:b w:val="false"/>
          <w:i w:val="false"/>
          <w:color w:val="000000"/>
          <w:sz w:val="28"/>
        </w:rPr>
        <w:t>
</w:t>
      </w:r>
      <w:r>
        <w:rPr>
          <w:rFonts w:ascii="Times New Roman"/>
          <w:b w:val="false"/>
          <w:i w:val="false"/>
          <w:color w:val="000000"/>
          <w:sz w:val="28"/>
        </w:rPr>
        <w:t xml:space="preserve">
      44. Цистерналар жазғы уақытта судың ысуын және жылдың салқын кезеңінде қатып қалуын болдырмау үшін жылу сақтайтын материалдармен жабылуы қажет. </w:t>
      </w:r>
      <w:r>
        <w:br/>
      </w:r>
      <w:r>
        <w:rPr>
          <w:rFonts w:ascii="Times New Roman"/>
          <w:b w:val="false"/>
          <w:i w:val="false"/>
          <w:color w:val="000000"/>
          <w:sz w:val="28"/>
        </w:rPr>
        <w:t>
</w:t>
      </w:r>
      <w:r>
        <w:rPr>
          <w:rFonts w:ascii="Times New Roman"/>
          <w:b w:val="false"/>
          <w:i w:val="false"/>
          <w:color w:val="000000"/>
          <w:sz w:val="28"/>
        </w:rPr>
        <w:t xml:space="preserve">
      45. Цистернаның сыртқы екі жақ бетінде "Ауыз су" деген жазу болуы қажет. </w:t>
      </w:r>
      <w:r>
        <w:br/>
      </w:r>
      <w:r>
        <w:rPr>
          <w:rFonts w:ascii="Times New Roman"/>
          <w:b w:val="false"/>
          <w:i w:val="false"/>
          <w:color w:val="000000"/>
          <w:sz w:val="28"/>
        </w:rPr>
        <w:t>
</w:t>
      </w:r>
      <w:r>
        <w:rPr>
          <w:rFonts w:ascii="Times New Roman"/>
          <w:b w:val="false"/>
          <w:i w:val="false"/>
          <w:color w:val="000000"/>
          <w:sz w:val="28"/>
        </w:rPr>
        <w:t xml:space="preserve">
      46. Дезинфекциялау үшін Қазақстан Республикасында қолдануға рұқсат етілген құралдар пайдаланылуы қажет. </w:t>
      </w:r>
      <w:r>
        <w:br/>
      </w:r>
      <w:r>
        <w:rPr>
          <w:rFonts w:ascii="Times New Roman"/>
          <w:b w:val="false"/>
          <w:i w:val="false"/>
          <w:color w:val="000000"/>
          <w:sz w:val="28"/>
        </w:rPr>
        <w:t>
</w:t>
      </w:r>
      <w:r>
        <w:rPr>
          <w:rFonts w:ascii="Times New Roman"/>
          <w:b w:val="false"/>
          <w:i w:val="false"/>
          <w:color w:val="000000"/>
          <w:sz w:val="28"/>
        </w:rPr>
        <w:t xml:space="preserve">
      47. Цистерналар жуу және зарарсыздандырудан кейін ауыз сумен толтырылады, содан кейін қалдық хлор мен микробиологиялық көрсеткішке сынама алынады. Бақылаудың нәтижесі арнайы журналға енгізіледі. </w:t>
      </w:r>
      <w:r>
        <w:br/>
      </w:r>
      <w:r>
        <w:rPr>
          <w:rFonts w:ascii="Times New Roman"/>
          <w:b w:val="false"/>
          <w:i w:val="false"/>
          <w:color w:val="000000"/>
          <w:sz w:val="28"/>
        </w:rPr>
        <w:t>
</w:t>
      </w:r>
      <w:r>
        <w:rPr>
          <w:rFonts w:ascii="Times New Roman"/>
          <w:b w:val="false"/>
          <w:i w:val="false"/>
          <w:color w:val="000000"/>
          <w:sz w:val="28"/>
        </w:rPr>
        <w:t xml:space="preserve">
      48. Суды құюға және төгуге арналған шлангілер мен басқа да қажетті мүккәмал су таситын поездың қызметтік вагонының арнайы бөлімінде сақталады. </w:t>
      </w:r>
      <w:r>
        <w:br/>
      </w:r>
      <w:r>
        <w:rPr>
          <w:rFonts w:ascii="Times New Roman"/>
          <w:b w:val="false"/>
          <w:i w:val="false"/>
          <w:color w:val="000000"/>
          <w:sz w:val="28"/>
        </w:rPr>
        <w:t>
</w:t>
      </w:r>
      <w:r>
        <w:rPr>
          <w:rFonts w:ascii="Times New Roman"/>
          <w:b w:val="false"/>
          <w:i w:val="false"/>
          <w:color w:val="000000"/>
          <w:sz w:val="28"/>
        </w:rPr>
        <w:t xml:space="preserve">
      49. Су таситын поезға қызмет етуші адамдар су таситын автокөліктің жүргізушісі Нормативтік құқықтық актілерді мемлекеттік тіркеу тізілімінде N 2656 болып тіркелген "Халықтың декреттелген тобының міндетті медициналық қараудан өту ережесін бекіту туралы" Қазақстан Республикасы Денсаулық сақтау министрінің 2003 жылғы 20 қазандағы N </w:t>
      </w:r>
      <w:r>
        <w:rPr>
          <w:rFonts w:ascii="Times New Roman"/>
          <w:b w:val="false"/>
          <w:i w:val="false"/>
          <w:color w:val="000000"/>
          <w:sz w:val="28"/>
        </w:rPr>
        <w:t xml:space="preserve">766 </w:t>
      </w:r>
      <w:r>
        <w:rPr>
          <w:rFonts w:ascii="Times New Roman"/>
          <w:b w:val="false"/>
          <w:i w:val="false"/>
          <w:color w:val="000000"/>
          <w:sz w:val="28"/>
        </w:rPr>
        <w:t xml:space="preserve">бұйрығына сәйкес медициналық қараудан өтуі, сондай-ақ Нормативтік құқықтық актілерді мемлекеттік тіркеу тізілімінде N 2531 болып тіркелген "Халықтың декреттелген тобын гигиеналық оқытуды ұйымдастыру және өткізу жөніндегі ережені бекіту туралы" Қазақстан Республикасы Денсаулық сақтау министрінің 2003 жылғы 17 қыркүйектегі N </w:t>
      </w:r>
      <w:r>
        <w:rPr>
          <w:rFonts w:ascii="Times New Roman"/>
          <w:b w:val="false"/>
          <w:i w:val="false"/>
          <w:color w:val="000000"/>
          <w:sz w:val="28"/>
        </w:rPr>
        <w:t xml:space="preserve">688 </w:t>
      </w:r>
      <w:r>
        <w:rPr>
          <w:rFonts w:ascii="Times New Roman"/>
          <w:b w:val="false"/>
          <w:i w:val="false"/>
          <w:color w:val="000000"/>
          <w:sz w:val="28"/>
        </w:rPr>
        <w:t xml:space="preserve">бұйрығына сәйкес </w:t>
      </w:r>
      <w:r>
        <w:rPr>
          <w:rFonts w:ascii="Times New Roman"/>
          <w:b w:val="false"/>
          <w:i w:val="false"/>
          <w:color w:val="000000"/>
          <w:sz w:val="28"/>
        </w:rPr>
        <w:t>гигиеналық оқытудан</w:t>
      </w:r>
      <w:r>
        <w:rPr>
          <w:rFonts w:ascii="Times New Roman"/>
          <w:b w:val="false"/>
          <w:i w:val="false"/>
          <w:color w:val="000000"/>
          <w:sz w:val="28"/>
        </w:rPr>
        <w:t xml:space="preserve"> өтуге тиіс. </w:t>
      </w:r>
      <w:r>
        <w:br/>
      </w:r>
      <w:r>
        <w:rPr>
          <w:rFonts w:ascii="Times New Roman"/>
          <w:b w:val="false"/>
          <w:i w:val="false"/>
          <w:color w:val="000000"/>
          <w:sz w:val="28"/>
        </w:rPr>
        <w:t>
</w:t>
      </w:r>
      <w:r>
        <w:rPr>
          <w:rFonts w:ascii="Times New Roman"/>
          <w:b w:val="false"/>
          <w:i w:val="false"/>
          <w:color w:val="000000"/>
          <w:sz w:val="28"/>
        </w:rPr>
        <w:t xml:space="preserve">
      50. Су таситын автокөліктерді тікелей бағыт бойынша ғана пайдалану және сапалы ауыз суымен толтыру қажет, техникалық сумен толтыруға болмайды. </w:t>
      </w:r>
      <w:r>
        <w:br/>
      </w:r>
      <w:r>
        <w:rPr>
          <w:rFonts w:ascii="Times New Roman"/>
          <w:b w:val="false"/>
          <w:i w:val="false"/>
          <w:color w:val="000000"/>
          <w:sz w:val="28"/>
        </w:rPr>
        <w:t>
</w:t>
      </w:r>
      <w:r>
        <w:rPr>
          <w:rFonts w:ascii="Times New Roman"/>
          <w:b w:val="false"/>
          <w:i w:val="false"/>
          <w:color w:val="000000"/>
          <w:sz w:val="28"/>
        </w:rPr>
        <w:t xml:space="preserve">
      51. Су таситын автокөлік цистернасының сыртқы бетінде "Ауыз су" деген жазу болуы қажет. </w:t>
      </w:r>
      <w:r>
        <w:br/>
      </w:r>
      <w:r>
        <w:rPr>
          <w:rFonts w:ascii="Times New Roman"/>
          <w:b w:val="false"/>
          <w:i w:val="false"/>
          <w:color w:val="000000"/>
          <w:sz w:val="28"/>
        </w:rPr>
        <w:t>
</w:t>
      </w:r>
      <w:r>
        <w:rPr>
          <w:rFonts w:ascii="Times New Roman"/>
          <w:b w:val="false"/>
          <w:i w:val="false"/>
          <w:color w:val="000000"/>
          <w:sz w:val="28"/>
        </w:rPr>
        <w:t xml:space="preserve">
      52. Су таситын автокөлік цистернасының люгінде құлыппен жабылатын, нығыздаушы қақпағы болуы, ал су тарату келте құбырларында және кранда, сумен толтыруға арналған шлангінің келте құбырларында қозғалыс кезінде олардың ластануынан сақтайтын тысы болуы қажет. </w:t>
      </w:r>
      <w:r>
        <w:br/>
      </w:r>
      <w:r>
        <w:rPr>
          <w:rFonts w:ascii="Times New Roman"/>
          <w:b w:val="false"/>
          <w:i w:val="false"/>
          <w:color w:val="000000"/>
          <w:sz w:val="28"/>
        </w:rPr>
        <w:t>
</w:t>
      </w:r>
      <w:r>
        <w:rPr>
          <w:rFonts w:ascii="Times New Roman"/>
          <w:b w:val="false"/>
          <w:i w:val="false"/>
          <w:color w:val="000000"/>
          <w:sz w:val="28"/>
        </w:rPr>
        <w:t xml:space="preserve">
      53. Әр цистерна алдын алу мақсатында 3 айда кемінде бір рет тазартылуы, жуылуы, дезинфекциялануы тиіс. Дезинфекция цистернаның ішкі қабырғаларына су бүрку әдісімен немесе көлемді әдіспен жүргізілуі қажет. Сол сияқты бұл жұмыстар суды зерттеудің қанағаттанғысыз нәтижелерін алған кезде жүргізілуі тиіс. </w:t>
      </w:r>
      <w:r>
        <w:br/>
      </w:r>
      <w:r>
        <w:rPr>
          <w:rFonts w:ascii="Times New Roman"/>
          <w:b w:val="false"/>
          <w:i w:val="false"/>
          <w:color w:val="000000"/>
          <w:sz w:val="28"/>
        </w:rPr>
        <w:t>
</w:t>
      </w:r>
      <w:r>
        <w:rPr>
          <w:rFonts w:ascii="Times New Roman"/>
          <w:b w:val="false"/>
          <w:i w:val="false"/>
          <w:color w:val="000000"/>
          <w:sz w:val="28"/>
        </w:rPr>
        <w:t xml:space="preserve">
      54. Су таситын поездың цистерналарын сумен толтыру су колонкаларымен жүргізілуі тиіс. </w:t>
      </w:r>
      <w:r>
        <w:br/>
      </w:r>
      <w:r>
        <w:rPr>
          <w:rFonts w:ascii="Times New Roman"/>
          <w:b w:val="false"/>
          <w:i w:val="false"/>
          <w:color w:val="000000"/>
          <w:sz w:val="28"/>
        </w:rPr>
        <w:t>
</w:t>
      </w:r>
      <w:r>
        <w:rPr>
          <w:rFonts w:ascii="Times New Roman"/>
          <w:b w:val="false"/>
          <w:i w:val="false"/>
          <w:color w:val="000000"/>
          <w:sz w:val="28"/>
        </w:rPr>
        <w:t xml:space="preserve">
      55. Су таситын поездың цистерналарындағы, су таситын автокөліктегі, су құятын резервуардағы судың сапасы Нормативтік құқықтық актілерді мемлекеттік тіркеу тізілімінде N 2999 болып тіркелген Қазақстан Республикасының Денсаулық сақтау министрі міндетін атқарушының 2004 жылғы 28 маусымдағы N </w:t>
      </w:r>
      <w:r>
        <w:rPr>
          <w:rFonts w:ascii="Times New Roman"/>
          <w:b w:val="false"/>
          <w:i w:val="false"/>
          <w:color w:val="000000"/>
          <w:sz w:val="28"/>
        </w:rPr>
        <w:t xml:space="preserve">506 </w:t>
      </w:r>
      <w:r>
        <w:rPr>
          <w:rFonts w:ascii="Times New Roman"/>
          <w:b w:val="false"/>
          <w:i w:val="false"/>
          <w:color w:val="000000"/>
          <w:sz w:val="28"/>
        </w:rPr>
        <w:t xml:space="preserve">бұйрығымен бекітілген "Ауыз сумен жабдықтаудың орталықтандырылған жүйесінің су сапасына қойылатын санитарлық-эпидемиологиялық талаптар" туралы санитарлық-эпидемиологиялық ережесі мен нормаларының талаптарына жауап беруге тиіс (су құятын құдықтардың микробиологиялық көрсеткіштерінен басқа). Су құятын құдықтарда су микробиологиялық көрсеткіш бойынша осы санитарлық ереженің </w:t>
      </w:r>
      <w:r>
        <w:rPr>
          <w:rFonts w:ascii="Times New Roman"/>
          <w:b w:val="false"/>
          <w:i w:val="false"/>
          <w:color w:val="000000"/>
          <w:sz w:val="28"/>
        </w:rPr>
        <w:t xml:space="preserve">2 </w:t>
      </w:r>
      <w:r>
        <w:rPr>
          <w:rFonts w:ascii="Times New Roman"/>
          <w:b w:val="false"/>
          <w:i w:val="false"/>
          <w:color w:val="000000"/>
          <w:sz w:val="28"/>
        </w:rPr>
        <w:t xml:space="preserve">-қосымшасына сәйкес сапа көрсеткішіне сәйкес болуы қажет. </w:t>
      </w:r>
    </w:p>
    <w:bookmarkEnd w:id="44"/>
    <w:bookmarkStart w:name="z39" w:id="45"/>
    <w:p>
      <w:pPr>
        <w:spacing w:after="0"/>
        <w:ind w:left="0"/>
        <w:jc w:val="both"/>
      </w:pPr>
      <w:r>
        <w:rPr>
          <w:rFonts w:ascii="Times New Roman"/>
          <w:b w:val="false"/>
          <w:i w:val="false"/>
          <w:color w:val="000000"/>
          <w:sz w:val="28"/>
        </w:rPr>
        <w:t xml:space="preserve">
                                               1 Қосымша </w:t>
      </w:r>
      <w:r>
        <w:br/>
      </w:r>
      <w:r>
        <w:rPr>
          <w:rFonts w:ascii="Times New Roman"/>
          <w:b w:val="false"/>
          <w:i w:val="false"/>
          <w:color w:val="000000"/>
          <w:sz w:val="28"/>
        </w:rPr>
        <w:t xml:space="preserve">
                                    "Орталықтанбаған шаруашылық-ауыз </w:t>
      </w:r>
      <w:r>
        <w:br/>
      </w:r>
      <w:r>
        <w:rPr>
          <w:rFonts w:ascii="Times New Roman"/>
          <w:b w:val="false"/>
          <w:i w:val="false"/>
          <w:color w:val="000000"/>
          <w:sz w:val="28"/>
        </w:rPr>
        <w:t xml:space="preserve">
                                        сумен қамтамасыздандыруына </w:t>
      </w:r>
      <w:r>
        <w:br/>
      </w:r>
      <w:r>
        <w:rPr>
          <w:rFonts w:ascii="Times New Roman"/>
          <w:b w:val="false"/>
          <w:i w:val="false"/>
          <w:color w:val="000000"/>
          <w:sz w:val="28"/>
        </w:rPr>
        <w:t xml:space="preserve">
                                     қойылатын санитарлық-эпидемио- </w:t>
      </w:r>
      <w:r>
        <w:br/>
      </w:r>
      <w:r>
        <w:rPr>
          <w:rFonts w:ascii="Times New Roman"/>
          <w:b w:val="false"/>
          <w:i w:val="false"/>
          <w:color w:val="000000"/>
          <w:sz w:val="28"/>
        </w:rPr>
        <w:t xml:space="preserve">
                                       логиялық талаптары" бойынша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p>
    <w:bookmarkEnd w:id="45"/>
    <w:p>
      <w:pPr>
        <w:spacing w:after="0"/>
        <w:ind w:left="0"/>
        <w:jc w:val="both"/>
      </w:pPr>
      <w:r>
        <w:rPr>
          <w:rFonts w:ascii="Times New Roman"/>
          <w:b/>
          <w:i w:val="false"/>
          <w:color w:val="000000"/>
          <w:sz w:val="28"/>
        </w:rPr>
        <w:t xml:space="preserve">                            А К Т </w:t>
      </w:r>
      <w:r>
        <w:br/>
      </w:r>
      <w:r>
        <w:rPr>
          <w:rFonts w:ascii="Times New Roman"/>
          <w:b w:val="false"/>
          <w:i w:val="false"/>
          <w:color w:val="000000"/>
          <w:sz w:val="28"/>
        </w:rPr>
        <w:t>
</w:t>
      </w:r>
      <w:r>
        <w:rPr>
          <w:rFonts w:ascii="Times New Roman"/>
          <w:b/>
          <w:i w:val="false"/>
          <w:color w:val="000000"/>
          <w:sz w:val="28"/>
        </w:rPr>
        <w:t xml:space="preserve">          Құдықтарды (каптаждарды) тазалау, жуу және </w:t>
      </w:r>
      <w:r>
        <w:br/>
      </w:r>
      <w:r>
        <w:rPr>
          <w:rFonts w:ascii="Times New Roman"/>
          <w:b w:val="false"/>
          <w:i w:val="false"/>
          <w:color w:val="000000"/>
          <w:sz w:val="28"/>
        </w:rPr>
        <w:t>
</w:t>
      </w:r>
      <w:r>
        <w:rPr>
          <w:rFonts w:ascii="Times New Roman"/>
          <w:b/>
          <w:i w:val="false"/>
          <w:color w:val="000000"/>
          <w:sz w:val="28"/>
        </w:rPr>
        <w:t xml:space="preserve">                      дезинфекциялау бойынша </w:t>
      </w:r>
    </w:p>
    <w:p>
      <w:pPr>
        <w:spacing w:after="0"/>
        <w:ind w:left="0"/>
        <w:jc w:val="both"/>
      </w:pPr>
      <w:r>
        <w:rPr>
          <w:rFonts w:ascii="Times New Roman"/>
          <w:b w:val="false"/>
          <w:i w:val="false"/>
          <w:color w:val="000000"/>
          <w:sz w:val="28"/>
        </w:rPr>
        <w:t xml:space="preserve">      Елді мекен ____________________ "__"_______________ 200__ ж. </w:t>
      </w:r>
    </w:p>
    <w:p>
      <w:pPr>
        <w:spacing w:after="0"/>
        <w:ind w:left="0"/>
        <w:jc w:val="both"/>
      </w:pPr>
      <w:r>
        <w:rPr>
          <w:rFonts w:ascii="Times New Roman"/>
          <w:b w:val="false"/>
          <w:i w:val="false"/>
          <w:color w:val="000000"/>
          <w:sz w:val="28"/>
        </w:rPr>
        <w:t xml:space="preserve">      Төмендегі өкілдер құрамындағы комиссиямен: мемлекеттік </w:t>
      </w:r>
      <w:r>
        <w:br/>
      </w:r>
      <w:r>
        <w:rPr>
          <w:rFonts w:ascii="Times New Roman"/>
          <w:b w:val="false"/>
          <w:i w:val="false"/>
          <w:color w:val="000000"/>
          <w:sz w:val="28"/>
        </w:rPr>
        <w:t xml:space="preserve">
санитарлық қадағалау органының______________________________________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(қала, аудан)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(қызметі, аты, тегі) </w:t>
      </w:r>
      <w:r>
        <w:br/>
      </w:r>
      <w:r>
        <w:rPr>
          <w:rFonts w:ascii="Times New Roman"/>
          <w:b w:val="false"/>
          <w:i w:val="false"/>
          <w:color w:val="000000"/>
          <w:sz w:val="28"/>
        </w:rPr>
        <w:t xml:space="preserve">
заңды, жеке тұлғаның________________________________________________ </w:t>
      </w:r>
      <w:r>
        <w:br/>
      </w:r>
      <w:r>
        <w:rPr>
          <w:rFonts w:ascii="Times New Roman"/>
          <w:b w:val="false"/>
          <w:i w:val="false"/>
          <w:color w:val="000000"/>
          <w:sz w:val="28"/>
        </w:rPr>
        <w:t xml:space="preserve">
_______________________________________ қатысуында осы акті жазылды. </w:t>
      </w:r>
      <w:r>
        <w:br/>
      </w:r>
      <w:r>
        <w:rPr>
          <w:rFonts w:ascii="Times New Roman"/>
          <w:b w:val="false"/>
          <w:i w:val="false"/>
          <w:color w:val="000000"/>
          <w:sz w:val="28"/>
        </w:rPr>
        <w:t xml:space="preserve">
               (қызметі, аты, тегі) </w:t>
      </w:r>
      <w:r>
        <w:br/>
      </w:r>
      <w:r>
        <w:rPr>
          <w:rFonts w:ascii="Times New Roman"/>
          <w:b w:val="false"/>
          <w:i w:val="false"/>
          <w:color w:val="000000"/>
          <w:sz w:val="28"/>
        </w:rPr>
        <w:t xml:space="preserve">
_____________________________________________________ орналасқан </w:t>
      </w:r>
      <w:r>
        <w:br/>
      </w:r>
      <w:r>
        <w:rPr>
          <w:rFonts w:ascii="Times New Roman"/>
          <w:b w:val="false"/>
          <w:i w:val="false"/>
          <w:color w:val="000000"/>
          <w:sz w:val="28"/>
        </w:rPr>
        <w:t xml:space="preserve">
(орналасу орны, техникалық мәлімдемелері - тереңдігі, көлемі) </w:t>
      </w:r>
      <w:r>
        <w:br/>
      </w:r>
      <w:r>
        <w:rPr>
          <w:rFonts w:ascii="Times New Roman"/>
          <w:b w:val="false"/>
          <w:i w:val="false"/>
          <w:color w:val="000000"/>
          <w:sz w:val="28"/>
        </w:rPr>
        <w:t xml:space="preserve">
құдыққа, бұлақ каптажына (керегінің астын сыз) тазалау, жуу және </w:t>
      </w:r>
      <w:r>
        <w:br/>
      </w:r>
      <w:r>
        <w:rPr>
          <w:rFonts w:ascii="Times New Roman"/>
          <w:b w:val="false"/>
          <w:i w:val="false"/>
          <w:color w:val="000000"/>
          <w:sz w:val="28"/>
        </w:rPr>
        <w:t xml:space="preserve">
дезинфекциялау жұмыстары жүргізілді_________________________________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(реагентті көрсет) </w:t>
      </w:r>
      <w:r>
        <w:br/>
      </w:r>
      <w:r>
        <w:rPr>
          <w:rFonts w:ascii="Times New Roman"/>
          <w:b w:val="false"/>
          <w:i w:val="false"/>
          <w:color w:val="000000"/>
          <w:sz w:val="28"/>
        </w:rPr>
        <w:t xml:space="preserve">
хлордың белсендігінің концентрациясында _____________________ мг/дм </w:t>
      </w:r>
      <w:r>
        <w:rPr>
          <w:rFonts w:ascii="Times New Roman"/>
          <w:b w:val="false"/>
          <w:i w:val="false"/>
          <w:color w:val="000000"/>
          <w:vertAlign w:val="superscript"/>
        </w:rPr>
        <w:t xml:space="preserve">3 </w:t>
      </w:r>
      <w:r>
        <w:br/>
      </w:r>
      <w:r>
        <w:rPr>
          <w:rFonts w:ascii="Times New Roman"/>
          <w:b w:val="false"/>
          <w:i w:val="false"/>
          <w:color w:val="000000"/>
          <w:sz w:val="28"/>
        </w:rPr>
        <w:t xml:space="preserve">
(г/м </w:t>
      </w:r>
      <w:r>
        <w:rPr>
          <w:rFonts w:ascii="Times New Roman"/>
          <w:b w:val="false"/>
          <w:i w:val="false"/>
          <w:color w:val="000000"/>
          <w:vertAlign w:val="superscript"/>
        </w:rPr>
        <w:t xml:space="preserve">3 </w:t>
      </w:r>
      <w:r>
        <w:rPr>
          <w:rFonts w:ascii="Times New Roman"/>
          <w:b w:val="false"/>
          <w:i w:val="false"/>
          <w:color w:val="000000"/>
          <w:sz w:val="28"/>
        </w:rPr>
        <w:t xml:space="preserve">) жанасу уақытында_________________сағат "___"________ 200__ ж. </w:t>
      </w:r>
      <w:r>
        <w:br/>
      </w:r>
      <w:r>
        <w:rPr>
          <w:rFonts w:ascii="Times New Roman"/>
          <w:b w:val="false"/>
          <w:i w:val="false"/>
          <w:color w:val="000000"/>
          <w:sz w:val="28"/>
        </w:rPr>
        <w:t xml:space="preserve">
Дезинфекцияны аяқтаудан кейінгі судың физико-химиялық және </w:t>
      </w:r>
      <w:r>
        <w:br/>
      </w:r>
      <w:r>
        <w:rPr>
          <w:rFonts w:ascii="Times New Roman"/>
          <w:b w:val="false"/>
          <w:i w:val="false"/>
          <w:color w:val="000000"/>
          <w:sz w:val="28"/>
        </w:rPr>
        <w:t xml:space="preserve">
бактериологиялық анализдері __________ парақта беріледі. </w:t>
      </w:r>
    </w:p>
    <w:p>
      <w:pPr>
        <w:spacing w:after="0"/>
        <w:ind w:left="0"/>
        <w:jc w:val="both"/>
      </w:pPr>
      <w:r>
        <w:rPr>
          <w:rFonts w:ascii="Times New Roman"/>
          <w:b w:val="false"/>
          <w:i w:val="false"/>
          <w:color w:val="000000"/>
          <w:sz w:val="28"/>
        </w:rPr>
        <w:t xml:space="preserve">      Мемлекеттік санитарлық-эпидемиологиялық </w:t>
      </w:r>
      <w:r>
        <w:br/>
      </w:r>
      <w:r>
        <w:rPr>
          <w:rFonts w:ascii="Times New Roman"/>
          <w:b w:val="false"/>
          <w:i w:val="false"/>
          <w:color w:val="000000"/>
          <w:sz w:val="28"/>
        </w:rPr>
        <w:t xml:space="preserve">
      қадағалау органы өкілінің қолы ________________________ </w:t>
      </w:r>
    </w:p>
    <w:p>
      <w:pPr>
        <w:spacing w:after="0"/>
        <w:ind w:left="0"/>
        <w:jc w:val="both"/>
      </w:pPr>
      <w:r>
        <w:rPr>
          <w:rFonts w:ascii="Times New Roman"/>
          <w:b w:val="false"/>
          <w:i w:val="false"/>
          <w:color w:val="000000"/>
          <w:sz w:val="28"/>
        </w:rPr>
        <w:t xml:space="preserve">      Заңды, жеке тұлғаның қолы ________________________ </w:t>
      </w:r>
    </w:p>
    <w:bookmarkStart w:name="z40" w:id="46"/>
    <w:p>
      <w:pPr>
        <w:spacing w:after="0"/>
        <w:ind w:left="0"/>
        <w:jc w:val="both"/>
      </w:pPr>
      <w:r>
        <w:rPr>
          <w:rFonts w:ascii="Times New Roman"/>
          <w:b w:val="false"/>
          <w:i w:val="false"/>
          <w:color w:val="000000"/>
          <w:sz w:val="28"/>
        </w:rPr>
        <w:t xml:space="preserve">
                                               2 Қосымша </w:t>
      </w:r>
      <w:r>
        <w:br/>
      </w:r>
      <w:r>
        <w:rPr>
          <w:rFonts w:ascii="Times New Roman"/>
          <w:b w:val="false"/>
          <w:i w:val="false"/>
          <w:color w:val="000000"/>
          <w:sz w:val="28"/>
        </w:rPr>
        <w:t xml:space="preserve">
                                    "Орталықтанбаған шаруашылық-ауыз </w:t>
      </w:r>
      <w:r>
        <w:br/>
      </w:r>
      <w:r>
        <w:rPr>
          <w:rFonts w:ascii="Times New Roman"/>
          <w:b w:val="false"/>
          <w:i w:val="false"/>
          <w:color w:val="000000"/>
          <w:sz w:val="28"/>
        </w:rPr>
        <w:t xml:space="preserve">
                                        сумен қамтамасыздандыруына </w:t>
      </w:r>
      <w:r>
        <w:br/>
      </w:r>
      <w:r>
        <w:rPr>
          <w:rFonts w:ascii="Times New Roman"/>
          <w:b w:val="false"/>
          <w:i w:val="false"/>
          <w:color w:val="000000"/>
          <w:sz w:val="28"/>
        </w:rPr>
        <w:t xml:space="preserve">
                                     қойылатын санитарлық-эпидемио- </w:t>
      </w:r>
      <w:r>
        <w:br/>
      </w:r>
      <w:r>
        <w:rPr>
          <w:rFonts w:ascii="Times New Roman"/>
          <w:b w:val="false"/>
          <w:i w:val="false"/>
          <w:color w:val="000000"/>
          <w:sz w:val="28"/>
        </w:rPr>
        <w:t xml:space="preserve">
                                       логиялық талаптары" бойынша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p>
    <w:bookmarkEnd w:id="46"/>
    <w:p>
      <w:pPr>
        <w:spacing w:after="0"/>
        <w:ind w:left="0"/>
        <w:jc w:val="both"/>
      </w:pPr>
      <w:r>
        <w:rPr>
          <w:rFonts w:ascii="Times New Roman"/>
          <w:b/>
          <w:i w:val="false"/>
          <w:color w:val="000000"/>
          <w:sz w:val="28"/>
        </w:rPr>
        <w:t xml:space="preserve">     Құдықтар мен бұлақ каптаждарындағы ауыз су сапасының </w:t>
      </w:r>
      <w:r>
        <w:br/>
      </w:r>
      <w:r>
        <w:rPr>
          <w:rFonts w:ascii="Times New Roman"/>
          <w:b w:val="false"/>
          <w:i w:val="false"/>
          <w:color w:val="000000"/>
          <w:sz w:val="28"/>
        </w:rPr>
        <w:t>
</w:t>
      </w:r>
      <w:r>
        <w:rPr>
          <w:rFonts w:ascii="Times New Roman"/>
          <w:b/>
          <w:i w:val="false"/>
          <w:color w:val="000000"/>
          <w:sz w:val="28"/>
        </w:rPr>
        <w:t xml:space="preserve">                   көрсеткiштерiнiң тiзiмi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3853"/>
        <w:gridCol w:w="377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бірліктері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Органолептикалық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Иісі, 20 </w:t>
            </w:r>
            <w:r>
              <w:rPr>
                <w:rFonts w:ascii="Times New Roman"/>
                <w:b w:val="false"/>
                <w:i w:val="false"/>
                <w:color w:val="000000"/>
                <w:vertAlign w:val="superscript"/>
              </w:rPr>
              <w:t xml:space="preserve">о </w:t>
            </w:r>
            <w:r>
              <w:rPr>
                <w:rFonts w:ascii="Times New Roman"/>
                <w:b w:val="false"/>
                <w:i w:val="false"/>
                <w:color w:val="000000"/>
                <w:sz w:val="20"/>
              </w:rPr>
              <w:t xml:space="preserve">С-та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тен аспауы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Дәмі, 20 </w:t>
            </w:r>
            <w:r>
              <w:rPr>
                <w:rFonts w:ascii="Times New Roman"/>
                <w:b w:val="false"/>
                <w:i w:val="false"/>
                <w:color w:val="000000"/>
                <w:vertAlign w:val="superscript"/>
              </w:rPr>
              <w:t xml:space="preserve">о </w:t>
            </w:r>
            <w:r>
              <w:rPr>
                <w:rFonts w:ascii="Times New Roman"/>
                <w:b w:val="false"/>
                <w:i w:val="false"/>
                <w:color w:val="000000"/>
                <w:sz w:val="20"/>
              </w:rPr>
              <w:t xml:space="preserve">С-та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тен аспауы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дан </w:t>
            </w:r>
            <w:r>
              <w:br/>
            </w:r>
            <w:r>
              <w:rPr>
                <w:rFonts w:ascii="Times New Roman"/>
                <w:b w:val="false"/>
                <w:i w:val="false"/>
                <w:color w:val="000000"/>
                <w:sz w:val="20"/>
              </w:rPr>
              <w:t xml:space="preserve">
аспауы </w:t>
            </w:r>
          </w:p>
        </w:tc>
      </w:tr>
      <w:tr>
        <w:trPr>
          <w:trHeight w:val="945"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Лайлығы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ФЛБ (формазин </w:t>
            </w:r>
            <w:r>
              <w:br/>
            </w:r>
            <w:r>
              <w:rPr>
                <w:rFonts w:ascii="Times New Roman"/>
                <w:b w:val="false"/>
                <w:i w:val="false"/>
                <w:color w:val="000000"/>
                <w:sz w:val="20"/>
              </w:rPr>
              <w:t xml:space="preserve">
бойынша лайлық </w:t>
            </w:r>
            <w:r>
              <w:br/>
            </w:r>
            <w:r>
              <w:rPr>
                <w:rFonts w:ascii="Times New Roman"/>
                <w:b w:val="false"/>
                <w:i w:val="false"/>
                <w:color w:val="000000"/>
                <w:sz w:val="20"/>
              </w:rPr>
              <w:t xml:space="preserve">
бірліктері)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w:t>
            </w:r>
            <w:r>
              <w:br/>
            </w:r>
            <w:r>
              <w:rPr>
                <w:rFonts w:ascii="Times New Roman"/>
                <w:b w:val="false"/>
                <w:i w:val="false"/>
                <w:color w:val="000000"/>
                <w:sz w:val="20"/>
              </w:rPr>
              <w:t xml:space="preserve">
аралығында </w:t>
            </w:r>
          </w:p>
        </w:tc>
      </w:tr>
      <w:tr>
        <w:trPr>
          <w:trHeight w:val="945"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немесе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(коалин бойынша)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r>
              <w:br/>
            </w:r>
            <w:r>
              <w:rPr>
                <w:rFonts w:ascii="Times New Roman"/>
                <w:b w:val="false"/>
                <w:i w:val="false"/>
                <w:color w:val="000000"/>
                <w:sz w:val="20"/>
              </w:rPr>
              <w:t xml:space="preserve">
аралығында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компоненттері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кермектігі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мг-экв/дм </w:t>
            </w:r>
            <w:r>
              <w:rPr>
                <w:rFonts w:ascii="Times New Roman"/>
                <w:b w:val="false"/>
                <w:i w:val="false"/>
                <w:color w:val="000000"/>
                <w:vertAlign w:val="superscript"/>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r>
              <w:br/>
            </w:r>
            <w:r>
              <w:rPr>
                <w:rFonts w:ascii="Times New Roman"/>
                <w:b w:val="false"/>
                <w:i w:val="false"/>
                <w:color w:val="000000"/>
                <w:sz w:val="20"/>
              </w:rPr>
              <w:t xml:space="preserve">
аралығында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Нитраттары (NO </w:t>
            </w:r>
            <w:r>
              <w:rPr>
                <w:rFonts w:ascii="Times New Roman"/>
                <w:b w:val="false"/>
                <w:i w:val="false"/>
                <w:color w:val="000000"/>
                <w:vertAlign w:val="subscript"/>
              </w:rPr>
              <w:t xml:space="preserve">3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(N бойынша)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тен аспауы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минералдануы </w:t>
            </w:r>
            <w:r>
              <w:br/>
            </w:r>
            <w:r>
              <w:rPr>
                <w:rFonts w:ascii="Times New Roman"/>
                <w:b w:val="false"/>
                <w:i w:val="false"/>
                <w:color w:val="000000"/>
                <w:sz w:val="20"/>
              </w:rPr>
              <w:t xml:space="preserve">
(құрғақ қалдығы)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дейін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Перманганатты </w:t>
            </w:r>
            <w:r>
              <w:br/>
            </w:r>
            <w:r>
              <w:rPr>
                <w:rFonts w:ascii="Times New Roman"/>
                <w:b w:val="false"/>
                <w:i w:val="false"/>
                <w:color w:val="000000"/>
                <w:sz w:val="20"/>
              </w:rPr>
              <w:t xml:space="preserve">
тотығуы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аралығында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Сульфаттар (SO </w:t>
            </w:r>
            <w:r>
              <w:rPr>
                <w:rFonts w:ascii="Times New Roman"/>
                <w:b w:val="false"/>
                <w:i w:val="false"/>
                <w:color w:val="000000"/>
                <w:vertAlign w:val="subscript"/>
              </w:rPr>
              <w:t xml:space="preserve">4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ден аспауы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Хлоридтер (CI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ден аспауы </w:t>
            </w:r>
          </w:p>
        </w:tc>
      </w:tr>
      <w:tr>
        <w:trPr>
          <w:trHeight w:val="351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Бейорганикалық және </w:t>
            </w:r>
            <w:r>
              <w:br/>
            </w:r>
            <w:r>
              <w:rPr>
                <w:rFonts w:ascii="Times New Roman"/>
                <w:b w:val="false"/>
                <w:i w:val="false"/>
                <w:color w:val="000000"/>
                <w:sz w:val="20"/>
              </w:rPr>
              <w:t xml:space="preserve">
органикалық текті </w:t>
            </w:r>
            <w:r>
              <w:br/>
            </w:r>
            <w:r>
              <w:rPr>
                <w:rFonts w:ascii="Times New Roman"/>
                <w:b w:val="false"/>
                <w:i w:val="false"/>
                <w:color w:val="000000"/>
                <w:sz w:val="20"/>
              </w:rPr>
              <w:t xml:space="preserve">
химиялық заттар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СанПиН </w:t>
            </w:r>
            <w:r>
              <w:br/>
            </w:r>
            <w:r>
              <w:rPr>
                <w:rFonts w:ascii="Times New Roman"/>
                <w:b w:val="false"/>
                <w:i w:val="false"/>
                <w:color w:val="000000"/>
                <w:sz w:val="20"/>
              </w:rPr>
              <w:t xml:space="preserve">
"Санитарно- </w:t>
            </w:r>
            <w:r>
              <w:br/>
            </w:r>
            <w:r>
              <w:rPr>
                <w:rFonts w:ascii="Times New Roman"/>
                <w:b w:val="false"/>
                <w:i w:val="false"/>
                <w:color w:val="000000"/>
                <w:sz w:val="20"/>
              </w:rPr>
              <w:t xml:space="preserve">
эпидемиоло- </w:t>
            </w:r>
            <w:r>
              <w:br/>
            </w:r>
            <w:r>
              <w:rPr>
                <w:rFonts w:ascii="Times New Roman"/>
                <w:b w:val="false"/>
                <w:i w:val="false"/>
                <w:color w:val="000000"/>
                <w:sz w:val="20"/>
              </w:rPr>
              <w:t xml:space="preserve">
гические </w:t>
            </w:r>
            <w:r>
              <w:br/>
            </w:r>
            <w:r>
              <w:rPr>
                <w:rFonts w:ascii="Times New Roman"/>
                <w:b w:val="false"/>
                <w:i w:val="false"/>
                <w:color w:val="000000"/>
                <w:sz w:val="20"/>
              </w:rPr>
              <w:t xml:space="preserve">
требования </w:t>
            </w:r>
            <w:r>
              <w:br/>
            </w:r>
            <w:r>
              <w:rPr>
                <w:rFonts w:ascii="Times New Roman"/>
                <w:b w:val="false"/>
                <w:i w:val="false"/>
                <w:color w:val="000000"/>
                <w:sz w:val="20"/>
              </w:rPr>
              <w:t xml:space="preserve">
к качеству </w:t>
            </w:r>
            <w:r>
              <w:br/>
            </w:r>
            <w:r>
              <w:rPr>
                <w:rFonts w:ascii="Times New Roman"/>
                <w:b w:val="false"/>
                <w:i w:val="false"/>
                <w:color w:val="000000"/>
                <w:sz w:val="20"/>
              </w:rPr>
              <w:t xml:space="preserve">
воды центра- </w:t>
            </w:r>
            <w:r>
              <w:br/>
            </w:r>
            <w:r>
              <w:rPr>
                <w:rFonts w:ascii="Times New Roman"/>
                <w:b w:val="false"/>
                <w:i w:val="false"/>
                <w:color w:val="000000"/>
                <w:sz w:val="20"/>
              </w:rPr>
              <w:t xml:space="preserve">
лизованных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питьевого </w:t>
            </w:r>
            <w:r>
              <w:br/>
            </w:r>
            <w:r>
              <w:rPr>
                <w:rFonts w:ascii="Times New Roman"/>
                <w:b w:val="false"/>
                <w:i w:val="false"/>
                <w:color w:val="000000"/>
                <w:sz w:val="20"/>
              </w:rPr>
              <w:t xml:space="preserve">
водоснаб-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құжатына </w:t>
            </w:r>
            <w:r>
              <w:br/>
            </w:r>
            <w:r>
              <w:rPr>
                <w:rFonts w:ascii="Times New Roman"/>
                <w:b w:val="false"/>
                <w:i w:val="false"/>
                <w:color w:val="000000"/>
                <w:sz w:val="20"/>
              </w:rPr>
              <w:t xml:space="preserve">
сәйкесті.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Микробиологиялық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Коли-индекс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rPr>
                <w:rFonts w:ascii="Times New Roman"/>
                <w:b w:val="false"/>
                <w:i w:val="false"/>
                <w:color w:val="000000"/>
                <w:vertAlign w:val="superscript"/>
              </w:rPr>
              <w:t xml:space="preserve">3 </w:t>
            </w:r>
            <w:r>
              <w:rPr>
                <w:rFonts w:ascii="Times New Roman"/>
                <w:b w:val="false"/>
                <w:i w:val="false"/>
                <w:color w:val="000000"/>
                <w:sz w:val="20"/>
              </w:rPr>
              <w:t xml:space="preserve">судағы саны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нан </w:t>
            </w:r>
            <w:r>
              <w:br/>
            </w:r>
            <w:r>
              <w:rPr>
                <w:rFonts w:ascii="Times New Roman"/>
                <w:b w:val="false"/>
                <w:i w:val="false"/>
                <w:color w:val="000000"/>
                <w:sz w:val="20"/>
              </w:rPr>
              <w:t xml:space="preserve">
аспауы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микробтық саны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мл микробтардың колонияларының саны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ден аспауы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Термотолерантты колиформды бактериялар </w:t>
            </w:r>
            <w:r>
              <w:rPr>
                <w:rFonts w:ascii="Times New Roman"/>
                <w:b w:val="false"/>
                <w:i w:val="false"/>
                <w:color w:val="000000"/>
                <w:vertAlign w:val="superscript"/>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бактерия- </w:t>
            </w:r>
            <w:r>
              <w:br/>
            </w:r>
            <w:r>
              <w:rPr>
                <w:rFonts w:ascii="Times New Roman"/>
                <w:b w:val="false"/>
                <w:i w:val="false"/>
                <w:color w:val="000000"/>
                <w:sz w:val="20"/>
              </w:rPr>
              <w:t xml:space="preserve">
лардың саны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Колифагтар </w:t>
            </w:r>
            <w:r>
              <w:rPr>
                <w:rFonts w:ascii="Times New Roman"/>
                <w:b w:val="false"/>
                <w:i w:val="false"/>
                <w:color w:val="000000"/>
                <w:vertAlign w:val="superscript"/>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мл бляшка құраушы бірліктерінің саны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болмауы </w:t>
            </w:r>
          </w:p>
        </w:tc>
      </w:tr>
    </w:tbl>
    <w:p>
      <w:pPr>
        <w:spacing w:after="0"/>
        <w:ind w:left="0"/>
        <w:jc w:val="both"/>
      </w:pPr>
      <w:r>
        <w:rPr>
          <w:rFonts w:ascii="Times New Roman"/>
          <w:b w:val="false"/>
          <w:i w:val="false"/>
          <w:color w:val="000000"/>
          <w:sz w:val="28"/>
        </w:rPr>
        <w:t xml:space="preserve">      1) - коли-индекс және микробтық сан параметрлерінің </w:t>
      </w:r>
      <w:r>
        <w:br/>
      </w:r>
      <w:r>
        <w:rPr>
          <w:rFonts w:ascii="Times New Roman"/>
          <w:b w:val="false"/>
          <w:i w:val="false"/>
          <w:color w:val="000000"/>
          <w:sz w:val="28"/>
        </w:rPr>
        <w:t xml:space="preserve">
өсуіндегі қосымша анықталатын көрсеткіштері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