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c66b" w14:textId="69cc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Кемелердiң, салдардың және өзге де жүзу объектiлерiнiң айлаққа келуiне, арқандап байлануына және тоқтап тұруына арналған уақытша құрылғылар мен жүзбелi құрылыстарды орналастыру, жолаушыларды кемелерге отырғызу және кемелерден түсiру, жүктердi тиеу, түсiру және сақтау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министрінің 2005 жылғы 15 маусымдағы N 208-"а" Бұйрығы. Қазақстан Республикасының Әділет министрлігінде 2005 жылғы 13 шілдеде тіркелді. Тіркеу N 3728.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"Iшкi су көлiгi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9-бабы 1-тармағының 24)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берiлiп отырған Кемелердiң, салдардың және өзге де жүзу объектiлерiнiң айлаққа келуiне, арқандап байлануына және тоқтап тұруына арналған уақытша құрылғылар мен жүзбелi құрылыстарды орналастыру, жолаушыларды кемелерге отырғызу және кемелерден түсiру, жүктердi тиеу, түсiру және сақтау ережесi бекiтiлсiн. </w:t>
      </w:r>
      <w:r>
        <w:br/>
      </w:r>
      <w:r>
        <w:rPr>
          <w:rFonts w:ascii="Times New Roman"/>
          <w:b w:val="false"/>
          <w:i w:val="false"/>
          <w:color w:val="000000"/>
          <w:sz w:val="28"/>
        </w:rPr>
        <w:t xml:space="preserve">
      2. Қазақстан Республикасы Көлiк және коммуникация министрлiгiнiң Су көлiгi департаментi (Б.Қ.Уандықов) осы бұйрықты Қазақстан Республикасы Әдiлет министрлiгiне мемлекеттiк тiркеу үшiн ұсынсын. </w:t>
      </w:r>
      <w:r>
        <w:br/>
      </w:r>
      <w:r>
        <w:rPr>
          <w:rFonts w:ascii="Times New Roman"/>
          <w:b w:val="false"/>
          <w:i w:val="false"/>
          <w:color w:val="000000"/>
          <w:sz w:val="28"/>
        </w:rPr>
        <w:t xml:space="preserve">
      3. Осы бұйрықтың орындалуын бақылау Қазақстан Республикасы Көлiк және коммуникация вице-министрi Т.Б.Әбiлғазинге жүктелсiн. </w:t>
      </w:r>
      <w:r>
        <w:br/>
      </w:r>
      <w:r>
        <w:rPr>
          <w:rFonts w:ascii="Times New Roman"/>
          <w:b w:val="false"/>
          <w:i w:val="false"/>
          <w:color w:val="000000"/>
          <w:sz w:val="28"/>
        </w:rPr>
        <w:t xml:space="preserve">
      4. Осы бұйрық ресми жарияланған сәтiнен бастап қолданысқа енгiзiледi.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Көлiк және коммуникация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2005 жылғы 15 маусымдағы   </w:t>
      </w:r>
      <w:r>
        <w:br/>
      </w:r>
      <w:r>
        <w:rPr>
          <w:rFonts w:ascii="Times New Roman"/>
          <w:b w:val="false"/>
          <w:i w:val="false"/>
          <w:color w:val="000000"/>
          <w:sz w:val="28"/>
        </w:rPr>
        <w:t xml:space="preserve">
N 208-А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Кемелердiң, салдардың және өзге де жүзу объектiлерiнiң </w:t>
      </w:r>
      <w:r>
        <w:br/>
      </w:r>
      <w:r>
        <w:rPr>
          <w:rFonts w:ascii="Times New Roman"/>
          <w:b/>
          <w:i w:val="false"/>
          <w:color w:val="000000"/>
        </w:rPr>
        <w:t xml:space="preserve">
айлаққа келуiне, арқандап байлануына және тоқтап тұруына </w:t>
      </w:r>
      <w:r>
        <w:br/>
      </w:r>
      <w:r>
        <w:rPr>
          <w:rFonts w:ascii="Times New Roman"/>
          <w:b/>
          <w:i w:val="false"/>
          <w:color w:val="000000"/>
        </w:rPr>
        <w:t xml:space="preserve">
арналған уақытша құрылғылар мен жүзбелi құрылыстарды </w:t>
      </w:r>
      <w:r>
        <w:br/>
      </w:r>
      <w:r>
        <w:rPr>
          <w:rFonts w:ascii="Times New Roman"/>
          <w:b/>
          <w:i w:val="false"/>
          <w:color w:val="000000"/>
        </w:rPr>
        <w:t xml:space="preserve">
орналастыру, жолаушыларды кемелерге отырғызу және </w:t>
      </w:r>
      <w:r>
        <w:br/>
      </w:r>
      <w:r>
        <w:rPr>
          <w:rFonts w:ascii="Times New Roman"/>
          <w:b/>
          <w:i w:val="false"/>
          <w:color w:val="000000"/>
        </w:rPr>
        <w:t xml:space="preserve">
кемелерден түсiру, жүктердi тиеу, түсiру және </w:t>
      </w:r>
      <w:r>
        <w:br/>
      </w:r>
      <w:r>
        <w:rPr>
          <w:rFonts w:ascii="Times New Roman"/>
          <w:b/>
          <w:i w:val="false"/>
          <w:color w:val="000000"/>
        </w:rPr>
        <w:t xml:space="preserve">
сақтау ережесiн бекiту туралы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Кемелердiң, салдардың және өзге де жүзу объектiлерiнiң айлаққа келуiне, арқандап байлануына және тоқтап тұруына арналған уақытша құрылғылар мен жүзбелi құрылыстарды орналастыру, жолаушыларды кемелерге отырғызу және кемелерден түсiру, жүктердi тиеу, түсiру және сақтау ережесi (бұдан әрi - Ереже) "Iшкi су көлiгi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әзiрленген. </w:t>
      </w:r>
    </w:p>
    <w:bookmarkStart w:name="z4" w:id="3"/>
    <w:p>
      <w:pPr>
        <w:spacing w:after="0"/>
        <w:ind w:left="0"/>
        <w:jc w:val="both"/>
      </w:pPr>
      <w:r>
        <w:rPr>
          <w:rFonts w:ascii="Times New Roman"/>
          <w:b w:val="false"/>
          <w:i w:val="false"/>
          <w:color w:val="000000"/>
          <w:sz w:val="28"/>
        </w:rPr>
        <w:t xml:space="preserve">
      2. Ереже кемелердiң, салдардың және өзге де жүзу объектiлерiнiң айлаққа келуi, арқандап байлануы және тоқтап тұруы арналған уақытша құрылғылар мен жүзбелi құрылыстарды орналастыруға, жолаушыларды кемелерге отырғызу және кемелерден түсiру, жүктердi тиеу, түсiру және сақтауға қойылатын талаптарды айқындайды. </w:t>
      </w:r>
    </w:p>
    <w:bookmarkEnd w:id="3"/>
    <w:bookmarkStart w:name="z5" w:id="4"/>
    <w:p>
      <w:pPr>
        <w:spacing w:after="0"/>
        <w:ind w:left="0"/>
        <w:jc w:val="both"/>
      </w:pPr>
      <w:r>
        <w:rPr>
          <w:rFonts w:ascii="Times New Roman"/>
          <w:b w:val="false"/>
          <w:i w:val="false"/>
          <w:color w:val="000000"/>
          <w:sz w:val="28"/>
        </w:rPr>
        <w:t xml:space="preserve">
      3. Ереже Қазақстан Республикасының iшкi су жолдарында қызмет ететiн барлық жеке және заңды тұлғаларға қолданылады. </w:t>
      </w:r>
    </w:p>
    <w:bookmarkEnd w:id="4"/>
    <w:bookmarkStart w:name="z6" w:id="5"/>
    <w:p>
      <w:pPr>
        <w:spacing w:after="0"/>
        <w:ind w:left="0"/>
        <w:jc w:val="both"/>
      </w:pPr>
      <w:r>
        <w:rPr>
          <w:rFonts w:ascii="Times New Roman"/>
          <w:b w:val="false"/>
          <w:i w:val="false"/>
          <w:color w:val="000000"/>
          <w:sz w:val="28"/>
        </w:rPr>
        <w:t xml:space="preserve">
      4. Ереже Қазақстан Республикасы Әскери-теңiз күштерiнiң және Қазақстан Республикасының Ұлттық Қауiпсiздiк комитетi Шекара қызметiнiң туын көтерiп жүзушi кемелерге қолданылмайды. </w:t>
      </w:r>
    </w:p>
    <w:bookmarkEnd w:id="5"/>
    <w:bookmarkStart w:name="z7" w:id="6"/>
    <w:p>
      <w:pPr>
        <w:spacing w:after="0"/>
        <w:ind w:left="0"/>
        <w:jc w:val="both"/>
      </w:pPr>
      <w:r>
        <w:rPr>
          <w:rFonts w:ascii="Times New Roman"/>
          <w:b w:val="false"/>
          <w:i w:val="false"/>
          <w:color w:val="000000"/>
          <w:sz w:val="28"/>
        </w:rPr>
        <w:t xml:space="preserve">
      5. Ережеде мынадай негiзгi ұғымдар пайдаланылды: </w:t>
      </w:r>
      <w:r>
        <w:br/>
      </w:r>
      <w:r>
        <w:rPr>
          <w:rFonts w:ascii="Times New Roman"/>
          <w:b w:val="false"/>
          <w:i w:val="false"/>
          <w:color w:val="000000"/>
          <w:sz w:val="28"/>
        </w:rPr>
        <w:t xml:space="preserve">
      1) уақытша құрылғылар мен жүзбелi құрылыстар (бұдан әрi - құрылыстар) - кемелердiң қауiпсiз тоқтап тұруына, жүгiн өңдеуге және кемелерге қызмет көрсетуге арналған (дебаркадерлер, айлақтық понтондар, жүзбелi қонақ үйлер, жатақханалар, демалыс үйлерi, мейрамханалар, жүзбелi шеберханалар, сорғы станциялары) порттың немесе айлақтың құрамындағы инженерлiк гидротехникалық құрылыстар; </w:t>
      </w:r>
      <w:r>
        <w:br/>
      </w:r>
      <w:r>
        <w:rPr>
          <w:rFonts w:ascii="Times New Roman"/>
          <w:b w:val="false"/>
          <w:i w:val="false"/>
          <w:color w:val="000000"/>
          <w:sz w:val="28"/>
        </w:rPr>
        <w:t xml:space="preserve">
      2) арқандап байлау - кеменiң айлаққа, пирсқа немесе басқа кемеге жақындап келуi және кеменi осыларға бекiту жөнiндегi iс-қимылдар. </w:t>
      </w:r>
    </w:p>
    <w:bookmarkEnd w:id="6"/>
    <w:bookmarkStart w:name="z8" w:id="7"/>
    <w:p>
      <w:pPr>
        <w:spacing w:after="0"/>
        <w:ind w:left="0"/>
        <w:jc w:val="left"/>
      </w:pPr>
      <w:r>
        <w:rPr>
          <w:rFonts w:ascii="Times New Roman"/>
          <w:b/>
          <w:i w:val="false"/>
          <w:color w:val="000000"/>
        </w:rPr>
        <w:t xml:space="preserve"> 
  2. Кемелердiң, салдардың және өзге де жүзу объектiлерiнiң </w:t>
      </w:r>
      <w:r>
        <w:br/>
      </w:r>
      <w:r>
        <w:rPr>
          <w:rFonts w:ascii="Times New Roman"/>
          <w:b/>
          <w:i w:val="false"/>
          <w:color w:val="000000"/>
        </w:rPr>
        <w:t xml:space="preserve">
айлаққа келуiне, арқандап байлануына және тоқтап тұруына </w:t>
      </w:r>
      <w:r>
        <w:br/>
      </w:r>
      <w:r>
        <w:rPr>
          <w:rFonts w:ascii="Times New Roman"/>
          <w:b/>
          <w:i w:val="false"/>
          <w:color w:val="000000"/>
        </w:rPr>
        <w:t xml:space="preserve">
арналған уақытша құрылғылар мен жүзбелi құрылыстарды </w:t>
      </w:r>
      <w:r>
        <w:br/>
      </w:r>
      <w:r>
        <w:rPr>
          <w:rFonts w:ascii="Times New Roman"/>
          <w:b/>
          <w:i w:val="false"/>
          <w:color w:val="000000"/>
        </w:rPr>
        <w:t xml:space="preserve">
орналастыруға, жолаушыларды кемелерге отырғызу және </w:t>
      </w:r>
      <w:r>
        <w:br/>
      </w:r>
      <w:r>
        <w:rPr>
          <w:rFonts w:ascii="Times New Roman"/>
          <w:b/>
          <w:i w:val="false"/>
          <w:color w:val="000000"/>
        </w:rPr>
        <w:t xml:space="preserve">
кемелерден түсiру, жүктердi тиеу, түсiру және сақтауға </w:t>
      </w:r>
      <w:r>
        <w:br/>
      </w:r>
      <w:r>
        <w:rPr>
          <w:rFonts w:ascii="Times New Roman"/>
          <w:b/>
          <w:i w:val="false"/>
          <w:color w:val="000000"/>
        </w:rPr>
        <w:t xml:space="preserve">
қойылатын талаптар </w:t>
      </w:r>
    </w:p>
    <w:bookmarkEnd w:id="7"/>
    <w:p>
      <w:pPr>
        <w:spacing w:after="0"/>
        <w:ind w:left="0"/>
        <w:jc w:val="both"/>
      </w:pPr>
      <w:r>
        <w:rPr>
          <w:rFonts w:ascii="Times New Roman"/>
          <w:b w:val="false"/>
          <w:i w:val="false"/>
          <w:color w:val="000000"/>
          <w:sz w:val="28"/>
        </w:rPr>
        <w:t xml:space="preserve">      6. Тасымалдаудың транзиттiк, аралық және соңғы пункттерiнде кемелерге, салдарға және жолаушыларға қызмет көрсетудi, жүк пен багажды түсiрудi ұйымдастыру үшiн құрылыстар қолданылады. </w:t>
      </w:r>
    </w:p>
    <w:bookmarkStart w:name="z9" w:id="8"/>
    <w:p>
      <w:pPr>
        <w:spacing w:after="0"/>
        <w:ind w:left="0"/>
        <w:jc w:val="both"/>
      </w:pPr>
      <w:r>
        <w:rPr>
          <w:rFonts w:ascii="Times New Roman"/>
          <w:b w:val="false"/>
          <w:i w:val="false"/>
          <w:color w:val="000000"/>
          <w:sz w:val="28"/>
        </w:rPr>
        <w:t xml:space="preserve">
      7. Құрылыстар металл, темiр бетонды, композиттi болуы мүмкін. </w:t>
      </w:r>
    </w:p>
    <w:bookmarkEnd w:id="8"/>
    <w:bookmarkStart w:name="z10" w:id="9"/>
    <w:p>
      <w:pPr>
        <w:spacing w:after="0"/>
        <w:ind w:left="0"/>
        <w:jc w:val="both"/>
      </w:pPr>
      <w:r>
        <w:rPr>
          <w:rFonts w:ascii="Times New Roman"/>
          <w:b w:val="false"/>
          <w:i w:val="false"/>
          <w:color w:val="000000"/>
          <w:sz w:val="28"/>
        </w:rPr>
        <w:t xml:space="preserve">
      8. Жолаушыларға қызмет көрсету үшiн құрылыстар мыналармен: </w:t>
      </w:r>
      <w:r>
        <w:br/>
      </w:r>
      <w:r>
        <w:rPr>
          <w:rFonts w:ascii="Times New Roman"/>
          <w:b w:val="false"/>
          <w:i w:val="false"/>
          <w:color w:val="000000"/>
          <w:sz w:val="28"/>
        </w:rPr>
        <w:t xml:space="preserve">
      1) құтқару, сигнал беру және өртке қарсы құралдармен; </w:t>
      </w:r>
      <w:r>
        <w:br/>
      </w:r>
      <w:r>
        <w:rPr>
          <w:rFonts w:ascii="Times New Roman"/>
          <w:b w:val="false"/>
          <w:i w:val="false"/>
          <w:color w:val="000000"/>
          <w:sz w:val="28"/>
        </w:rPr>
        <w:t xml:space="preserve">
      2) кеменiң алдыңғы және артқы жағынан арқанмен байлау құрылғыларымен және жағалау жағынан тiреуiш құрылғылармен; </w:t>
      </w:r>
      <w:r>
        <w:br/>
      </w:r>
      <w:r>
        <w:rPr>
          <w:rFonts w:ascii="Times New Roman"/>
          <w:b w:val="false"/>
          <w:i w:val="false"/>
          <w:color w:val="000000"/>
          <w:sz w:val="28"/>
        </w:rPr>
        <w:t xml:space="preserve">
      3) кеменiң алдыңғы және артқы жағынан тiркеп сүйреу кнехтарымен; </w:t>
      </w:r>
      <w:r>
        <w:br/>
      </w:r>
      <w:r>
        <w:rPr>
          <w:rFonts w:ascii="Times New Roman"/>
          <w:b w:val="false"/>
          <w:i w:val="false"/>
          <w:color w:val="000000"/>
          <w:sz w:val="28"/>
        </w:rPr>
        <w:t xml:space="preserve">
      4) енi құрылғыдан кемеге дейiн кемiнде 1 метр және енi құрылғыдан жағаға дейiн 2 метр орташа шыбықпен, биiктiгi 110 см тұтқалармен қоршалған берiк және қауiпсiз басқыштармен; </w:t>
      </w:r>
      <w:r>
        <w:br/>
      </w:r>
      <w:r>
        <w:rPr>
          <w:rFonts w:ascii="Times New Roman"/>
          <w:b w:val="false"/>
          <w:i w:val="false"/>
          <w:color w:val="000000"/>
          <w:sz w:val="28"/>
        </w:rPr>
        <w:t xml:space="preserve">
      5) мүгедектiк арбашалардағы мүгедектердi отырғызу және түсiру Құрылғыларымен; </w:t>
      </w:r>
      <w:r>
        <w:br/>
      </w:r>
      <w:r>
        <w:rPr>
          <w:rFonts w:ascii="Times New Roman"/>
          <w:b w:val="false"/>
          <w:i w:val="false"/>
          <w:color w:val="000000"/>
          <w:sz w:val="28"/>
        </w:rPr>
        <w:t xml:space="preserve">
      6) қажеттi құрылғылары мен мүкәммалы бар жүк тиеу жұмыстары үшiн жабдықтарымен және құрылғылармен; </w:t>
      </w:r>
      <w:r>
        <w:br/>
      </w:r>
      <w:r>
        <w:rPr>
          <w:rFonts w:ascii="Times New Roman"/>
          <w:b w:val="false"/>
          <w:i w:val="false"/>
          <w:color w:val="000000"/>
          <w:sz w:val="28"/>
        </w:rPr>
        <w:t xml:space="preserve">
      7) дауыс зорайтқыш байланыспен, телефондармен; </w:t>
      </w:r>
      <w:r>
        <w:br/>
      </w:r>
      <w:r>
        <w:rPr>
          <w:rFonts w:ascii="Times New Roman"/>
          <w:b w:val="false"/>
          <w:i w:val="false"/>
          <w:color w:val="000000"/>
          <w:sz w:val="28"/>
        </w:rPr>
        <w:t xml:space="preserve">
      8) сигнал оттарын көтеру және түсiру, атқару үшiн құрылғылармен, антеннамен және "жай тартқышпен" жабдықталған кеме мачтасымен; </w:t>
      </w:r>
      <w:r>
        <w:br/>
      </w:r>
      <w:r>
        <w:rPr>
          <w:rFonts w:ascii="Times New Roman"/>
          <w:b w:val="false"/>
          <w:i w:val="false"/>
          <w:color w:val="000000"/>
          <w:sz w:val="28"/>
        </w:rPr>
        <w:t xml:space="preserve">
      9) теплоходтың отырғызу алаңы деңгейiндегi құрылыстың корпусындағы құрылғысы, теплоходтың негiзгі палубасы деңгейiндегi отырғызу эстакадасы бар отырғызу алаңдарымен жабдықталуы тиiс. Кез келген жағдайда траптың көкжиекке көлбеу бұрышы 30 градустан аспауы тиiс; </w:t>
      </w:r>
      <w:r>
        <w:br/>
      </w:r>
      <w:r>
        <w:rPr>
          <w:rFonts w:ascii="Times New Roman"/>
          <w:b w:val="false"/>
          <w:i w:val="false"/>
          <w:color w:val="000000"/>
          <w:sz w:val="28"/>
        </w:rPr>
        <w:t xml:space="preserve">
      10) тұрыстағы кемелердiң электр құралдарын және жағалаудан электрмен жабдықтауды қосуға арналған құрылғылармен; </w:t>
      </w:r>
      <w:r>
        <w:br/>
      </w:r>
      <w:r>
        <w:rPr>
          <w:rFonts w:ascii="Times New Roman"/>
          <w:b w:val="false"/>
          <w:i w:val="false"/>
          <w:color w:val="000000"/>
          <w:sz w:val="28"/>
        </w:rPr>
        <w:t xml:space="preserve">
      11) жерге тұйықтағыш сенiмдi құрылғымен жабдықталуы тиiс. </w:t>
      </w:r>
    </w:p>
    <w:bookmarkEnd w:id="9"/>
    <w:bookmarkStart w:name="z11" w:id="10"/>
    <w:p>
      <w:pPr>
        <w:spacing w:after="0"/>
        <w:ind w:left="0"/>
        <w:jc w:val="both"/>
      </w:pPr>
      <w:r>
        <w:rPr>
          <w:rFonts w:ascii="Times New Roman"/>
          <w:b w:val="false"/>
          <w:i w:val="false"/>
          <w:color w:val="000000"/>
          <w:sz w:val="28"/>
        </w:rPr>
        <w:t xml:space="preserve">
      9. Құрылыстарға кiрме жолдар жиегi бар қатты жамылғымен, қарсы келе жатқан автокөлiктiң жүрiп-тұруы үшiн жүру бөлiгiнiң жеткiлiктi енiмен, автокөлiк тұратын орынмен, периметрi бойынша жарықталумен, қоқыс жинау орнымен, ал iрi жолаушылар портында қосымша су құбырымен және кәрiздермен жабдықталуға тиiс. </w:t>
      </w:r>
    </w:p>
    <w:bookmarkEnd w:id="10"/>
    <w:bookmarkStart w:name="z12" w:id="11"/>
    <w:p>
      <w:pPr>
        <w:spacing w:after="0"/>
        <w:ind w:left="0"/>
        <w:jc w:val="both"/>
      </w:pPr>
      <w:r>
        <w:rPr>
          <w:rFonts w:ascii="Times New Roman"/>
          <w:b w:val="false"/>
          <w:i w:val="false"/>
          <w:color w:val="000000"/>
          <w:sz w:val="28"/>
        </w:rPr>
        <w:t xml:space="preserve">
      10. Аралық аялдау пункттерiнде айлақтық жақтау понтондар орнатылуы мүмкiн. </w:t>
      </w:r>
      <w:r>
        <w:br/>
      </w:r>
      <w:r>
        <w:rPr>
          <w:rFonts w:ascii="Times New Roman"/>
          <w:b w:val="false"/>
          <w:i w:val="false"/>
          <w:color w:val="000000"/>
          <w:sz w:val="28"/>
        </w:rPr>
        <w:t xml:space="preserve">
      Жақтау понтондары жолаушыларды отырғызу және түсiру кезiнде кемелердiң қауiпсiз арқандап байлануы үшiн неғұрлым қолайлы терең орындарға орнатылуы, арқандап байлау тростарымен сенiмдi бекiтiлуi және су өткiзбейтiндей болуы тиiс. </w:t>
      </w:r>
    </w:p>
    <w:bookmarkEnd w:id="11"/>
    <w:bookmarkStart w:name="z13" w:id="12"/>
    <w:p>
      <w:pPr>
        <w:spacing w:after="0"/>
        <w:ind w:left="0"/>
        <w:jc w:val="both"/>
      </w:pPr>
      <w:r>
        <w:rPr>
          <w:rFonts w:ascii="Times New Roman"/>
          <w:b w:val="false"/>
          <w:i w:val="false"/>
          <w:color w:val="000000"/>
          <w:sz w:val="28"/>
        </w:rPr>
        <w:t xml:space="preserve">
      11. Жүк-жолаушы құрылыстары құрылғылар мен мүкәммалдың қажеттi жинақтамасы бар тиеу жұмыстары үшiн құрылғылармен, жүк пен багажды уақытша сақтау үшiн қойма алаңдарымен, жүктер үшiн жабық үй-жайлармен жабдықталуы тиiс. </w:t>
      </w:r>
    </w:p>
    <w:bookmarkEnd w:id="12"/>
    <w:bookmarkStart w:name="z14" w:id="13"/>
    <w:p>
      <w:pPr>
        <w:spacing w:after="0"/>
        <w:ind w:left="0"/>
        <w:jc w:val="both"/>
      </w:pPr>
      <w:r>
        <w:rPr>
          <w:rFonts w:ascii="Times New Roman"/>
          <w:b w:val="false"/>
          <w:i w:val="false"/>
          <w:color w:val="000000"/>
          <w:sz w:val="28"/>
        </w:rPr>
        <w:t xml:space="preserve">
      12. Тиеу-түсiру жұмыстары пунктерiнде кеме мен жағалау арасында жүзбе понтондар қолданылуы тиiс. Бұл жағдайда тиеу механикаландырылуы жағалауда немесе тiкелей кемеде орналасады. </w:t>
      </w:r>
    </w:p>
    <w:bookmarkEnd w:id="13"/>
    <w:bookmarkStart w:name="z15" w:id="14"/>
    <w:p>
      <w:pPr>
        <w:spacing w:after="0"/>
        <w:ind w:left="0"/>
        <w:jc w:val="both"/>
      </w:pPr>
      <w:r>
        <w:rPr>
          <w:rFonts w:ascii="Times New Roman"/>
          <w:b w:val="false"/>
          <w:i w:val="false"/>
          <w:color w:val="000000"/>
          <w:sz w:val="28"/>
        </w:rPr>
        <w:t xml:space="preserve">
      13. Мұнай құйылған жүктердi тиеу-түсiру жұмыстары үшiн сорғылар орнатылған құрылыстар елдi мекендерден төмен, тұрғын және өндiрiстiк ғимараттарынан, тиеудiң жалпы орындарынан және кемелер тұрағынан кемiнде 250 метр қашықтықта орналасуы тиiс.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