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61bf" w14:textId="f0c6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ресурстарын басқару жөніндегі агенттігі төрағасының 2004 жылғы 7 қыркүйектегі N72-Ө-а "Жер пайдалануларды ұйымдастыру және реттеу, алқапта жер учаскесінің шекарасын бөлу және белгілеу бойынша шаруашылық аралық жерге орналастыру жұмыстарын атқару Ережелерін бекіту туралы"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агенттігінің 2005 жылғы 24 маусымдағы N 108-Ө-а Бұйырығы. Қазақстан Республикасының Әділет министрлігінде 2005 жылғы 18 шілдеде тіркелді. Тіркеу N 3737. Күші жойылды - Қазақстан Республикасы Ауыл шаруашылығы министрінің 2022 жылғы 20 сәуірдегі № 119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20.04.2022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жерге орналастыру жұмыстарының орындалуын жетілдіру мақсатында және Қазақстан Республикасының Жер кодексіне сәйкес келтіруге байланысты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Жер ресурстарын басқару жөніндегі агенттігі төрағасының 2004 жылғы 7 қыркүйектегі N 72-Ө-а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 бекіту туралы" (нормативтік құқықтық актілерді мемлекеттік тіркеуге алу реестрінде N 3148 бойынша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келесі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Ережесіне келесідей толықтырулар енгізілсін: </w:t>
      </w:r>
    </w:p>
    <w:bookmarkEnd w:id="2"/>
    <w:bookmarkStart w:name="z4" w:id="3"/>
    <w:p>
      <w:pPr>
        <w:spacing w:after="0"/>
        <w:ind w:left="0"/>
        <w:jc w:val="both"/>
      </w:pPr>
      <w:r>
        <w:rPr>
          <w:rFonts w:ascii="Times New Roman"/>
          <w:b w:val="false"/>
          <w:i w:val="false"/>
          <w:color w:val="000000"/>
          <w:sz w:val="28"/>
        </w:rPr>
        <w:t xml:space="preserve">
      8 тармақта: </w:t>
      </w:r>
    </w:p>
    <w:bookmarkEnd w:id="3"/>
    <w:p>
      <w:pPr>
        <w:spacing w:after="0"/>
        <w:ind w:left="0"/>
        <w:jc w:val="both"/>
      </w:pPr>
      <w:r>
        <w:rPr>
          <w:rFonts w:ascii="Times New Roman"/>
          <w:b w:val="false"/>
          <w:i w:val="false"/>
          <w:color w:val="000000"/>
          <w:sz w:val="28"/>
        </w:rPr>
        <w:t xml:space="preserve">
      екінші азат жолдағы "Жерге орналастыру құжаттамасындағы" сөздері "Тіркеуге алу мақсатында жер учаскелерін есепке алу жұмыстарын жүргізуге қажет жерге орналастыру құжаттамасының бір данасы" деген сөздерімен ауыстырылсын; </w:t>
      </w:r>
    </w:p>
    <w:p>
      <w:pPr>
        <w:spacing w:after="0"/>
        <w:ind w:left="0"/>
        <w:jc w:val="both"/>
      </w:pPr>
      <w:r>
        <w:rPr>
          <w:rFonts w:ascii="Times New Roman"/>
          <w:b w:val="false"/>
          <w:i w:val="false"/>
          <w:color w:val="000000"/>
          <w:sz w:val="28"/>
        </w:rPr>
        <w:t xml:space="preserve">
      келесі мазмұндағы үшінші азат жол толықтырылсын: </w:t>
      </w:r>
    </w:p>
    <w:p>
      <w:pPr>
        <w:spacing w:after="0"/>
        <w:ind w:left="0"/>
        <w:jc w:val="both"/>
      </w:pPr>
      <w:r>
        <w:rPr>
          <w:rFonts w:ascii="Times New Roman"/>
          <w:b w:val="false"/>
          <w:i w:val="false"/>
          <w:color w:val="000000"/>
          <w:sz w:val="28"/>
        </w:rPr>
        <w:t xml:space="preserve">
      "Жер учаскелерін тіркеу мақсаты үшін есепке алу жұмыстарын жүргізу тапсырыс берушілердің қаражаты есебінен жүзеге асырылады.". </w:t>
      </w:r>
    </w:p>
    <w:bookmarkStart w:name="z5" w:id="4"/>
    <w:p>
      <w:pPr>
        <w:spacing w:after="0"/>
        <w:ind w:left="0"/>
        <w:jc w:val="both"/>
      </w:pPr>
      <w:r>
        <w:rPr>
          <w:rFonts w:ascii="Times New Roman"/>
          <w:b w:val="false"/>
          <w:i w:val="false"/>
          <w:color w:val="000000"/>
          <w:sz w:val="28"/>
        </w:rPr>
        <w:t xml:space="preserve">
      2. Осы Бұйрық белгіленген тәртіппен Қазақстан Республикасының Әділет министрлігіне мемлекеттік тіркеуге жіберілсін.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төрағаның орынбасары Қ.Ө. Райымбековке жүктелсін. </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 күннен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