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30d5" w14:textId="d9a3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Атмосфералық ауаға зиянды (ластаушы) заттар шығарылуының, атмосфералық ауаға зиянды физикалық әсер ету мен олардың көздеінің жүргізу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министрлігінің 2005 жылғы 4 тамыздағы N 217-ө Бұйрығы. Қазақстан Республикасының Әділет министрлігінде 2005 жылғы 15 қыркүйекте тіркелді. Тіркеу N 3838. Күші жойылды - Қазақстан Республикасы Қоршаған ортаны қорғау министрінің м.а. 2010 жылғы 29 қазандағы № 271-ө бұйрығымен.</w:t>
      </w:r>
    </w:p>
    <w:p>
      <w:pPr>
        <w:spacing w:after="0"/>
        <w:ind w:left="0"/>
        <w:jc w:val="both"/>
      </w:pPr>
      <w:r>
        <w:rPr>
          <w:rFonts w:ascii="Times New Roman"/>
          <w:b w:val="false"/>
          <w:i w:val="false"/>
          <w:color w:val="ff0000"/>
          <w:sz w:val="28"/>
        </w:rPr>
        <w:t xml:space="preserve">      Күші жойылды - Қазақстан Республикасы Қоршаған ортаны қорғау министрінің м.а. 2010.10.29 </w:t>
      </w:r>
      <w:r>
        <w:rPr>
          <w:rFonts w:ascii="Times New Roman"/>
          <w:b w:val="false"/>
          <w:i w:val="false"/>
          <w:color w:val="ff0000"/>
          <w:sz w:val="28"/>
        </w:rPr>
        <w:t>№ 271-ө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"Атмосфералық ауаны қорғау туралы"»Қазақстан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20-бабын орындау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 Атмосфералық ауаға зиянды (ластаушы) заттар шығарымдарының, атмосфералық ауаға зиянды физикалық әсер ету мен олардың көздерінің есебін жүргізу ережесі, сондай-ақ мемлекеттік есепке алынуға және нормалануға тиіс атмосфералық ауаға зиянды физикалық әсер ету, зиянды (ластаушы) заттардың тізбелері бекітілсін. </w:t>
      </w:r>
      <w:r>
        <w:br/>
      </w:r>
      <w:r>
        <w:rPr>
          <w:rFonts w:ascii="Times New Roman"/>
          <w:b w:val="false"/>
          <w:i w:val="false"/>
          <w:color w:val="000000"/>
          <w:sz w:val="28"/>
        </w:rPr>
        <w:t xml:space="preserve">
      2. Осы бұйрықты Қазақстан Республикасы Қоршаған ортаны қорғау министрлігінің Экологиялық сараптама және табиғат пайдалануды реттеу департаменті (Орманова И.Б.) Әділет министрлігіне мемлекеттік тіркеуге жіберсін. </w:t>
      </w:r>
      <w:r>
        <w:br/>
      </w:r>
      <w:r>
        <w:rPr>
          <w:rFonts w:ascii="Times New Roman"/>
          <w:b w:val="false"/>
          <w:i w:val="false"/>
          <w:color w:val="000000"/>
          <w:sz w:val="28"/>
        </w:rPr>
        <w:t xml:space="preserve">
      3. Бұқаралық ақпараттық құралдарына жариялауға Қазақстан Республикасы Қоршаған ортаны қорғау министрлігінің Экологиялық сараптама және табиғат пайдалануды реттеу департаментіне (Орманова И.Б.) жүктелсін. </w:t>
      </w:r>
      <w:r>
        <w:br/>
      </w:r>
      <w:r>
        <w:rPr>
          <w:rFonts w:ascii="Times New Roman"/>
          <w:b w:val="false"/>
          <w:i w:val="false"/>
          <w:color w:val="000000"/>
          <w:sz w:val="28"/>
        </w:rPr>
        <w:t xml:space="preserve">
      4. Осы бұйрықтың орындалуын бақылау Қазақстан Республикасының Қоршаған ортаны қорғау вице - министрі Л.Ж.Бежановқа жүктелсін. </w:t>
      </w:r>
      <w:r>
        <w:br/>
      </w:r>
      <w:r>
        <w:rPr>
          <w:rFonts w:ascii="Times New Roman"/>
          <w:b w:val="false"/>
          <w:i w:val="false"/>
          <w:color w:val="000000"/>
          <w:sz w:val="28"/>
        </w:rPr>
        <w:t xml:space="preserve">
      5. Осы бұйрық бұқаралық ақпараттарында бірінші жарияланған күнінен он күн өткеннен бастап күшіне енеді.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2005 жылғы 15 тамыз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2005 жылғы 4 тамыздағы  </w:t>
      </w:r>
      <w:r>
        <w:br/>
      </w:r>
      <w:r>
        <w:rPr>
          <w:rFonts w:ascii="Times New Roman"/>
          <w:b w:val="false"/>
          <w:i w:val="false"/>
          <w:color w:val="000000"/>
          <w:sz w:val="28"/>
        </w:rPr>
        <w:t xml:space="preserve">
N 217-ө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Атмосфералық ауаға зиянды (ластаушы) заттар шығарылуының, атмосфералық ауаға зиянды физикалық әсер ету мен олардың көздерінің есебін жүргізу ережесі </w:t>
      </w:r>
    </w:p>
    <w:bookmarkEnd w:id="1"/>
    <w:bookmarkStart w:name="z3" w:id="2"/>
    <w:p>
      <w:pPr>
        <w:spacing w:after="0"/>
        <w:ind w:left="0"/>
        <w:jc w:val="left"/>
      </w:pPr>
      <w:r>
        <w:rPr>
          <w:rFonts w:ascii="Times New Roman"/>
          <w:b/>
          <w:i w:val="false"/>
          <w:color w:val="000000"/>
        </w:rPr>
        <w:t xml:space="preserve"> 
  1. Жалпы ережелері </w:t>
      </w:r>
    </w:p>
    <w:bookmarkEnd w:id="2"/>
    <w:p>
      <w:pPr>
        <w:spacing w:after="0"/>
        <w:ind w:left="0"/>
        <w:jc w:val="both"/>
      </w:pPr>
      <w:r>
        <w:rPr>
          <w:rFonts w:ascii="Times New Roman"/>
          <w:b w:val="false"/>
          <w:i w:val="false"/>
          <w:color w:val="000000"/>
          <w:sz w:val="28"/>
        </w:rPr>
        <w:t xml:space="preserve">      1. Осы Ереже жеке және заңды тұлғалардың атмосфералық ауаға зиянды (ластаушы) заттар шығарылуының, атмосфералық ауаға зиянды физикалық әсер ету мен олардың көздерінің есебін жүргізу тәртібін айқындайды (бұдан әрі - Ереже). </w:t>
      </w:r>
    </w:p>
    <w:bookmarkStart w:name="z4" w:id="3"/>
    <w:p>
      <w:pPr>
        <w:spacing w:after="0"/>
        <w:ind w:left="0"/>
        <w:jc w:val="both"/>
      </w:pPr>
      <w:r>
        <w:rPr>
          <w:rFonts w:ascii="Times New Roman"/>
          <w:b w:val="false"/>
          <w:i w:val="false"/>
          <w:color w:val="000000"/>
          <w:sz w:val="28"/>
        </w:rPr>
        <w:t xml:space="preserve">
      2. Осы Ережеде мынадай терминдер мен анықтамалар қолданылады: </w:t>
      </w:r>
      <w:r>
        <w:br/>
      </w:r>
      <w:r>
        <w:rPr>
          <w:rFonts w:ascii="Times New Roman"/>
          <w:b w:val="false"/>
          <w:i w:val="false"/>
          <w:color w:val="000000"/>
          <w:sz w:val="28"/>
        </w:rPr>
        <w:t xml:space="preserve">
      1) атмосфералық ауаға зиянды физикалық әсер ету - атмосфералық ауаның температуралық, энергетикалық, толқындық, радиациялық және басқа да физикалық қасиеттерiн өзгертетiн шудың, тербелiстiң, иондаушы сәуленiң, температуралық және басқа да физикалық факторлардың адам денсаулығы мен қоршаған ортаға зиянды әсер етуi; </w:t>
      </w:r>
      <w:r>
        <w:br/>
      </w:r>
      <w:r>
        <w:rPr>
          <w:rFonts w:ascii="Times New Roman"/>
          <w:b w:val="false"/>
          <w:i w:val="false"/>
          <w:color w:val="000000"/>
          <w:sz w:val="28"/>
        </w:rPr>
        <w:t>
 </w:t>
      </w:r>
    </w:p>
    <w:bookmarkEnd w:id="3"/>
    <w:bookmarkStart w:name="z32" w:id="4"/>
    <w:p>
      <w:pPr>
        <w:spacing w:after="0"/>
        <w:ind w:left="0"/>
        <w:jc w:val="both"/>
      </w:pPr>
      <w:r>
        <w:rPr>
          <w:rFonts w:ascii="Times New Roman"/>
          <w:b w:val="false"/>
          <w:i w:val="false"/>
          <w:color w:val="000000"/>
          <w:sz w:val="28"/>
        </w:rPr>
        <w:t xml:space="preserve">
      2) шаңгазтазарту жабдықтары-атмосфералық ауаның ластауын жою мақсатында шығарындылардан немесе зиянды (ластаушы) заттарды желдеткіш ауасынан аулап алу үшін арналған қосалқы жабдықтарды және коммуникацияларды зиянды (ластаушы) заттарды тазарту бойынша бір немесе бірнеше апаттардан тұратын құрылыс; </w:t>
      </w:r>
      <w:r>
        <w:br/>
      </w:r>
      <w:r>
        <w:rPr>
          <w:rFonts w:ascii="Times New Roman"/>
          <w:b w:val="false"/>
          <w:i w:val="false"/>
          <w:color w:val="000000"/>
          <w:sz w:val="28"/>
        </w:rPr>
        <w:t>
 </w:t>
      </w:r>
    </w:p>
    <w:bookmarkEnd w:id="4"/>
    <w:bookmarkStart w:name="z33" w:id="5"/>
    <w:p>
      <w:pPr>
        <w:spacing w:after="0"/>
        <w:ind w:left="0"/>
        <w:jc w:val="both"/>
      </w:pPr>
      <w:r>
        <w:rPr>
          <w:rFonts w:ascii="Times New Roman"/>
          <w:b w:val="false"/>
          <w:i w:val="false"/>
          <w:color w:val="000000"/>
          <w:sz w:val="28"/>
        </w:rPr>
        <w:t xml:space="preserve">
      3) табиғатты пайдаланушы - арнайы табиғат пайдалану тәртібінде табиғатты пайдалануды жүзеге асыратын жеке және заңды тұлға. </w:t>
      </w:r>
    </w:p>
    <w:bookmarkEnd w:id="5"/>
    <w:bookmarkStart w:name="z5" w:id="6"/>
    <w:p>
      <w:pPr>
        <w:spacing w:after="0"/>
        <w:ind w:left="0"/>
        <w:jc w:val="left"/>
      </w:pPr>
      <w:r>
        <w:rPr>
          <w:rFonts w:ascii="Times New Roman"/>
          <w:b/>
          <w:i w:val="false"/>
          <w:color w:val="000000"/>
        </w:rPr>
        <w:t xml:space="preserve"> 
  2. Атмосфералық ауаға зиянды (ластаушы) заттар </w:t>
      </w:r>
      <w:r>
        <w:br/>
      </w:r>
      <w:r>
        <w:rPr>
          <w:rFonts w:ascii="Times New Roman"/>
          <w:b/>
          <w:i w:val="false"/>
          <w:color w:val="000000"/>
        </w:rPr>
        <w:t xml:space="preserve">
шығарындылары және олардың көздерінің есебін жүргізу </w:t>
      </w:r>
    </w:p>
    <w:bookmarkEnd w:id="6"/>
    <w:p>
      <w:pPr>
        <w:spacing w:after="0"/>
        <w:ind w:left="0"/>
        <w:jc w:val="both"/>
      </w:pPr>
      <w:r>
        <w:rPr>
          <w:rFonts w:ascii="Times New Roman"/>
          <w:b w:val="false"/>
          <w:i w:val="false"/>
          <w:color w:val="000000"/>
          <w:sz w:val="28"/>
        </w:rPr>
        <w:t xml:space="preserve">      3. Атмосфералық ауаға зиянды (ластаушы) заттар шығарындалары және олардың көздерінің есебін жүргізу (бұдан әрі - шығарындылардың есебін жүргізу) атмосфералық ауаға зиянды (ластаушы) заттардың шекті рұқсат етілген шығарындалары нормативтерінің жобасын әзірлеудің бірінші кезеңі болып табылады. </w:t>
      </w:r>
    </w:p>
    <w:bookmarkStart w:name="z6" w:id="7"/>
    <w:p>
      <w:pPr>
        <w:spacing w:after="0"/>
        <w:ind w:left="0"/>
        <w:jc w:val="both"/>
      </w:pPr>
      <w:r>
        <w:rPr>
          <w:rFonts w:ascii="Times New Roman"/>
          <w:b w:val="false"/>
          <w:i w:val="false"/>
          <w:color w:val="000000"/>
          <w:sz w:val="28"/>
        </w:rPr>
        <w:t xml:space="preserve">
      4. Зиянды (ластаушы) заттар шығарындыларының есебін жүргізудің негізгі мақсаты: </w:t>
      </w:r>
      <w:r>
        <w:br/>
      </w:r>
      <w:r>
        <w:rPr>
          <w:rFonts w:ascii="Times New Roman"/>
          <w:b w:val="false"/>
          <w:i w:val="false"/>
          <w:color w:val="000000"/>
          <w:sz w:val="28"/>
        </w:rPr>
        <w:t xml:space="preserve">
      Атмосфералық ауаға ластаушы заттар шығарындыларының әсер ету дәрежесін бағалау үшін және кәсіпорындар бойынша тұтастай алғандай, сондай атмосфералық ауаның жекелеген көздері бойынша атмосфералық ауаға зиянды (ластаушы) заттар шекті рұқсат етілген шығарындылардың нормативтерін белгілеу үшін түпкі деректерін алу; </w:t>
      </w:r>
      <w:r>
        <w:br/>
      </w:r>
      <w:r>
        <w:rPr>
          <w:rFonts w:ascii="Times New Roman"/>
          <w:b w:val="false"/>
          <w:i w:val="false"/>
          <w:color w:val="000000"/>
          <w:sz w:val="28"/>
        </w:rPr>
        <w:t xml:space="preserve">
      ластаушы заттар шығарындыларының сандық сипаттамаларын айқындау; </w:t>
      </w:r>
      <w:r>
        <w:br/>
      </w:r>
      <w:r>
        <w:rPr>
          <w:rFonts w:ascii="Times New Roman"/>
          <w:b w:val="false"/>
          <w:i w:val="false"/>
          <w:color w:val="000000"/>
          <w:sz w:val="28"/>
        </w:rPr>
        <w:t xml:space="preserve">
      қаралып жатқан объект үшін мемлекеттік есепке алынуына және нормалануына тиіс зиянды (ластаушы) заттардың тізбесін айқындау; </w:t>
      </w:r>
      <w:r>
        <w:br/>
      </w:r>
      <w:r>
        <w:rPr>
          <w:rFonts w:ascii="Times New Roman"/>
          <w:b w:val="false"/>
          <w:i w:val="false"/>
          <w:color w:val="000000"/>
          <w:sz w:val="28"/>
        </w:rPr>
        <w:t xml:space="preserve">
      шаңгаз тазарту құрылғылары қызметінің тиімділігін бағалау; </w:t>
      </w:r>
      <w:r>
        <w:br/>
      </w:r>
      <w:r>
        <w:rPr>
          <w:rFonts w:ascii="Times New Roman"/>
          <w:b w:val="false"/>
          <w:i w:val="false"/>
          <w:color w:val="000000"/>
          <w:sz w:val="28"/>
        </w:rPr>
        <w:t xml:space="preserve">
      шикізат ресурстарын пайдалану және кәсіпорындағы қалдықтарды кәдеге жаратудың тиімділігін бағалау; </w:t>
      </w:r>
      <w:r>
        <w:br/>
      </w:r>
      <w:r>
        <w:rPr>
          <w:rFonts w:ascii="Times New Roman"/>
          <w:b w:val="false"/>
          <w:i w:val="false"/>
          <w:color w:val="000000"/>
          <w:sz w:val="28"/>
        </w:rPr>
        <w:t xml:space="preserve">
      атмосфералық ауаны қорғау бойынша жұмыстарды жоспарлау болып табылады. </w:t>
      </w:r>
    </w:p>
    <w:bookmarkEnd w:id="7"/>
    <w:bookmarkStart w:name="z7" w:id="8"/>
    <w:p>
      <w:pPr>
        <w:spacing w:after="0"/>
        <w:ind w:left="0"/>
        <w:jc w:val="both"/>
      </w:pPr>
      <w:r>
        <w:rPr>
          <w:rFonts w:ascii="Times New Roman"/>
          <w:b w:val="false"/>
          <w:i w:val="false"/>
          <w:color w:val="000000"/>
          <w:sz w:val="28"/>
        </w:rPr>
        <w:t xml:space="preserve">
      5. Шығарындылардың есебі тікелей аспаптық өлшемдер немесе зиянды (ластаушы) заттар шығарындыларының есептері бойынша жүргізіледі. </w:t>
      </w:r>
    </w:p>
    <w:bookmarkEnd w:id="8"/>
    <w:bookmarkStart w:name="z8" w:id="9"/>
    <w:p>
      <w:pPr>
        <w:spacing w:after="0"/>
        <w:ind w:left="0"/>
        <w:jc w:val="both"/>
      </w:pPr>
      <w:r>
        <w:rPr>
          <w:rFonts w:ascii="Times New Roman"/>
          <w:b w:val="false"/>
          <w:i w:val="false"/>
          <w:color w:val="000000"/>
          <w:sz w:val="28"/>
        </w:rPr>
        <w:t xml:space="preserve">
      6. Есебін жүргізуді кезең-кезеңімен бес жылда бір рет, сондай-ақ зиянды (ластаушы) заттар шығарындыларының жаңа стационарлық көздері пайда болғанда, кәсіпорын технологиясы қайта құрылған немесе өзгерткен жағдайда жүргізіледі. </w:t>
      </w:r>
    </w:p>
    <w:bookmarkEnd w:id="9"/>
    <w:bookmarkStart w:name="z9" w:id="10"/>
    <w:p>
      <w:pPr>
        <w:spacing w:after="0"/>
        <w:ind w:left="0"/>
        <w:jc w:val="both"/>
      </w:pPr>
      <w:r>
        <w:rPr>
          <w:rFonts w:ascii="Times New Roman"/>
          <w:b w:val="false"/>
          <w:i w:val="false"/>
          <w:color w:val="000000"/>
          <w:sz w:val="28"/>
        </w:rPr>
        <w:t xml:space="preserve">
      7. Атмосфералық ауаға зиянды (ластаушы) заттар шығарындыларының есебін жүргізу жөнінде әдістемелік басшылықты қоршаған ортаны қорғау саласындағы орталық атқарушы органның аумақтық бөлімшесі жүзеге асырады. </w:t>
      </w:r>
    </w:p>
    <w:bookmarkEnd w:id="10"/>
    <w:bookmarkStart w:name="z10" w:id="11"/>
    <w:p>
      <w:pPr>
        <w:spacing w:after="0"/>
        <w:ind w:left="0"/>
        <w:jc w:val="both"/>
      </w:pPr>
      <w:r>
        <w:rPr>
          <w:rFonts w:ascii="Times New Roman"/>
          <w:b w:val="false"/>
          <w:i w:val="false"/>
          <w:color w:val="000000"/>
          <w:sz w:val="28"/>
        </w:rPr>
        <w:t xml:space="preserve">
      8. Атмосфералық ауаға зиянды (ластаушы) заттарды шығаратын көздері бар табиғат пайдаланушылар атмосфералық ауаға зиянды (ластаушы) заттардың шығарылуын және олардың көздерiн есепке алуды жүзеге асыруға, атмосфералық ауаға зиянды (ластаушы) заттар шығарудың белгiленген нормативтерiнiң сақталуына бақылау жүргiзуге тиіс. </w:t>
      </w:r>
    </w:p>
    <w:bookmarkEnd w:id="11"/>
    <w:bookmarkStart w:name="z11" w:id="12"/>
    <w:p>
      <w:pPr>
        <w:spacing w:after="0"/>
        <w:ind w:left="0"/>
        <w:jc w:val="both"/>
      </w:pPr>
      <w:r>
        <w:rPr>
          <w:rFonts w:ascii="Times New Roman"/>
          <w:b w:val="false"/>
          <w:i w:val="false"/>
          <w:color w:val="000000"/>
          <w:sz w:val="28"/>
        </w:rPr>
        <w:t xml:space="preserve">
      9. Есебін жүргізу бойынша жұмыс мына кезеңдерді қамтуы тиіс: </w:t>
      </w:r>
      <w:r>
        <w:br/>
      </w:r>
      <w:r>
        <w:rPr>
          <w:rFonts w:ascii="Times New Roman"/>
          <w:b w:val="false"/>
          <w:i w:val="false"/>
          <w:color w:val="000000"/>
          <w:sz w:val="28"/>
        </w:rPr>
        <w:t>
 </w:t>
      </w:r>
    </w:p>
    <w:bookmarkEnd w:id="12"/>
    <w:bookmarkStart w:name="z34" w:id="13"/>
    <w:p>
      <w:pPr>
        <w:spacing w:after="0"/>
        <w:ind w:left="0"/>
        <w:jc w:val="both"/>
      </w:pPr>
      <w:r>
        <w:rPr>
          <w:rFonts w:ascii="Times New Roman"/>
          <w:b w:val="false"/>
          <w:i w:val="false"/>
          <w:color w:val="000000"/>
          <w:sz w:val="28"/>
        </w:rPr>
        <w:t xml:space="preserve">
      1) дайындық; </w:t>
      </w:r>
      <w:r>
        <w:br/>
      </w:r>
      <w:r>
        <w:rPr>
          <w:rFonts w:ascii="Times New Roman"/>
          <w:b w:val="false"/>
          <w:i w:val="false"/>
          <w:color w:val="000000"/>
          <w:sz w:val="28"/>
        </w:rPr>
        <w:t>
 </w:t>
      </w:r>
    </w:p>
    <w:bookmarkEnd w:id="13"/>
    <w:bookmarkStart w:name="z35" w:id="14"/>
    <w:p>
      <w:pPr>
        <w:spacing w:after="0"/>
        <w:ind w:left="0"/>
        <w:jc w:val="both"/>
      </w:pPr>
      <w:r>
        <w:rPr>
          <w:rFonts w:ascii="Times New Roman"/>
          <w:b w:val="false"/>
          <w:i w:val="false"/>
          <w:color w:val="000000"/>
          <w:sz w:val="28"/>
        </w:rPr>
        <w:t xml:space="preserve">
      2) зиянды (ластаушы) заттар шығарындыларының есебін жүргізу зерттеулерін жүргізу; </w:t>
      </w:r>
      <w:r>
        <w:br/>
      </w:r>
      <w:r>
        <w:rPr>
          <w:rFonts w:ascii="Times New Roman"/>
          <w:b w:val="false"/>
          <w:i w:val="false"/>
          <w:color w:val="000000"/>
          <w:sz w:val="28"/>
        </w:rPr>
        <w:t>
 </w:t>
      </w:r>
    </w:p>
    <w:bookmarkEnd w:id="14"/>
    <w:bookmarkStart w:name="z36" w:id="15"/>
    <w:p>
      <w:pPr>
        <w:spacing w:after="0"/>
        <w:ind w:left="0"/>
        <w:jc w:val="both"/>
      </w:pPr>
      <w:r>
        <w:rPr>
          <w:rFonts w:ascii="Times New Roman"/>
          <w:b w:val="false"/>
          <w:i w:val="false"/>
          <w:color w:val="000000"/>
          <w:sz w:val="28"/>
        </w:rPr>
        <w:t xml:space="preserve">
      3) зерттеу нәтижелерін өңдеу және есебін жүргізу материалдарын ресімдеу. </w:t>
      </w:r>
    </w:p>
    <w:bookmarkEnd w:id="15"/>
    <w:bookmarkStart w:name="z12" w:id="16"/>
    <w:p>
      <w:pPr>
        <w:spacing w:after="0"/>
        <w:ind w:left="0"/>
        <w:jc w:val="both"/>
      </w:pPr>
      <w:r>
        <w:rPr>
          <w:rFonts w:ascii="Times New Roman"/>
          <w:b w:val="false"/>
          <w:i w:val="false"/>
          <w:color w:val="000000"/>
          <w:sz w:val="28"/>
        </w:rPr>
        <w:t xml:space="preserve">
      10. Жұмысты орындаудың дайындық кезеңінде атмосфералық ауаның ластаушы көзі ретінде кәсіпорынның қысқаша сипаттамасы, негізгі технологиялық процестердің сұлбасы мен бейнелеуі жасалады. </w:t>
      </w:r>
    </w:p>
    <w:bookmarkEnd w:id="16"/>
    <w:bookmarkStart w:name="z13" w:id="17"/>
    <w:p>
      <w:pPr>
        <w:spacing w:after="0"/>
        <w:ind w:left="0"/>
        <w:jc w:val="both"/>
      </w:pPr>
      <w:r>
        <w:rPr>
          <w:rFonts w:ascii="Times New Roman"/>
          <w:b w:val="false"/>
          <w:i w:val="false"/>
          <w:color w:val="000000"/>
          <w:sz w:val="28"/>
        </w:rPr>
        <w:t xml:space="preserve">
      11. Зиянды (ластаушы) заттар шығарындыларының есебін жүргізудің зерттеулерін жүргізу кезеңінде нәтижесі бойынша атмосфералық ауаға ластаушы заттардың және атмосфералық ауаға оның шығарынды көздері айқындалуы тиіс, шаңгазтазартқыш құрылғылар жұмысының тиімділігін белгілейді. </w:t>
      </w:r>
    </w:p>
    <w:bookmarkEnd w:id="17"/>
    <w:bookmarkStart w:name="z14" w:id="18"/>
    <w:p>
      <w:pPr>
        <w:spacing w:after="0"/>
        <w:ind w:left="0"/>
        <w:jc w:val="both"/>
      </w:pPr>
      <w:r>
        <w:rPr>
          <w:rFonts w:ascii="Times New Roman"/>
          <w:b w:val="false"/>
          <w:i w:val="false"/>
          <w:color w:val="000000"/>
          <w:sz w:val="28"/>
        </w:rPr>
        <w:t xml:space="preserve">
      12. Шығарындылардың есебін жүргізу қорытындылары бойынша атмосфералық ауаға зиянды (ластаушы) заттар шығарындылары және олардың көздерінің есебін жүргізу бланкілері толтырылады (қосымша). </w:t>
      </w:r>
    </w:p>
    <w:bookmarkEnd w:id="18"/>
    <w:bookmarkStart w:name="z15" w:id="19"/>
    <w:p>
      <w:pPr>
        <w:spacing w:after="0"/>
        <w:ind w:left="0"/>
        <w:jc w:val="left"/>
      </w:pPr>
      <w:r>
        <w:rPr>
          <w:rFonts w:ascii="Times New Roman"/>
          <w:b/>
          <w:i w:val="false"/>
          <w:color w:val="000000"/>
        </w:rPr>
        <w:t xml:space="preserve"> 
  3. Атмосфералық ауаға зиянды физикалық әсер етудің </w:t>
      </w:r>
      <w:r>
        <w:br/>
      </w:r>
      <w:r>
        <w:rPr>
          <w:rFonts w:ascii="Times New Roman"/>
          <w:b/>
          <w:i w:val="false"/>
          <w:color w:val="000000"/>
        </w:rPr>
        <w:t xml:space="preserve">
және олардың көздерінің есебін жүргізу </w:t>
      </w:r>
    </w:p>
    <w:bookmarkEnd w:id="19"/>
    <w:p>
      <w:pPr>
        <w:spacing w:after="0"/>
        <w:ind w:left="0"/>
        <w:jc w:val="both"/>
      </w:pPr>
      <w:r>
        <w:rPr>
          <w:rFonts w:ascii="Times New Roman"/>
          <w:b w:val="false"/>
          <w:i w:val="false"/>
          <w:color w:val="000000"/>
          <w:sz w:val="28"/>
        </w:rPr>
        <w:t xml:space="preserve">      13. Есебін жүргізу бес жылда бір рет, сондай-ақ атмосфералық ауаға зиянды физикалық әсер етудің жаңа көздері пайда болған жағдайда, кәсіпорын технологиясы қайта жаңарған немесе өзгерген жағдайда жүргізіледі. </w:t>
      </w:r>
    </w:p>
    <w:bookmarkStart w:name="z16" w:id="20"/>
    <w:p>
      <w:pPr>
        <w:spacing w:after="0"/>
        <w:ind w:left="0"/>
        <w:jc w:val="both"/>
      </w:pPr>
      <w:r>
        <w:rPr>
          <w:rFonts w:ascii="Times New Roman"/>
          <w:b w:val="false"/>
          <w:i w:val="false"/>
          <w:color w:val="000000"/>
          <w:sz w:val="28"/>
        </w:rPr>
        <w:t xml:space="preserve">
      14. Мемлекеттік есепке мынадай зиянды физикалық әсер етулер: </w:t>
      </w:r>
      <w:r>
        <w:br/>
      </w:r>
      <w:r>
        <w:rPr>
          <w:rFonts w:ascii="Times New Roman"/>
          <w:b w:val="false"/>
          <w:i w:val="false"/>
          <w:color w:val="000000"/>
          <w:sz w:val="28"/>
        </w:rPr>
        <w:t xml:space="preserve">
      1) шуыл; </w:t>
      </w:r>
      <w:r>
        <w:br/>
      </w:r>
      <w:r>
        <w:rPr>
          <w:rFonts w:ascii="Times New Roman"/>
          <w:b w:val="false"/>
          <w:i w:val="false"/>
          <w:color w:val="000000"/>
          <w:sz w:val="28"/>
        </w:rPr>
        <w:t xml:space="preserve">
      2) діріл; </w:t>
      </w:r>
      <w:r>
        <w:br/>
      </w:r>
      <w:r>
        <w:rPr>
          <w:rFonts w:ascii="Times New Roman"/>
          <w:b w:val="false"/>
          <w:i w:val="false"/>
          <w:color w:val="000000"/>
          <w:sz w:val="28"/>
        </w:rPr>
        <w:t xml:space="preserve">
      3) иондалатын сәулеленулер; </w:t>
      </w:r>
      <w:r>
        <w:br/>
      </w:r>
      <w:r>
        <w:rPr>
          <w:rFonts w:ascii="Times New Roman"/>
          <w:b w:val="false"/>
          <w:i w:val="false"/>
          <w:color w:val="000000"/>
          <w:sz w:val="28"/>
        </w:rPr>
        <w:t xml:space="preserve">
      4) Атмосфералық ауаның температуралық, энергетикалық, толқындық, радиациялық және басқа да физикалық қасиеттерiн өзгертетiн шудың, адам денсаулығы мен қоршаған ортаға зиянды әсер ететiн температуралық және басқа да физикалық факторлар. </w:t>
      </w:r>
    </w:p>
    <w:bookmarkEnd w:id="20"/>
    <w:bookmarkStart w:name="z17" w:id="21"/>
    <w:p>
      <w:pPr>
        <w:spacing w:after="0"/>
        <w:ind w:left="0"/>
        <w:jc w:val="both"/>
      </w:pPr>
      <w:r>
        <w:rPr>
          <w:rFonts w:ascii="Times New Roman"/>
          <w:b w:val="false"/>
          <w:i w:val="false"/>
          <w:color w:val="000000"/>
          <w:sz w:val="28"/>
        </w:rPr>
        <w:t xml:space="preserve">
      15. Есебін жүргізудің нәтижелері бойынша объектіні қарау үшін нормалануға тиісті атмосфералық ауаға зиянды физикалық әсер етудің көздері белгіленеді. </w:t>
      </w:r>
    </w:p>
    <w:bookmarkEnd w:id="21"/>
    <w:bookmarkStart w:name="z18" w:id="22"/>
    <w:p>
      <w:pPr>
        <w:spacing w:after="0"/>
        <w:ind w:left="0"/>
        <w:jc w:val="both"/>
      </w:pPr>
      <w:r>
        <w:rPr>
          <w:rFonts w:ascii="Times New Roman"/>
          <w:b w:val="false"/>
          <w:i w:val="false"/>
          <w:color w:val="000000"/>
          <w:sz w:val="28"/>
        </w:rPr>
        <w:t xml:space="preserve">
      16. Атмосфералық ауаға зиянды физикалық әсер етудің есебін жүргізуге әдістемелік басшылықты санитарлық-эпидемиологиялық қамтамасыз ету саласындағы уәкілетті орган жүзеге асырады. </w:t>
      </w:r>
    </w:p>
    <w:bookmarkEnd w:id="22"/>
    <w:bookmarkStart w:name="z19" w:id="23"/>
    <w:p>
      <w:pPr>
        <w:spacing w:after="0"/>
        <w:ind w:left="0"/>
        <w:jc w:val="both"/>
      </w:pPr>
      <w:r>
        <w:rPr>
          <w:rFonts w:ascii="Times New Roman"/>
          <w:b w:val="false"/>
          <w:i w:val="false"/>
          <w:color w:val="000000"/>
          <w:sz w:val="28"/>
        </w:rPr>
        <w:t xml:space="preserve">
      17. Есебін жүргізу кезінде барлық әсер ету көздерінен, оның ішінде автокөліктен атмосфералық ауаға түсетін және қолданылатын технологиялық процестерде бар зиянды физикалық әсер етулер ескеріледі. </w:t>
      </w:r>
    </w:p>
    <w:bookmarkEnd w:id="23"/>
    <w:bookmarkStart w:name="z20" w:id="24"/>
    <w:p>
      <w:pPr>
        <w:spacing w:after="0"/>
        <w:ind w:left="0"/>
        <w:jc w:val="both"/>
      </w:pPr>
      <w:r>
        <w:rPr>
          <w:rFonts w:ascii="Times New Roman"/>
          <w:b w:val="false"/>
          <w:i w:val="false"/>
          <w:color w:val="000000"/>
          <w:sz w:val="28"/>
        </w:rPr>
        <w:t xml:space="preserve">
      18. Атмосфералық ауаға зиянды физикалық әсер етудің есебін жүргізу саймандық өлшемдерді жүргізу құралдары арқылы жүзеге асырылады. </w:t>
      </w:r>
    </w:p>
    <w:bookmarkEnd w:id="24"/>
    <w:bookmarkStart w:name="z21" w:id="25"/>
    <w:p>
      <w:pPr>
        <w:spacing w:after="0"/>
        <w:ind w:left="0"/>
        <w:jc w:val="both"/>
      </w:pPr>
      <w:r>
        <w:rPr>
          <w:rFonts w:ascii="Times New Roman"/>
          <w:b w:val="false"/>
          <w:i w:val="false"/>
          <w:color w:val="000000"/>
          <w:sz w:val="28"/>
        </w:rPr>
        <w:t xml:space="preserve">
      19. Атмосфералық ауаға зиянды физикалық әсерлердің есебін жүргізу үшін қолданылатын техникалық құралдар аттестатталған жабдықтар және өлшем құралдарымен ұсынылуы тиіс. </w:t>
      </w:r>
    </w:p>
    <w:bookmarkEnd w:id="25"/>
    <w:bookmarkStart w:name="z22" w:id="26"/>
    <w:p>
      <w:pPr>
        <w:spacing w:after="0"/>
        <w:ind w:left="0"/>
        <w:jc w:val="both"/>
      </w:pPr>
      <w:r>
        <w:rPr>
          <w:rFonts w:ascii="Times New Roman"/>
          <w:b w:val="false"/>
          <w:i w:val="false"/>
          <w:color w:val="000000"/>
          <w:sz w:val="28"/>
        </w:rPr>
        <w:t xml:space="preserve">
      20. Атмосфералық ауаға зиянды физикалық әсер етудің өлшеу параметрлерін санитарлық-қорғау аймағы және қоныстық аумақтың шекарасында жұмыс аймағында шығарады. </w:t>
      </w:r>
    </w:p>
    <w:bookmarkEnd w:id="26"/>
    <w:bookmarkStart w:name="z23" w:id="27"/>
    <w:p>
      <w:pPr>
        <w:spacing w:after="0"/>
        <w:ind w:left="0"/>
        <w:jc w:val="both"/>
      </w:pPr>
      <w:r>
        <w:rPr>
          <w:rFonts w:ascii="Times New Roman"/>
          <w:b w:val="false"/>
          <w:i w:val="false"/>
          <w:color w:val="000000"/>
          <w:sz w:val="28"/>
        </w:rPr>
        <w:t xml:space="preserve">
      21. Атмосфералық ауаны зиянды физикалық әсер етулермен ластауды бағалау халықтың санитарлық-эпидемиологиялық оңтайлылығын қамтамасыз ету саласындағы уәкілетті орган бекіткен қолданыстағы гигиеналық нормативтерге сәйкес жүргізіледі. </w:t>
      </w:r>
    </w:p>
    <w:bookmarkEnd w:id="27"/>
    <w:bookmarkStart w:name="z24" w:id="28"/>
    <w:p>
      <w:pPr>
        <w:spacing w:after="0"/>
        <w:ind w:left="0"/>
        <w:jc w:val="both"/>
      </w:pPr>
      <w:r>
        <w:rPr>
          <w:rFonts w:ascii="Times New Roman"/>
          <w:b w:val="false"/>
          <w:i w:val="false"/>
          <w:color w:val="000000"/>
          <w:sz w:val="28"/>
        </w:rPr>
        <w:t xml:space="preserve">
      22. Атмосфералық ауаға зиянды физикалық әсер етулердің есебін жүргізу материалдары халықтың санитарлық-эпидемиологиялық оңтайлылығын қамтамасыз ету саласындағы уәкілетті орган бекіткен Зиянды физикалық әсер ету көздерін нормалау жөніндегі нұсқаулыққа сәйкес атмосфералық ауаға зиянды физикалық әсер етулердің шекті рұқсат етілген нормативтеріне жету бойынша іс-шараларды жасау үшін бұдан әрі пайдаланылады. </w:t>
      </w:r>
    </w:p>
    <w:bookmarkEnd w:id="28"/>
    <w:bookmarkStart w:name="z25" w:id="29"/>
    <w:p>
      <w:pPr>
        <w:spacing w:after="0"/>
        <w:ind w:left="0"/>
        <w:jc w:val="left"/>
      </w:pPr>
      <w:r>
        <w:rPr>
          <w:rFonts w:ascii="Times New Roman"/>
          <w:b/>
          <w:i w:val="false"/>
          <w:color w:val="000000"/>
        </w:rPr>
        <w:t xml:space="preserve"> 
  4. Есеп жүргізуді келісу және бекіту </w:t>
      </w:r>
    </w:p>
    <w:bookmarkEnd w:id="29"/>
    <w:p>
      <w:pPr>
        <w:spacing w:after="0"/>
        <w:ind w:left="0"/>
        <w:jc w:val="both"/>
      </w:pPr>
      <w:r>
        <w:rPr>
          <w:rFonts w:ascii="Times New Roman"/>
          <w:b w:val="false"/>
          <w:i w:val="false"/>
          <w:color w:val="000000"/>
          <w:sz w:val="28"/>
        </w:rPr>
        <w:t xml:space="preserve">      23. Есебін жүргізу рәсімінің келісімін қамтамасыз етуді, бекітуді және қайта қарауды жалпы негіздемеде осы міндеттемені қабылдаған табиғатты пайдаланушы немесе өзге тұлға жүзеге асырады. </w:t>
      </w:r>
    </w:p>
    <w:bookmarkStart w:name="z26" w:id="30"/>
    <w:p>
      <w:pPr>
        <w:spacing w:after="0"/>
        <w:ind w:left="0"/>
        <w:jc w:val="both"/>
      </w:pPr>
      <w:r>
        <w:rPr>
          <w:rFonts w:ascii="Times New Roman"/>
          <w:b w:val="false"/>
          <w:i w:val="false"/>
          <w:color w:val="000000"/>
          <w:sz w:val="28"/>
        </w:rPr>
        <w:t xml:space="preserve">
      24. Табиғатты пайдаланушы атмосфералық ауаға зиянды (ластаушы) заттар, зиянды физикалық әсер етудің және оның көздері шығарындыларының есебін жүргізудің материалдарын қоршаған ортаны қорғау саласындағы орталық атқарушы органның аумақтық бөлімшелеріне және халықтың санитарлық-эпидемиологиялық оңтайлылығын қамтамасыз ету саласындағы уәкілетті органға келісуге ұсынады. </w:t>
      </w:r>
    </w:p>
    <w:bookmarkEnd w:id="30"/>
    <w:bookmarkStart w:name="z27" w:id="31"/>
    <w:p>
      <w:pPr>
        <w:spacing w:after="0"/>
        <w:ind w:left="0"/>
        <w:jc w:val="both"/>
      </w:pPr>
      <w:r>
        <w:rPr>
          <w:rFonts w:ascii="Times New Roman"/>
          <w:b w:val="false"/>
          <w:i w:val="false"/>
          <w:color w:val="000000"/>
          <w:sz w:val="28"/>
        </w:rPr>
        <w:t xml:space="preserve">
      25. Келісуге берілген материалдар: </w:t>
      </w:r>
      <w:r>
        <w:br/>
      </w:r>
      <w:r>
        <w:rPr>
          <w:rFonts w:ascii="Times New Roman"/>
          <w:b w:val="false"/>
          <w:i w:val="false"/>
          <w:color w:val="000000"/>
          <w:sz w:val="28"/>
        </w:rPr>
        <w:t xml:space="preserve">
      атмосфералық ауа физикалық әсер ету және зиянды (ластаушы) заттар шығарындылар көздерінің қысқаша сипаттамасын қамтитын түсіндірме жазбасын, сондай-ақ оның негізінде табиғатты пайдаланушыға объектіні пайдалануға және жер учаскесін мақсатты пайдалану құқығы берілген құжаттары; </w:t>
      </w:r>
      <w:r>
        <w:br/>
      </w:r>
      <w:r>
        <w:rPr>
          <w:rFonts w:ascii="Times New Roman"/>
          <w:b w:val="false"/>
          <w:i w:val="false"/>
          <w:color w:val="000000"/>
          <w:sz w:val="28"/>
        </w:rPr>
        <w:t xml:space="preserve">
      атмосфералық ауаға зиянды (ластаушы) заттар шығарындыларын және физикалық әсер етуді сипаттайтын саймандық есептер немесе нәтижелер; </w:t>
      </w:r>
      <w:r>
        <w:br/>
      </w:r>
      <w:r>
        <w:rPr>
          <w:rFonts w:ascii="Times New Roman"/>
          <w:b w:val="false"/>
          <w:i w:val="false"/>
          <w:color w:val="000000"/>
          <w:sz w:val="28"/>
        </w:rPr>
        <w:t xml:space="preserve">
      атмосфералық ауаға зиянды (ластаушы) және физикалық әсер ету заттары көздерін орналастыру карталары және сұлбалары; </w:t>
      </w:r>
      <w:r>
        <w:br/>
      </w:r>
      <w:r>
        <w:rPr>
          <w:rFonts w:ascii="Times New Roman"/>
          <w:b w:val="false"/>
          <w:i w:val="false"/>
          <w:color w:val="000000"/>
          <w:sz w:val="28"/>
        </w:rPr>
        <w:t xml:space="preserve">
      әдістемелік материалдардың, оның негізінде атмосфералық ауаға зиянды (ластаушы) заттар шығарындылары және физикалық әсер етудің сипаттамалары алынған тізбесі болуы тиіс. </w:t>
      </w:r>
    </w:p>
    <w:bookmarkEnd w:id="31"/>
    <w:bookmarkStart w:name="z28" w:id="32"/>
    <w:p>
      <w:pPr>
        <w:spacing w:after="0"/>
        <w:ind w:left="0"/>
        <w:jc w:val="both"/>
      </w:pPr>
      <w:r>
        <w:rPr>
          <w:rFonts w:ascii="Times New Roman"/>
          <w:b w:val="false"/>
          <w:i w:val="false"/>
          <w:color w:val="000000"/>
          <w:sz w:val="28"/>
        </w:rPr>
        <w:t xml:space="preserve">
      26. Берілген материалдар осы атмосфералық ауаға физикалық әсер етудің және зиянды заттар шығарындыларының есебін жүргізу бойынша ережеге сәйкестендірілмеген жағдайда бұзушылықтарды жойғанша есебін жүргізуді келісуден бас тартады. </w:t>
      </w:r>
    </w:p>
    <w:bookmarkEnd w:id="32"/>
    <w:bookmarkStart w:name="z29" w:id="33"/>
    <w:p>
      <w:pPr>
        <w:spacing w:after="0"/>
        <w:ind w:left="0"/>
        <w:jc w:val="both"/>
      </w:pPr>
      <w:r>
        <w:rPr>
          <w:rFonts w:ascii="Times New Roman"/>
          <w:b w:val="false"/>
          <w:i w:val="false"/>
          <w:color w:val="000000"/>
          <w:sz w:val="28"/>
        </w:rPr>
        <w:t xml:space="preserve">
      27. Есебін жүргізуді келісу мерзімі халықтың санитарлық-эпидемиологиялық оңтайлылығын қамтамасыз ету саласындағы уәкілетті органның, қоршаған ортаны қорғау саласындағы орталық атқарушы органның аумақтық бөлімшелеріне материалдардың түскен сәтінен бастап үш аптадан аспауы тиіс. </w:t>
      </w:r>
    </w:p>
    <w:bookmarkEnd w:id="33"/>
    <w:bookmarkStart w:name="z30" w:id="34"/>
    <w:p>
      <w:pPr>
        <w:spacing w:after="0"/>
        <w:ind w:left="0"/>
        <w:jc w:val="both"/>
      </w:pPr>
      <w:r>
        <w:rPr>
          <w:rFonts w:ascii="Times New Roman"/>
          <w:b w:val="false"/>
          <w:i w:val="false"/>
          <w:color w:val="000000"/>
          <w:sz w:val="28"/>
        </w:rPr>
        <w:t xml:space="preserve">
      28. Атмосфералық ауаға зиянды (ластаушы) заттар тарату есебіне байланысты шаң газ тазартқыш құрылғыларымен жабдықтауға жатпайтын 4-қауіптілік санатындағы кәсіпорындар үшін қоршаған ортаны ластауға рұқсаттарда зиянды (ластаушы) заттар шығарындыларына лимиттер. </w:t>
      </w:r>
    </w:p>
    <w:bookmarkEnd w:id="34"/>
    <w:bookmarkStart w:name="z31" w:id="35"/>
    <w:p>
      <w:pPr>
        <w:spacing w:after="0"/>
        <w:ind w:left="0"/>
        <w:jc w:val="both"/>
      </w:pPr>
      <w:r>
        <w:rPr>
          <w:rFonts w:ascii="Times New Roman"/>
          <w:b w:val="false"/>
          <w:i w:val="false"/>
          <w:color w:val="000000"/>
          <w:sz w:val="28"/>
        </w:rPr>
        <w:t xml:space="preserve">
                                         Атмосфералық ауаға зиянды </w:t>
      </w:r>
      <w:r>
        <w:br/>
      </w:r>
      <w:r>
        <w:rPr>
          <w:rFonts w:ascii="Times New Roman"/>
          <w:b w:val="false"/>
          <w:i w:val="false"/>
          <w:color w:val="000000"/>
          <w:sz w:val="28"/>
        </w:rPr>
        <w:t xml:space="preserve">
                                             (ластаушы) заттар </w:t>
      </w:r>
      <w:r>
        <w:br/>
      </w:r>
      <w:r>
        <w:rPr>
          <w:rFonts w:ascii="Times New Roman"/>
          <w:b w:val="false"/>
          <w:i w:val="false"/>
          <w:color w:val="000000"/>
          <w:sz w:val="28"/>
        </w:rPr>
        <w:t xml:space="preserve">
                                        шығарылуының, атмосфералық </w:t>
      </w:r>
      <w:r>
        <w:br/>
      </w:r>
      <w:r>
        <w:rPr>
          <w:rFonts w:ascii="Times New Roman"/>
          <w:b w:val="false"/>
          <w:i w:val="false"/>
          <w:color w:val="000000"/>
          <w:sz w:val="28"/>
        </w:rPr>
        <w:t xml:space="preserve">
                                        ауаға зиянды физикалық әсер </w:t>
      </w:r>
      <w:r>
        <w:br/>
      </w:r>
      <w:r>
        <w:rPr>
          <w:rFonts w:ascii="Times New Roman"/>
          <w:b w:val="false"/>
          <w:i w:val="false"/>
          <w:color w:val="000000"/>
          <w:sz w:val="28"/>
        </w:rPr>
        <w:t xml:space="preserve">
                                         ету мен олардың көздерінің </w:t>
      </w:r>
      <w:r>
        <w:br/>
      </w:r>
      <w:r>
        <w:rPr>
          <w:rFonts w:ascii="Times New Roman"/>
          <w:b w:val="false"/>
          <w:i w:val="false"/>
          <w:color w:val="000000"/>
          <w:sz w:val="28"/>
        </w:rPr>
        <w:t xml:space="preserve">
                                        есебін жүргізу ережелеріне </w:t>
      </w:r>
      <w:r>
        <w:br/>
      </w:r>
      <w:r>
        <w:rPr>
          <w:rFonts w:ascii="Times New Roman"/>
          <w:b w:val="false"/>
          <w:i w:val="false"/>
          <w:color w:val="000000"/>
          <w:sz w:val="28"/>
        </w:rPr>
        <w:t xml:space="preserve">
                                                    қосымша </w:t>
      </w:r>
    </w:p>
    <w:bookmarkEnd w:id="35"/>
    <w:p>
      <w:pPr>
        <w:spacing w:after="0"/>
        <w:ind w:left="0"/>
        <w:jc w:val="both"/>
      </w:pPr>
      <w:r>
        <w:rPr>
          <w:rFonts w:ascii="Times New Roman"/>
          <w:b w:val="false"/>
          <w:i w:val="false"/>
          <w:color w:val="000000"/>
          <w:sz w:val="28"/>
        </w:rPr>
        <w:t xml:space="preserve">КЕЛІСІЛГЕН:                                       БЕКІТІЛГЕН: </w:t>
      </w:r>
      <w:r>
        <w:br/>
      </w:r>
      <w:r>
        <w:rPr>
          <w:rFonts w:ascii="Times New Roman"/>
          <w:b w:val="false"/>
          <w:i w:val="false"/>
          <w:color w:val="000000"/>
          <w:sz w:val="28"/>
        </w:rPr>
        <w:t xml:space="preserve">
қоршаған ортаны қорғау                          кәсіпорын басшысы </w:t>
      </w:r>
      <w:r>
        <w:br/>
      </w:r>
      <w:r>
        <w:rPr>
          <w:rFonts w:ascii="Times New Roman"/>
          <w:b w:val="false"/>
          <w:i w:val="false"/>
          <w:color w:val="000000"/>
          <w:sz w:val="28"/>
        </w:rPr>
        <w:t xml:space="preserve">
жөніндегі облыстық                        _______________(аты-жөні) </w:t>
      </w:r>
      <w:r>
        <w:br/>
      </w:r>
      <w:r>
        <w:rPr>
          <w:rFonts w:ascii="Times New Roman"/>
          <w:b w:val="false"/>
          <w:i w:val="false"/>
          <w:color w:val="000000"/>
          <w:sz w:val="28"/>
        </w:rPr>
        <w:t xml:space="preserve">
(республикалық маңызы                           (қолы) </w:t>
      </w:r>
      <w:r>
        <w:br/>
      </w:r>
      <w:r>
        <w:rPr>
          <w:rFonts w:ascii="Times New Roman"/>
          <w:b w:val="false"/>
          <w:i w:val="false"/>
          <w:color w:val="000000"/>
          <w:sz w:val="28"/>
        </w:rPr>
        <w:t xml:space="preserve">
бар қалалар, астана) </w:t>
      </w:r>
      <w:r>
        <w:br/>
      </w:r>
      <w:r>
        <w:rPr>
          <w:rFonts w:ascii="Times New Roman"/>
          <w:b w:val="false"/>
          <w:i w:val="false"/>
          <w:color w:val="000000"/>
          <w:sz w:val="28"/>
        </w:rPr>
        <w:t xml:space="preserve">
бас мемлекеттік инспекторы </w:t>
      </w:r>
      <w:r>
        <w:br/>
      </w:r>
      <w:r>
        <w:rPr>
          <w:rFonts w:ascii="Times New Roman"/>
          <w:b w:val="false"/>
          <w:i w:val="false"/>
          <w:color w:val="000000"/>
          <w:sz w:val="28"/>
        </w:rPr>
        <w:t xml:space="preserve">
________________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200___ ж. ________ "____"                 200___ ж. ________ "____" </w:t>
      </w:r>
      <w:r>
        <w:br/>
      </w:r>
      <w:r>
        <w:rPr>
          <w:rFonts w:ascii="Times New Roman"/>
          <w:b w:val="false"/>
          <w:i w:val="false"/>
          <w:color w:val="000000"/>
          <w:sz w:val="28"/>
        </w:rPr>
        <w:t xml:space="preserve">
         мөр орны                                   мөр орны </w:t>
      </w:r>
    </w:p>
    <w:p>
      <w:pPr>
        <w:spacing w:after="0"/>
        <w:ind w:left="0"/>
        <w:jc w:val="both"/>
      </w:pPr>
      <w:r>
        <w:rPr>
          <w:rFonts w:ascii="Times New Roman"/>
          <w:b/>
          <w:i w:val="false"/>
          <w:color w:val="000000"/>
          <w:sz w:val="28"/>
        </w:rPr>
        <w:t xml:space="preserve">       Атмосфералық ауаға зиянды (ластаушы) заттарды </w:t>
      </w:r>
      <w:r>
        <w:br/>
      </w:r>
      <w:r>
        <w:rPr>
          <w:rFonts w:ascii="Times New Roman"/>
          <w:b w:val="false"/>
          <w:i w:val="false"/>
          <w:color w:val="000000"/>
          <w:sz w:val="28"/>
        </w:rPr>
        <w:t>
</w:t>
      </w:r>
      <w:r>
        <w:rPr>
          <w:rFonts w:ascii="Times New Roman"/>
          <w:b/>
          <w:i w:val="false"/>
          <w:color w:val="000000"/>
          <w:sz w:val="28"/>
        </w:rPr>
        <w:t xml:space="preserve">           шығарылуының және олардың көздерінің </w:t>
      </w:r>
      <w:r>
        <w:br/>
      </w:r>
      <w:r>
        <w:rPr>
          <w:rFonts w:ascii="Times New Roman"/>
          <w:b w:val="false"/>
          <w:i w:val="false"/>
          <w:color w:val="000000"/>
          <w:sz w:val="28"/>
        </w:rPr>
        <w:t>
</w:t>
      </w:r>
      <w:r>
        <w:rPr>
          <w:rFonts w:ascii="Times New Roman"/>
          <w:b/>
          <w:i w:val="false"/>
          <w:color w:val="000000"/>
          <w:sz w:val="28"/>
        </w:rPr>
        <w:t xml:space="preserve">                 есебін жүргізу бланкісі </w:t>
      </w:r>
    </w:p>
    <w:bookmarkStart w:name="z37" w:id="36"/>
    <w:p>
      <w:pPr>
        <w:spacing w:after="0"/>
        <w:ind w:left="0"/>
        <w:jc w:val="both"/>
      </w:pPr>
      <w:r>
        <w:rPr>
          <w:rFonts w:ascii="Times New Roman"/>
          <w:b w:val="false"/>
          <w:i w:val="false"/>
          <w:color w:val="000000"/>
          <w:sz w:val="28"/>
        </w:rPr>
        <w:t xml:space="preserve">
         1 тарау. Зиянды (ластаушы) заттарды бөлетін көздер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93"/>
        <w:gridCol w:w="953"/>
        <w:gridCol w:w="1133"/>
        <w:gridCol w:w="1073"/>
        <w:gridCol w:w="1333"/>
        <w:gridCol w:w="1353"/>
        <w:gridCol w:w="1653"/>
        <w:gridCol w:w="16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r>
              <w:br/>
            </w:r>
            <w:r>
              <w:rPr>
                <w:rFonts w:ascii="Times New Roman"/>
                <w:b w:val="false"/>
                <w:i w:val="false"/>
                <w:color w:val="000000"/>
                <w:sz w:val="20"/>
              </w:rPr>
              <w:t xml:space="preserve">
цех, </w:t>
            </w:r>
            <w:r>
              <w:br/>
            </w:r>
            <w:r>
              <w:rPr>
                <w:rFonts w:ascii="Times New Roman"/>
                <w:b w:val="false"/>
                <w:i w:val="false"/>
                <w:color w:val="000000"/>
                <w:sz w:val="20"/>
              </w:rPr>
              <w:t xml:space="preserve">
уча- </w:t>
            </w:r>
            <w:r>
              <w:br/>
            </w:r>
            <w:r>
              <w:rPr>
                <w:rFonts w:ascii="Times New Roman"/>
                <w:b w:val="false"/>
                <w:i w:val="false"/>
                <w:color w:val="000000"/>
                <w:sz w:val="20"/>
              </w:rPr>
              <w:t xml:space="preserve">
ске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 </w:t>
            </w:r>
            <w:r>
              <w:br/>
            </w:r>
            <w:r>
              <w:rPr>
                <w:rFonts w:ascii="Times New Roman"/>
                <w:b w:val="false"/>
                <w:i w:val="false"/>
                <w:color w:val="000000"/>
                <w:sz w:val="20"/>
              </w:rPr>
              <w:t xml:space="preserve">
мос- </w:t>
            </w:r>
            <w:r>
              <w:br/>
            </w:r>
            <w:r>
              <w:rPr>
                <w:rFonts w:ascii="Times New Roman"/>
                <w:b w:val="false"/>
                <w:i w:val="false"/>
                <w:color w:val="000000"/>
                <w:sz w:val="20"/>
              </w:rPr>
              <w:t xml:space="preserve">
фера- </w:t>
            </w:r>
            <w:r>
              <w:br/>
            </w:r>
            <w:r>
              <w:rPr>
                <w:rFonts w:ascii="Times New Roman"/>
                <w:b w:val="false"/>
                <w:i w:val="false"/>
                <w:color w:val="000000"/>
                <w:sz w:val="20"/>
              </w:rPr>
              <w:t xml:space="preserve">
ны </w:t>
            </w:r>
            <w:r>
              <w:br/>
            </w:r>
            <w:r>
              <w:rPr>
                <w:rFonts w:ascii="Times New Roman"/>
                <w:b w:val="false"/>
                <w:i w:val="false"/>
                <w:color w:val="000000"/>
                <w:sz w:val="20"/>
              </w:rPr>
              <w:t xml:space="preserve">
лас- </w:t>
            </w:r>
            <w:r>
              <w:br/>
            </w:r>
            <w:r>
              <w:rPr>
                <w:rFonts w:ascii="Times New Roman"/>
                <w:b w:val="false"/>
                <w:i w:val="false"/>
                <w:color w:val="000000"/>
                <w:sz w:val="20"/>
              </w:rPr>
              <w:t xml:space="preserve">
таушы көз- </w:t>
            </w:r>
            <w:r>
              <w:br/>
            </w:r>
            <w:r>
              <w:rPr>
                <w:rFonts w:ascii="Times New Roman"/>
                <w:b w:val="false"/>
                <w:i w:val="false"/>
                <w:color w:val="000000"/>
                <w:sz w:val="20"/>
              </w:rPr>
              <w:t xml:space="preserve">
дің нө- </w:t>
            </w:r>
            <w:r>
              <w:br/>
            </w:r>
            <w:r>
              <w:rPr>
                <w:rFonts w:ascii="Times New Roman"/>
                <w:b w:val="false"/>
                <w:i w:val="false"/>
                <w:color w:val="000000"/>
                <w:sz w:val="20"/>
              </w:rPr>
              <w:t xml:space="preserve">
мірі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 </w:t>
            </w:r>
            <w:r>
              <w:br/>
            </w:r>
            <w:r>
              <w:rPr>
                <w:rFonts w:ascii="Times New Roman"/>
                <w:b w:val="false"/>
                <w:i w:val="false"/>
                <w:color w:val="000000"/>
                <w:sz w:val="20"/>
              </w:rPr>
              <w:t xml:space="preserve">
ліну кө- </w:t>
            </w:r>
            <w:r>
              <w:br/>
            </w:r>
            <w:r>
              <w:rPr>
                <w:rFonts w:ascii="Times New Roman"/>
                <w:b w:val="false"/>
                <w:i w:val="false"/>
                <w:color w:val="000000"/>
                <w:sz w:val="20"/>
              </w:rPr>
              <w:t xml:space="preserve">
зі- </w:t>
            </w:r>
            <w:r>
              <w:br/>
            </w:r>
            <w:r>
              <w:rPr>
                <w:rFonts w:ascii="Times New Roman"/>
                <w:b w:val="false"/>
                <w:i w:val="false"/>
                <w:color w:val="000000"/>
                <w:sz w:val="20"/>
              </w:rPr>
              <w:t xml:space="preserve">
нің нө- </w:t>
            </w:r>
            <w:r>
              <w:br/>
            </w:r>
            <w:r>
              <w:rPr>
                <w:rFonts w:ascii="Times New Roman"/>
                <w:b w:val="false"/>
                <w:i w:val="false"/>
                <w:color w:val="000000"/>
                <w:sz w:val="20"/>
              </w:rPr>
              <w:t xml:space="preserve">
мірі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w:t>
            </w:r>
            <w:r>
              <w:br/>
            </w:r>
            <w:r>
              <w:rPr>
                <w:rFonts w:ascii="Times New Roman"/>
                <w:b w:val="false"/>
                <w:i w:val="false"/>
                <w:color w:val="000000"/>
                <w:sz w:val="20"/>
              </w:rPr>
              <w:t xml:space="preserve">
тау- </w:t>
            </w:r>
            <w:r>
              <w:br/>
            </w:r>
            <w:r>
              <w:rPr>
                <w:rFonts w:ascii="Times New Roman"/>
                <w:b w:val="false"/>
                <w:i w:val="false"/>
                <w:color w:val="000000"/>
                <w:sz w:val="20"/>
              </w:rPr>
              <w:t xml:space="preserve">
шы зат-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 бөлі-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көз- </w:t>
            </w:r>
            <w:r>
              <w:br/>
            </w:r>
            <w:r>
              <w:rPr>
                <w:rFonts w:ascii="Times New Roman"/>
                <w:b w:val="false"/>
                <w:i w:val="false"/>
                <w:color w:val="000000"/>
                <w:sz w:val="20"/>
              </w:rPr>
              <w:t xml:space="preserve">
дің атауы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 </w:t>
            </w:r>
            <w:r>
              <w:br/>
            </w:r>
            <w:r>
              <w:rPr>
                <w:rFonts w:ascii="Times New Roman"/>
                <w:b w:val="false"/>
                <w:i w:val="false"/>
                <w:color w:val="000000"/>
                <w:sz w:val="20"/>
              </w:rPr>
              <w:t xml:space="preserve">
латын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Бөліну көздің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уақы- </w:t>
            </w:r>
            <w:r>
              <w:br/>
            </w:r>
            <w:r>
              <w:rPr>
                <w:rFonts w:ascii="Times New Roman"/>
                <w:b w:val="false"/>
                <w:i w:val="false"/>
                <w:color w:val="000000"/>
                <w:sz w:val="20"/>
              </w:rPr>
              <w:t xml:space="preserve">
ты, </w:t>
            </w:r>
            <w:r>
              <w:br/>
            </w:r>
            <w:r>
              <w:rPr>
                <w:rFonts w:ascii="Times New Roman"/>
                <w:b w:val="false"/>
                <w:i w:val="false"/>
                <w:color w:val="000000"/>
                <w:sz w:val="20"/>
              </w:rPr>
              <w:t xml:space="preserve">
сағаты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лікте </w:t>
            </w:r>
            <w:r>
              <w:br/>
            </w:r>
            <w:r>
              <w:rPr>
                <w:rFonts w:ascii="Times New Roman"/>
                <w:b w:val="false"/>
                <w:i w:val="false"/>
                <w:color w:val="000000"/>
                <w:sz w:val="20"/>
              </w:rPr>
              <w:t xml:space="preserve">
жылға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(әсер </w:t>
            </w:r>
            <w:r>
              <w:br/>
            </w:r>
            <w:r>
              <w:rPr>
                <w:rFonts w:ascii="Times New Roman"/>
                <w:b w:val="false"/>
                <w:i w:val="false"/>
                <w:color w:val="000000"/>
                <w:sz w:val="20"/>
              </w:rPr>
              <w:t xml:space="preserve">
етудің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лы қауі- </w:t>
            </w:r>
            <w:r>
              <w:br/>
            </w:r>
            <w:r>
              <w:rPr>
                <w:rFonts w:ascii="Times New Roman"/>
                <w:b w:val="false"/>
                <w:i w:val="false"/>
                <w:color w:val="000000"/>
                <w:sz w:val="20"/>
              </w:rPr>
              <w:t xml:space="preserve">
псіз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шекті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шоғыр- </w:t>
            </w:r>
            <w:r>
              <w:br/>
            </w:r>
            <w:r>
              <w:rPr>
                <w:rFonts w:ascii="Times New Roman"/>
                <w:b w:val="false"/>
                <w:i w:val="false"/>
                <w:color w:val="000000"/>
                <w:sz w:val="20"/>
              </w:rPr>
              <w:t xml:space="preserve">
лану)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Бөліну </w:t>
            </w:r>
            <w:r>
              <w:br/>
            </w:r>
            <w:r>
              <w:rPr>
                <w:rFonts w:ascii="Times New Roman"/>
                <w:b w:val="false"/>
                <w:i w:val="false"/>
                <w:color w:val="000000"/>
                <w:sz w:val="20"/>
              </w:rPr>
              <w:t xml:space="preserve">
көзінен </w:t>
            </w:r>
            <w:r>
              <w:br/>
            </w:r>
            <w:r>
              <w:rPr>
                <w:rFonts w:ascii="Times New Roman"/>
                <w:b w:val="false"/>
                <w:i w:val="false"/>
                <w:color w:val="000000"/>
                <w:sz w:val="20"/>
              </w:rPr>
              <w:t xml:space="preserve">
шығатын </w:t>
            </w:r>
            <w:r>
              <w:br/>
            </w:r>
            <w:r>
              <w:rPr>
                <w:rFonts w:ascii="Times New Roman"/>
                <w:b w:val="false"/>
                <w:i w:val="false"/>
                <w:color w:val="000000"/>
                <w:sz w:val="20"/>
              </w:rPr>
              <w:t xml:space="preserve">
лас-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тонна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 бағанда бөліну көздері және (немесе) атмосфералық ауаны ластау көздері қай өндіріске жататыны, цехтар, учаскелердің нақты атаулары (мысалы, дайындау, қалыптау және т.б.) көрсетіледі. Өндірісте бірнеше цехтар, учаскелер және т.б. (мысалы, агломерациялық, жылуқуаттық, вискоза өндірісі және басқалары) болуы мүмкін, сондай-ақ олардың реттік нөмірлері көрсетіледі. </w:t>
      </w:r>
      <w:r>
        <w:br/>
      </w:r>
      <w:r>
        <w:rPr>
          <w:rFonts w:ascii="Times New Roman"/>
          <w:b w:val="false"/>
          <w:i w:val="false"/>
          <w:color w:val="000000"/>
          <w:sz w:val="28"/>
        </w:rPr>
        <w:t xml:space="preserve">
      1 бағанда атмосфералық ауаны ластау көздерінің нөмірлері олардың орналасу сұлбасына сәйкес көрсетіледі, сұлба кәсіпорында жасалуы және сақталуы қажет. Көздердің нөмірлері жылдан жылға өзгермеу керек. Атмосфералық ауаны ластайтын жаңа көз пайда болса, оған бұрын пайдаланбаған нөмір беріледі. Көз жойылған жағдайда оның нөмірі бұдан әрі пайдаланбайды. Барлық ұйымдасқан атмосфералық ауаны ластайтын көздерге 0001-ден 5999-ға дейінгі шеңберде нөмірлер беріледі, ал барлық ұйымдаспаған көздерге - 6001-ден 9999-ға дейінгі шеңберде нөмірлер беріледі. </w:t>
      </w:r>
      <w:r>
        <w:br/>
      </w:r>
      <w:r>
        <w:rPr>
          <w:rFonts w:ascii="Times New Roman"/>
          <w:b w:val="false"/>
          <w:i w:val="false"/>
          <w:color w:val="000000"/>
          <w:sz w:val="28"/>
        </w:rPr>
        <w:t xml:space="preserve">
      2 бағанда кәсіпорында жасалатын бөліну көздерінің орналасу сұлбасына сәйкес нөмірлері көрсетіледі. Бөліну көзінің нөмірі екі бөлімнен құрылады. Бірінші бөлімде атмосфералық ауаны ластау көзінің төртразрядтық нөмірі көрсетіледі, ал екінші бөлімінде оның екіразрядты реттік саны. </w:t>
      </w:r>
      <w:r>
        <w:br/>
      </w:r>
      <w:r>
        <w:rPr>
          <w:rFonts w:ascii="Times New Roman"/>
          <w:b w:val="false"/>
          <w:i w:val="false"/>
          <w:color w:val="000000"/>
          <w:sz w:val="28"/>
        </w:rPr>
        <w:t xml:space="preserve">
      3 бағанда қондырғылар мен агрегаттардың атауы, типі, сондай-ақ зиянды (ластаушы) заттар (мысалы, булық қазанда, домналық пеште отынды жағу, сусымалылы материалдарды түсіру немесе жүк салу алаңдарда сусымалылы материалдардың бетінен түйірдерін үрлеу және т.б.) пайда болатын процестер көрсетіледі. Бөліну көздеріне құрал-жабдықтың тығызсыздығы және/немесе қымтаусыздығы, тоған-тұндырғыштардан, резервуарлардан булану болатын кездегі процестер жатады. </w:t>
      </w:r>
      <w:r>
        <w:br/>
      </w:r>
      <w:r>
        <w:rPr>
          <w:rFonts w:ascii="Times New Roman"/>
          <w:b w:val="false"/>
          <w:i w:val="false"/>
          <w:color w:val="000000"/>
          <w:sz w:val="28"/>
        </w:rPr>
        <w:t xml:space="preserve">
      Шығарылатын өнімнің атауы»атты 4 бағанда өнеркәсіптік өнімнің жалпы жіктеуішіне сәйкес шығарылатын өнімнің атауы мен типі келтіріледі. </w:t>
      </w:r>
      <w:r>
        <w:br/>
      </w:r>
      <w:r>
        <w:rPr>
          <w:rFonts w:ascii="Times New Roman"/>
          <w:b w:val="false"/>
          <w:i w:val="false"/>
          <w:color w:val="000000"/>
          <w:sz w:val="28"/>
        </w:rPr>
        <w:t xml:space="preserve">
      5 және 6 бағандарда құрал-жабдықтың тәулік және алдындағы есебін жүргізу жылындағы жұмысының орташа қосындылық сағат саны көрсетіледі. </w:t>
      </w:r>
      <w:r>
        <w:br/>
      </w:r>
      <w:r>
        <w:rPr>
          <w:rFonts w:ascii="Times New Roman"/>
          <w:b w:val="false"/>
          <w:i w:val="false"/>
          <w:color w:val="000000"/>
          <w:sz w:val="28"/>
        </w:rPr>
        <w:t xml:space="preserve">
      7 бағанда зиянды (ластаушы) заттардың атаулары жазылады. </w:t>
      </w:r>
      <w:r>
        <w:br/>
      </w:r>
      <w:r>
        <w:rPr>
          <w:rFonts w:ascii="Times New Roman"/>
          <w:b w:val="false"/>
          <w:i w:val="false"/>
          <w:color w:val="000000"/>
          <w:sz w:val="28"/>
        </w:rPr>
        <w:t xml:space="preserve">
      8 бағанда халықтың санитарлық-эпидемиялық қолайлылығын қамтамасыз ететін саласындағы өкілетті органмен бекітілген гигиеналық нормативтерге сәйкес зиянды (ластаушы) заттың коды көрсетіледі. </w:t>
      </w:r>
      <w:r>
        <w:br/>
      </w:r>
      <w:r>
        <w:rPr>
          <w:rFonts w:ascii="Times New Roman"/>
          <w:b w:val="false"/>
          <w:i w:val="false"/>
          <w:color w:val="000000"/>
          <w:sz w:val="28"/>
        </w:rPr>
        <w:t xml:space="preserve">
      9 бағанда бөліну көзінен шығарылатын зиянды (ластаушы) заттар шығарылуының жалпы саны (жылға/тонна) келтіріледі. </w:t>
      </w:r>
    </w:p>
    <w:bookmarkStart w:name="z38" w:id="37"/>
    <w:p>
      <w:pPr>
        <w:spacing w:after="0"/>
        <w:ind w:left="0"/>
        <w:jc w:val="both"/>
      </w:pPr>
      <w:r>
        <w:rPr>
          <w:rFonts w:ascii="Times New Roman"/>
          <w:b w:val="false"/>
          <w:i w:val="false"/>
          <w:color w:val="000000"/>
          <w:sz w:val="28"/>
        </w:rPr>
        <w:t xml:space="preserve">
     2 тарау. Атмосфералық ауаны ластайтын көздердің мінездемесі.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33"/>
        <w:gridCol w:w="1193"/>
        <w:gridCol w:w="1713"/>
        <w:gridCol w:w="1713"/>
        <w:gridCol w:w="1713"/>
        <w:gridCol w:w="1093"/>
        <w:gridCol w:w="1373"/>
        <w:gridCol w:w="1373"/>
      </w:tblGrid>
      <w:tr>
        <w:trPr>
          <w:trHeight w:val="129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w:t>
            </w:r>
            <w:r>
              <w:br/>
            </w:r>
            <w:r>
              <w:rPr>
                <w:rFonts w:ascii="Times New Roman"/>
                <w:b w:val="false"/>
                <w:i w:val="false"/>
                <w:color w:val="000000"/>
                <w:sz w:val="20"/>
              </w:rPr>
              <w:t xml:space="preserve">
тау- </w:t>
            </w:r>
            <w:r>
              <w:br/>
            </w:r>
            <w:r>
              <w:rPr>
                <w:rFonts w:ascii="Times New Roman"/>
                <w:b w:val="false"/>
                <w:i w:val="false"/>
                <w:color w:val="000000"/>
                <w:sz w:val="20"/>
              </w:rPr>
              <w:t xml:space="preserve">
шы </w:t>
            </w:r>
            <w:r>
              <w:br/>
            </w:r>
            <w:r>
              <w:rPr>
                <w:rFonts w:ascii="Times New Roman"/>
                <w:b w:val="false"/>
                <w:i w:val="false"/>
                <w:color w:val="000000"/>
                <w:sz w:val="20"/>
              </w:rPr>
              <w:t xml:space="preserve">
көз- </w:t>
            </w:r>
            <w:r>
              <w:br/>
            </w:r>
            <w:r>
              <w:rPr>
                <w:rFonts w:ascii="Times New Roman"/>
                <w:b w:val="false"/>
                <w:i w:val="false"/>
                <w:color w:val="000000"/>
                <w:sz w:val="20"/>
              </w:rPr>
              <w:t xml:space="preserve">
дің нө- </w:t>
            </w:r>
            <w:r>
              <w:br/>
            </w:r>
            <w:r>
              <w:rPr>
                <w:rFonts w:ascii="Times New Roman"/>
                <w:b w:val="false"/>
                <w:i w:val="false"/>
                <w:color w:val="000000"/>
                <w:sz w:val="20"/>
              </w:rPr>
              <w:t xml:space="preserve">
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w:t>
            </w:r>
            <w:r>
              <w:br/>
            </w:r>
            <w:r>
              <w:rPr>
                <w:rFonts w:ascii="Times New Roman"/>
                <w:b w:val="false"/>
                <w:i w:val="false"/>
                <w:color w:val="000000"/>
                <w:sz w:val="20"/>
              </w:rPr>
              <w:t xml:space="preserve">
көздің </w:t>
            </w:r>
            <w:r>
              <w:br/>
            </w:r>
            <w:r>
              <w:rPr>
                <w:rFonts w:ascii="Times New Roman"/>
                <w:b w:val="false"/>
                <w:i w:val="false"/>
                <w:color w:val="000000"/>
                <w:sz w:val="20"/>
              </w:rPr>
              <w:t xml:space="preserve">
параметр- </w:t>
            </w:r>
            <w:r>
              <w:br/>
            </w:r>
            <w:r>
              <w:rPr>
                <w:rFonts w:ascii="Times New Roman"/>
                <w:b w:val="false"/>
                <w:i w:val="false"/>
                <w:color w:val="000000"/>
                <w:sz w:val="20"/>
              </w:rPr>
              <w:t xml:space="preserve">
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көзден шығар </w:t>
            </w:r>
            <w:r>
              <w:br/>
            </w:r>
            <w:r>
              <w:rPr>
                <w:rFonts w:ascii="Times New Roman"/>
                <w:b w:val="false"/>
                <w:i w:val="false"/>
                <w:color w:val="000000"/>
                <w:sz w:val="20"/>
              </w:rPr>
              <w:t xml:space="preserve">
кездегі газауалық </w:t>
            </w:r>
            <w:r>
              <w:br/>
            </w:r>
            <w:r>
              <w:rPr>
                <w:rFonts w:ascii="Times New Roman"/>
                <w:b w:val="false"/>
                <w:i w:val="false"/>
                <w:color w:val="000000"/>
                <w:sz w:val="20"/>
              </w:rPr>
              <w:t xml:space="preserve">
қоспаның параметрлері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 </w:t>
            </w:r>
            <w:r>
              <w:br/>
            </w:r>
            <w:r>
              <w:rPr>
                <w:rFonts w:ascii="Times New Roman"/>
                <w:b w:val="false"/>
                <w:i w:val="false"/>
                <w:color w:val="000000"/>
                <w:sz w:val="20"/>
              </w:rPr>
              <w:t xml:space="preserve">
ды зат-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(әсер ету-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лы </w:t>
            </w:r>
            <w:r>
              <w:br/>
            </w:r>
            <w:r>
              <w:rPr>
                <w:rFonts w:ascii="Times New Roman"/>
                <w:b w:val="false"/>
                <w:i w:val="false"/>
                <w:color w:val="000000"/>
                <w:sz w:val="20"/>
              </w:rPr>
              <w:t xml:space="preserve">
қау- </w:t>
            </w:r>
            <w:r>
              <w:br/>
            </w:r>
            <w:r>
              <w:rPr>
                <w:rFonts w:ascii="Times New Roman"/>
                <w:b w:val="false"/>
                <w:i w:val="false"/>
                <w:color w:val="000000"/>
                <w:sz w:val="20"/>
              </w:rPr>
              <w:t xml:space="preserve">
іпсіз дең- </w:t>
            </w:r>
            <w:r>
              <w:br/>
            </w:r>
            <w:r>
              <w:rPr>
                <w:rFonts w:ascii="Times New Roman"/>
                <w:b w:val="false"/>
                <w:i w:val="false"/>
                <w:color w:val="000000"/>
                <w:sz w:val="20"/>
              </w:rPr>
              <w:t xml:space="preserve">
гейі </w:t>
            </w:r>
            <w:r>
              <w:br/>
            </w:r>
            <w:r>
              <w:rPr>
                <w:rFonts w:ascii="Times New Roman"/>
                <w:b w:val="false"/>
                <w:i w:val="false"/>
                <w:color w:val="000000"/>
                <w:sz w:val="20"/>
              </w:rPr>
              <w:t xml:space="preserve">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шекті </w:t>
            </w:r>
            <w:r>
              <w:br/>
            </w:r>
            <w:r>
              <w:rPr>
                <w:rFonts w:ascii="Times New Roman"/>
                <w:b w:val="false"/>
                <w:i w:val="false"/>
                <w:color w:val="000000"/>
                <w:sz w:val="20"/>
              </w:rPr>
              <w:t xml:space="preserve">
рұқ- </w:t>
            </w:r>
            <w:r>
              <w:br/>
            </w:r>
            <w:r>
              <w:rPr>
                <w:rFonts w:ascii="Times New Roman"/>
                <w:b w:val="false"/>
                <w:i w:val="false"/>
                <w:color w:val="000000"/>
                <w:sz w:val="20"/>
              </w:rPr>
              <w:t xml:space="preserve">
сат </w:t>
            </w:r>
            <w:r>
              <w:br/>
            </w:r>
            <w:r>
              <w:rPr>
                <w:rFonts w:ascii="Times New Roman"/>
                <w:b w:val="false"/>
                <w:i w:val="false"/>
                <w:color w:val="000000"/>
                <w:sz w:val="20"/>
              </w:rPr>
              <w:t xml:space="preserve">
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шо- </w:t>
            </w:r>
            <w:r>
              <w:br/>
            </w:r>
            <w:r>
              <w:rPr>
                <w:rFonts w:ascii="Times New Roman"/>
                <w:b w:val="false"/>
                <w:i w:val="false"/>
                <w:color w:val="000000"/>
                <w:sz w:val="20"/>
              </w:rPr>
              <w:t xml:space="preserve">
ғыр- </w:t>
            </w:r>
            <w:r>
              <w:br/>
            </w:r>
            <w:r>
              <w:rPr>
                <w:rFonts w:ascii="Times New Roman"/>
                <w:b w:val="false"/>
                <w:i w:val="false"/>
                <w:color w:val="000000"/>
                <w:sz w:val="20"/>
              </w:rPr>
              <w:t xml:space="preserve">
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w:t>
            </w:r>
            <w:r>
              <w:br/>
            </w:r>
            <w:r>
              <w:rPr>
                <w:rFonts w:ascii="Times New Roman"/>
                <w:b w:val="false"/>
                <w:i w:val="false"/>
                <w:color w:val="000000"/>
                <w:sz w:val="20"/>
              </w:rPr>
              <w:t xml:space="preserve">
(ластаушы)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шығарылуының </w:t>
            </w:r>
            <w:r>
              <w:br/>
            </w:r>
            <w:r>
              <w:rPr>
                <w:rFonts w:ascii="Times New Roman"/>
                <w:b w:val="false"/>
                <w:i w:val="false"/>
                <w:color w:val="000000"/>
                <w:sz w:val="20"/>
              </w:rPr>
              <w:t xml:space="preserve">
саны </w:t>
            </w:r>
          </w:p>
        </w:tc>
      </w:tr>
      <w:tr>
        <w:trPr>
          <w:trHeight w:val="129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 </w:t>
            </w:r>
            <w:r>
              <w:br/>
            </w:r>
            <w:r>
              <w:rPr>
                <w:rFonts w:ascii="Times New Roman"/>
                <w:b w:val="false"/>
                <w:i w:val="false"/>
                <w:color w:val="000000"/>
                <w:sz w:val="20"/>
              </w:rPr>
              <w:t xml:space="preserve">
кті- </w:t>
            </w:r>
            <w:r>
              <w:br/>
            </w:r>
            <w:r>
              <w:rPr>
                <w:rFonts w:ascii="Times New Roman"/>
                <w:b w:val="false"/>
                <w:i w:val="false"/>
                <w:color w:val="000000"/>
                <w:sz w:val="20"/>
              </w:rPr>
              <w:t xml:space="preserve">
гі, </w:t>
            </w:r>
            <w:r>
              <w:br/>
            </w:r>
            <w:r>
              <w:rPr>
                <w:rFonts w:ascii="Times New Roman"/>
                <w:b w:val="false"/>
                <w:i w:val="false"/>
                <w:color w:val="000000"/>
                <w:sz w:val="20"/>
              </w:rPr>
              <w:t xml:space="preserve">
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 </w:t>
            </w:r>
            <w:r>
              <w:br/>
            </w:r>
            <w:r>
              <w:rPr>
                <w:rFonts w:ascii="Times New Roman"/>
                <w:b w:val="false"/>
                <w:i w:val="false"/>
                <w:color w:val="000000"/>
                <w:sz w:val="20"/>
              </w:rPr>
              <w:t xml:space="preserve">
қима- </w:t>
            </w:r>
            <w:r>
              <w:br/>
            </w:r>
            <w:r>
              <w:rPr>
                <w:rFonts w:ascii="Times New Roman"/>
                <w:b w:val="false"/>
                <w:i w:val="false"/>
                <w:color w:val="000000"/>
                <w:sz w:val="20"/>
              </w:rPr>
              <w:t xml:space="preserve">
сының диа- </w:t>
            </w:r>
            <w:r>
              <w:br/>
            </w:r>
            <w:r>
              <w:rPr>
                <w:rFonts w:ascii="Times New Roman"/>
                <w:b w:val="false"/>
                <w:i w:val="false"/>
                <w:color w:val="000000"/>
                <w:sz w:val="20"/>
              </w:rPr>
              <w:t xml:space="preserve">
мет- </w:t>
            </w:r>
            <w:r>
              <w:br/>
            </w:r>
            <w:r>
              <w:rPr>
                <w:rFonts w:ascii="Times New Roman"/>
                <w:b w:val="false"/>
                <w:i w:val="false"/>
                <w:color w:val="000000"/>
                <w:sz w:val="20"/>
              </w:rPr>
              <w:t xml:space="preserve">
рі, </w:t>
            </w:r>
            <w:r>
              <w:br/>
            </w:r>
            <w:r>
              <w:rPr>
                <w:rFonts w:ascii="Times New Roman"/>
                <w:b w:val="false"/>
                <w:i w:val="false"/>
                <w:color w:val="000000"/>
                <w:sz w:val="20"/>
              </w:rPr>
              <w:t xml:space="preserve">
өл- </w:t>
            </w:r>
            <w:r>
              <w:br/>
            </w:r>
            <w:r>
              <w:rPr>
                <w:rFonts w:ascii="Times New Roman"/>
                <w:b w:val="false"/>
                <w:i w:val="false"/>
                <w:color w:val="000000"/>
                <w:sz w:val="20"/>
              </w:rPr>
              <w:t xml:space="preserve">
шемі, </w:t>
            </w:r>
            <w:r>
              <w:br/>
            </w:r>
            <w:r>
              <w:rPr>
                <w:rFonts w:ascii="Times New Roman"/>
                <w:b w:val="false"/>
                <w:i w:val="false"/>
                <w:color w:val="000000"/>
                <w:sz w:val="20"/>
              </w:rPr>
              <w:t xml:space="preserve">
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дамдығы, </w:t>
            </w:r>
            <w:r>
              <w:br/>
            </w:r>
            <w:r>
              <w:rPr>
                <w:rFonts w:ascii="Times New Roman"/>
                <w:b w:val="false"/>
                <w:i w:val="false"/>
                <w:color w:val="000000"/>
                <w:sz w:val="20"/>
              </w:rPr>
              <w:t xml:space="preserve">
м/с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Көлемдік </w:t>
            </w:r>
            <w:r>
              <w:br/>
            </w:r>
            <w:r>
              <w:rPr>
                <w:rFonts w:ascii="Times New Roman"/>
                <w:b w:val="false"/>
                <w:i w:val="false"/>
                <w:color w:val="000000"/>
                <w:sz w:val="20"/>
              </w:rPr>
              <w:t xml:space="preserve">
өтім,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 </w:t>
            </w:r>
            <w:r>
              <w:br/>
            </w:r>
            <w:r>
              <w:rPr>
                <w:rFonts w:ascii="Times New Roman"/>
                <w:b w:val="false"/>
                <w:i w:val="false"/>
                <w:color w:val="000000"/>
                <w:sz w:val="20"/>
              </w:rPr>
              <w:t xml:space="preserve">
ратура, </w:t>
            </w:r>
            <w:r>
              <w:br/>
            </w:r>
            <w:r>
              <w:rPr>
                <w:rFonts w:ascii="Times New Roman"/>
                <w:b w:val="false"/>
                <w:i w:val="false"/>
                <w:color w:val="000000"/>
                <w:sz w:val="20"/>
              </w:rPr>
              <w:t xml:space="preserve">
С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рынша, </w:t>
            </w:r>
            <w:r>
              <w:br/>
            </w:r>
            <w:r>
              <w:rPr>
                <w:rFonts w:ascii="Times New Roman"/>
                <w:b w:val="false"/>
                <w:i w:val="false"/>
                <w:color w:val="000000"/>
                <w:sz w:val="20"/>
              </w:rPr>
              <w:t xml:space="preserve">
г/с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сын-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т/ </w:t>
            </w:r>
            <w:r>
              <w:br/>
            </w:r>
            <w:r>
              <w:rPr>
                <w:rFonts w:ascii="Times New Roman"/>
                <w:b w:val="false"/>
                <w:i w:val="false"/>
                <w:color w:val="000000"/>
                <w:sz w:val="20"/>
              </w:rPr>
              <w:t xml:space="preserve">
жылға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бағанда атмосфералық ауаны ластаушы көздің нөмірі көрсетіледі (1 бөлімнің 1 бағанын қара). </w:t>
      </w:r>
      <w:r>
        <w:br/>
      </w:r>
      <w:r>
        <w:rPr>
          <w:rFonts w:ascii="Times New Roman"/>
          <w:b w:val="false"/>
          <w:i w:val="false"/>
          <w:color w:val="000000"/>
          <w:sz w:val="28"/>
        </w:rPr>
        <w:t xml:space="preserve">
      2 және 3 бағандарда сәйкес көздің жер деңгейінен биіктілігі (метрлерде) және көз сағасы қимасының диаметрі немесе өлшемі туралы мәліметтер келтіріледі. </w:t>
      </w:r>
      <w:r>
        <w:br/>
      </w:r>
      <w:r>
        <w:rPr>
          <w:rFonts w:ascii="Times New Roman"/>
          <w:b w:val="false"/>
          <w:i w:val="false"/>
          <w:color w:val="000000"/>
          <w:sz w:val="28"/>
        </w:rPr>
        <w:t xml:space="preserve">
      4 бағанда жылдамдығы, 5 бағанда - көлемдік өтім, 6 бағанда - атмосфералық ауаны ластаушы ұйымдасқан көзінің сағадағы шығарылатын газауалық қоспасының температурасы көрсетіледі. Ұйымдаспаған көздер үшін 4, 5 және 6 бағандар көз типі бойынша толтырылады. </w:t>
      </w:r>
      <w:r>
        <w:br/>
      </w:r>
      <w:r>
        <w:rPr>
          <w:rFonts w:ascii="Times New Roman"/>
          <w:b w:val="false"/>
          <w:i w:val="false"/>
          <w:color w:val="000000"/>
          <w:sz w:val="28"/>
        </w:rPr>
        <w:t xml:space="preserve">
      7 бағанда халықтың санитарлық-эпидемиялық қолайлылығын қамтамасыз ететін саласындағы өкілетті органмен бекітілген гигиеналық нормативтерге сәйкес зиянды (ластаушы) заттың коды көрсетіледі. </w:t>
      </w:r>
      <w:r>
        <w:br/>
      </w:r>
      <w:r>
        <w:rPr>
          <w:rFonts w:ascii="Times New Roman"/>
          <w:b w:val="false"/>
          <w:i w:val="false"/>
          <w:color w:val="000000"/>
          <w:sz w:val="28"/>
        </w:rPr>
        <w:t xml:space="preserve">
      8 бағанда уақыт бірлігіне (г/с) зиянды (ластаушы) заттың барынша шығарылуы көрсетіледі. </w:t>
      </w:r>
      <w:r>
        <w:br/>
      </w:r>
      <w:r>
        <w:rPr>
          <w:rFonts w:ascii="Times New Roman"/>
          <w:b w:val="false"/>
          <w:i w:val="false"/>
          <w:color w:val="000000"/>
          <w:sz w:val="28"/>
        </w:rPr>
        <w:t xml:space="preserve">
      9 бағанда атмосфералық ауаға жыл бойынша (т/жылға) зиянды (ластаушы) зат шығарылуының қосындылық массасы көрсетіледі. </w:t>
      </w:r>
    </w:p>
    <w:bookmarkStart w:name="z39" w:id="38"/>
    <w:p>
      <w:pPr>
        <w:spacing w:after="0"/>
        <w:ind w:left="0"/>
        <w:jc w:val="both"/>
      </w:pPr>
      <w:r>
        <w:rPr>
          <w:rFonts w:ascii="Times New Roman"/>
          <w:b w:val="false"/>
          <w:i w:val="false"/>
          <w:color w:val="000000"/>
          <w:sz w:val="28"/>
        </w:rPr>
        <w:t xml:space="preserve">
   3 тарау. Шаңгазтазартқыш құрал-жабдық жұмысының көрсеткіштері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193"/>
        <w:gridCol w:w="1853"/>
        <w:gridCol w:w="2173"/>
        <w:gridCol w:w="1873"/>
        <w:gridCol w:w="20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Бөліну </w:t>
            </w:r>
            <w:r>
              <w:br/>
            </w:r>
            <w:r>
              <w:rPr>
                <w:rFonts w:ascii="Times New Roman"/>
                <w:b w:val="false"/>
                <w:i w:val="false"/>
                <w:color w:val="000000"/>
                <w:sz w:val="20"/>
              </w:rPr>
              <w:t xml:space="preserve">
көзінің </w:t>
            </w:r>
            <w:r>
              <w:br/>
            </w:r>
            <w:r>
              <w:rPr>
                <w:rFonts w:ascii="Times New Roman"/>
                <w:b w:val="false"/>
                <w:i w:val="false"/>
                <w:color w:val="000000"/>
                <w:sz w:val="20"/>
              </w:rPr>
              <w:t xml:space="preserve">
нөмірі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Шаңгаз-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жабдықтың </w:t>
            </w:r>
            <w:r>
              <w:br/>
            </w:r>
            <w:r>
              <w:rPr>
                <w:rFonts w:ascii="Times New Roman"/>
                <w:b w:val="false"/>
                <w:i w:val="false"/>
                <w:color w:val="000000"/>
                <w:sz w:val="20"/>
              </w:rPr>
              <w:t xml:space="preserve">
атауы мен </w:t>
            </w:r>
            <w:r>
              <w:br/>
            </w:r>
            <w:r>
              <w:rPr>
                <w:rFonts w:ascii="Times New Roman"/>
                <w:b w:val="false"/>
                <w:i w:val="false"/>
                <w:color w:val="000000"/>
                <w:sz w:val="20"/>
              </w:rPr>
              <w:t xml:space="preserve">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Аппараттардың </w:t>
            </w:r>
            <w:r>
              <w:br/>
            </w:r>
            <w:r>
              <w:rPr>
                <w:rFonts w:ascii="Times New Roman"/>
                <w:b w:val="false"/>
                <w:i w:val="false"/>
                <w:color w:val="000000"/>
                <w:sz w:val="20"/>
              </w:rPr>
              <w:t xml:space="preserve">
пайдалы әрекет </w:t>
            </w:r>
            <w:r>
              <w:br/>
            </w:r>
            <w:r>
              <w:rPr>
                <w:rFonts w:ascii="Times New Roman"/>
                <w:b w:val="false"/>
                <w:i w:val="false"/>
                <w:color w:val="000000"/>
                <w:sz w:val="20"/>
              </w:rPr>
              <w:t xml:space="preserve">
коэффициенті </w:t>
            </w:r>
            <w:r>
              <w:br/>
            </w:r>
            <w:r>
              <w:rPr>
                <w:rFonts w:ascii="Times New Roman"/>
                <w:b w:val="false"/>
                <w:i w:val="false"/>
                <w:color w:val="000000"/>
                <w:sz w:val="20"/>
              </w:rPr>
              <w:t xml:space="preserve">
(ПӘК),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w:t>
            </w:r>
            <w:r>
              <w:br/>
            </w:r>
            <w:r>
              <w:rPr>
                <w:rFonts w:ascii="Times New Roman"/>
                <w:b w:val="false"/>
                <w:i w:val="false"/>
                <w:color w:val="000000"/>
                <w:sz w:val="20"/>
              </w:rPr>
              <w:t xml:space="preserve">
коэффициенті </w:t>
            </w:r>
            <w:r>
              <w:br/>
            </w:r>
            <w:r>
              <w:rPr>
                <w:rFonts w:ascii="Times New Roman"/>
                <w:b w:val="false"/>
                <w:i w:val="false"/>
                <w:color w:val="000000"/>
                <w:sz w:val="20"/>
              </w:rPr>
              <w:t xml:space="preserve">
К (1), %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нақтылы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1 бағанда бөліну көзінің нөмірі көрсетіледі (1 бөлімнің 2 бағанын қара). </w:t>
      </w:r>
      <w:r>
        <w:br/>
      </w:r>
      <w:r>
        <w:rPr>
          <w:rFonts w:ascii="Times New Roman"/>
          <w:b w:val="false"/>
          <w:i w:val="false"/>
          <w:color w:val="000000"/>
          <w:sz w:val="28"/>
        </w:rPr>
        <w:t xml:space="preserve">
      2 бағанда шаңгазтазартқыш құрал-жабдықтың құрамына енетін аппараттардың атауы мен типі тізбеленеді (бұдан әрі - ШГТ). </w:t>
      </w:r>
      <w:r>
        <w:br/>
      </w:r>
      <w:r>
        <w:rPr>
          <w:rFonts w:ascii="Times New Roman"/>
          <w:b w:val="false"/>
          <w:i w:val="false"/>
          <w:color w:val="000000"/>
          <w:sz w:val="28"/>
        </w:rPr>
        <w:t xml:space="preserve">
      3 және 4 бағандарда ШГТ құрал-жабдығының жобалық және нақтылы пайдалы әрекет коэффициенті (бұдан әрі - ПЭК) көрсетіледі. Жобалық ПӘК (тазалау дәрежесі) ШГТ паспортынан немесе каталогтарынан алынады. </w:t>
      </w:r>
      <w:r>
        <w:br/>
      </w:r>
      <w:r>
        <w:rPr>
          <w:rFonts w:ascii="Times New Roman"/>
          <w:b w:val="false"/>
          <w:i w:val="false"/>
          <w:color w:val="000000"/>
          <w:sz w:val="28"/>
        </w:rPr>
        <w:t xml:space="preserve">
      Нақтылы ПӘК мына формула бойынша анықталады: </w:t>
      </w:r>
      <w:r>
        <w:br/>
      </w:r>
      <w:r>
        <w:rPr>
          <w:rFonts w:ascii="Times New Roman"/>
          <w:b w:val="false"/>
          <w:i w:val="false"/>
          <w:color w:val="000000"/>
          <w:sz w:val="28"/>
        </w:rPr>
        <w:t xml:space="preserve">
                 C </w:t>
      </w:r>
      <w:r>
        <w:rPr>
          <w:rFonts w:ascii="Times New Roman"/>
          <w:b w:val="false"/>
          <w:i w:val="false"/>
          <w:color w:val="000000"/>
          <w:vertAlign w:val="subscript"/>
        </w:rPr>
        <w:t xml:space="preserve">вых </w:t>
      </w:r>
      <w:r>
        <w:rPr>
          <w:rFonts w:ascii="Times New Roman"/>
          <w:b w:val="false"/>
          <w:i w:val="false"/>
          <w:color w:val="000000"/>
          <w:sz w:val="28"/>
        </w:rPr>
        <w:t xml:space="preserve">х V  </w:t>
      </w:r>
      <w:r>
        <w:rPr>
          <w:rFonts w:ascii="Times New Roman"/>
          <w:b w:val="false"/>
          <w:i w:val="false"/>
          <w:color w:val="000000"/>
          <w:vertAlign w:val="subscript"/>
        </w:rPr>
        <w:t xml:space="preserve">вых </w:t>
      </w:r>
      <w:r>
        <w:br/>
      </w:r>
      <w:r>
        <w:rPr>
          <w:rFonts w:ascii="Times New Roman"/>
          <w:b w:val="false"/>
          <w:i w:val="false"/>
          <w:color w:val="000000"/>
          <w:sz w:val="28"/>
        </w:rPr>
        <w:t xml:space="preserve">
      ЛПД = (1- --------------)х 100%, мұнда </w:t>
      </w:r>
      <w:r>
        <w:br/>
      </w:r>
      <w:r>
        <w:rPr>
          <w:rFonts w:ascii="Times New Roman"/>
          <w:b w:val="false"/>
          <w:i w:val="false"/>
          <w:color w:val="000000"/>
          <w:sz w:val="28"/>
        </w:rPr>
        <w:t xml:space="preserve">
                 C </w:t>
      </w:r>
      <w:r>
        <w:rPr>
          <w:rFonts w:ascii="Times New Roman"/>
          <w:b w:val="false"/>
          <w:i w:val="false"/>
          <w:color w:val="000000"/>
          <w:vertAlign w:val="subscript"/>
        </w:rPr>
        <w:t xml:space="preserve">вх </w:t>
      </w:r>
      <w:r>
        <w:rPr>
          <w:rFonts w:ascii="Times New Roman"/>
          <w:b w:val="false"/>
          <w:i w:val="false"/>
          <w:color w:val="000000"/>
          <w:sz w:val="28"/>
        </w:rPr>
        <w:t xml:space="preserve">х V  </w:t>
      </w:r>
      <w:r>
        <w:rPr>
          <w:rFonts w:ascii="Times New Roman"/>
          <w:b w:val="false"/>
          <w:i w:val="false"/>
          <w:color w:val="000000"/>
          <w:vertAlign w:val="subscript"/>
        </w:rPr>
        <w:t xml:space="preserve">вх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вх </w:t>
      </w:r>
      <w:r>
        <w:rPr>
          <w:rFonts w:ascii="Times New Roman"/>
          <w:b w:val="false"/>
          <w:i w:val="false"/>
          <w:color w:val="000000"/>
          <w:sz w:val="28"/>
        </w:rPr>
        <w:t xml:space="preserve">және С </w:t>
      </w:r>
      <w:r>
        <w:rPr>
          <w:rFonts w:ascii="Times New Roman"/>
          <w:b w:val="false"/>
          <w:i w:val="false"/>
          <w:color w:val="000000"/>
          <w:vertAlign w:val="subscript"/>
        </w:rPr>
        <w:t xml:space="preserve">вых </w:t>
      </w:r>
      <w:r>
        <w:rPr>
          <w:rFonts w:ascii="Times New Roman"/>
          <w:b w:val="false"/>
          <w:i w:val="false"/>
          <w:color w:val="000000"/>
          <w:sz w:val="28"/>
        </w:rPr>
        <w:t xml:space="preserve">- тазалауға дейінгі және тазалаудан кейінгі сәйкес өлшемдер қорытындылары бойынша анықталатын ластаушы заттардың шоғырлануы 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V </w:t>
      </w:r>
      <w:r>
        <w:rPr>
          <w:rFonts w:ascii="Times New Roman"/>
          <w:b w:val="false"/>
          <w:i w:val="false"/>
          <w:color w:val="000000"/>
          <w:vertAlign w:val="subscript"/>
        </w:rPr>
        <w:t xml:space="preserve">вх </w:t>
      </w:r>
      <w:r>
        <w:rPr>
          <w:rFonts w:ascii="Times New Roman"/>
          <w:b w:val="false"/>
          <w:i w:val="false"/>
          <w:color w:val="000000"/>
          <w:sz w:val="28"/>
        </w:rPr>
        <w:t xml:space="preserve">және V </w:t>
      </w:r>
      <w:r>
        <w:rPr>
          <w:rFonts w:ascii="Times New Roman"/>
          <w:b w:val="false"/>
          <w:i w:val="false"/>
          <w:color w:val="000000"/>
          <w:vertAlign w:val="subscript"/>
        </w:rPr>
        <w:t xml:space="preserve">вых </w:t>
      </w:r>
      <w:r>
        <w:rPr>
          <w:rFonts w:ascii="Times New Roman"/>
          <w:b w:val="false"/>
          <w:i w:val="false"/>
          <w:color w:val="000000"/>
          <w:sz w:val="28"/>
        </w:rPr>
        <w:t xml:space="preserve">- ШГТ құрал-жабдықтың кіруіндегі және шығуындағы сәйкес газауалық қоспа көлемінің шығыны (м </w:t>
      </w:r>
      <w:r>
        <w:rPr>
          <w:rFonts w:ascii="Times New Roman"/>
          <w:b w:val="false"/>
          <w:i w:val="false"/>
          <w:color w:val="000000"/>
          <w:vertAlign w:val="superscript"/>
        </w:rPr>
        <w:t xml:space="preserve">3 </w:t>
      </w:r>
      <w:r>
        <w:rPr>
          <w:rFonts w:ascii="Times New Roman"/>
          <w:b w:val="false"/>
          <w:i w:val="false"/>
          <w:color w:val="000000"/>
          <w:sz w:val="28"/>
        </w:rPr>
        <w:t xml:space="preserve">/с). </w:t>
      </w:r>
      <w:r>
        <w:br/>
      </w:r>
      <w:r>
        <w:rPr>
          <w:rFonts w:ascii="Times New Roman"/>
          <w:b w:val="false"/>
          <w:i w:val="false"/>
          <w:color w:val="000000"/>
          <w:sz w:val="28"/>
        </w:rPr>
        <w:t xml:space="preserve">
      Ластаушы заттар шоғырлануының өлшемдерін аттестатталған лабораториялар орындайды. </w:t>
      </w:r>
      <w:r>
        <w:br/>
      </w:r>
      <w:r>
        <w:rPr>
          <w:rFonts w:ascii="Times New Roman"/>
          <w:b w:val="false"/>
          <w:i w:val="false"/>
          <w:color w:val="000000"/>
          <w:sz w:val="28"/>
        </w:rPr>
        <w:t xml:space="preserve">
      5 бағанда 17.2.3.02-78 мемлекеттік стандартқа сәйкес қамтамасыз ету коэффициенті (нормативтік) көрсетіледі. </w:t>
      </w:r>
      <w:r>
        <w:br/>
      </w:r>
      <w:r>
        <w:rPr>
          <w:rFonts w:ascii="Times New Roman"/>
          <w:b w:val="false"/>
          <w:i w:val="false"/>
          <w:color w:val="000000"/>
          <w:sz w:val="28"/>
        </w:rPr>
        <w:t xml:space="preserve">
      6 бағанда ШГТ құрал-жабдығы шығарындыларының көздерін қамтамасыз етудің мына формула бойынша анықталатын нақтылы коэффициенті пайыз ретінде көрсетіледі: </w:t>
      </w:r>
      <w:r>
        <w:br/>
      </w:r>
      <w:r>
        <w:rPr>
          <w:rFonts w:ascii="Times New Roman"/>
          <w:b w:val="false"/>
          <w:i w:val="false"/>
          <w:color w:val="000000"/>
          <w:sz w:val="28"/>
        </w:rPr>
        <w:t xml:space="preserve">
      К  </w:t>
      </w:r>
      <w:r>
        <w:rPr>
          <w:rFonts w:ascii="Times New Roman"/>
          <w:b w:val="false"/>
          <w:i w:val="false"/>
          <w:color w:val="000000"/>
          <w:vertAlign w:val="superscript"/>
        </w:rPr>
        <w:t xml:space="preserve">(1) </w:t>
      </w:r>
      <w:r>
        <w:rPr>
          <w:rFonts w:ascii="Times New Roman"/>
          <w:b w:val="false"/>
          <w:i w:val="false"/>
          <w:color w:val="000000"/>
          <w:sz w:val="28"/>
        </w:rPr>
        <w:t xml:space="preserve">=  </w:t>
      </w:r>
      <w:r>
        <w:rPr>
          <w:rFonts w:ascii="Times New Roman"/>
          <w:b w:val="false"/>
          <w:i w:val="false"/>
          <w:color w:val="000000"/>
          <w:sz w:val="28"/>
          <w:u w:val="single"/>
        </w:rPr>
        <w:t xml:space="preserve">Тг  </w:t>
      </w:r>
      <w:r>
        <w:rPr>
          <w:rFonts w:ascii="Times New Roman"/>
          <w:b w:val="false"/>
          <w:i w:val="false"/>
          <w:color w:val="000000"/>
          <w:sz w:val="28"/>
        </w:rPr>
        <w:t xml:space="preserve">, мұнда </w:t>
      </w:r>
      <w:r>
        <w:br/>
      </w:r>
      <w:r>
        <w:rPr>
          <w:rFonts w:ascii="Times New Roman"/>
          <w:b w:val="false"/>
          <w:i w:val="false"/>
          <w:color w:val="000000"/>
          <w:sz w:val="28"/>
        </w:rPr>
        <w:t xml:space="preserve">
             Тт </w:t>
      </w:r>
    </w:p>
    <w:p>
      <w:pPr>
        <w:spacing w:after="0"/>
        <w:ind w:left="0"/>
        <w:jc w:val="both"/>
      </w:pPr>
      <w:r>
        <w:rPr>
          <w:rFonts w:ascii="Times New Roman"/>
          <w:b w:val="false"/>
          <w:i w:val="false"/>
          <w:color w:val="000000"/>
          <w:sz w:val="28"/>
        </w:rPr>
        <w:t xml:space="preserve">      Тт - технологиялық құрал-жабдықтың бір жылғы жұмыс уақыты, сағат; </w:t>
      </w:r>
      <w:r>
        <w:br/>
      </w:r>
      <w:r>
        <w:rPr>
          <w:rFonts w:ascii="Times New Roman"/>
          <w:b w:val="false"/>
          <w:i w:val="false"/>
          <w:color w:val="000000"/>
          <w:sz w:val="28"/>
        </w:rPr>
        <w:t xml:space="preserve">
      Тг - газтазартқыш қондырғылардың бір жылғы жұмыс уақыты, (тазалау дәрежесінен тәуелсіз, сағат). </w:t>
      </w:r>
    </w:p>
    <w:bookmarkStart w:name="z40" w:id="39"/>
    <w:p>
      <w:pPr>
        <w:spacing w:after="0"/>
        <w:ind w:left="0"/>
        <w:jc w:val="both"/>
      </w:pPr>
      <w:r>
        <w:rPr>
          <w:rFonts w:ascii="Times New Roman"/>
          <w:b w:val="false"/>
          <w:i w:val="false"/>
          <w:color w:val="000000"/>
          <w:sz w:val="28"/>
        </w:rPr>
        <w:t xml:space="preserve">
  4 тарау. Атмосфералық ауаға зиянды (ластаушы) заттардың қосындылық </w:t>
      </w:r>
      <w:r>
        <w:br/>
      </w:r>
      <w:r>
        <w:rPr>
          <w:rFonts w:ascii="Times New Roman"/>
          <w:b w:val="false"/>
          <w:i w:val="false"/>
          <w:color w:val="000000"/>
          <w:sz w:val="28"/>
        </w:rPr>
        <w:t xml:space="preserve">
      шығарындылары, оларды тазалау мен қайта пайдалану, т/жылға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037"/>
        <w:gridCol w:w="686"/>
        <w:gridCol w:w="686"/>
        <w:gridCol w:w="871"/>
        <w:gridCol w:w="961"/>
        <w:gridCol w:w="1063"/>
        <w:gridCol w:w="529"/>
        <w:gridCol w:w="779"/>
        <w:gridCol w:w="779"/>
        <w:gridCol w:w="896"/>
        <w:gridCol w:w="803"/>
        <w:gridCol w:w="896"/>
        <w:gridCol w:w="803"/>
        <w:gridCol w:w="803"/>
        <w:gridCol w:w="553"/>
      </w:tblGrid>
      <w:tr>
        <w:trPr>
          <w:trHeight w:val="555"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атауы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Бөліну </w:t>
            </w:r>
            <w:r>
              <w:br/>
            </w:r>
            <w:r>
              <w:rPr>
                <w:rFonts w:ascii="Times New Roman"/>
                <w:b w:val="false"/>
                <w:i w:val="false"/>
                <w:color w:val="000000"/>
                <w:sz w:val="20"/>
              </w:rPr>
              <w:t xml:space="preserve">
көзінен </w:t>
            </w:r>
            <w:r>
              <w:br/>
            </w:r>
            <w:r>
              <w:rPr>
                <w:rFonts w:ascii="Times New Roman"/>
                <w:b w:val="false"/>
                <w:i w:val="false"/>
                <w:color w:val="000000"/>
                <w:sz w:val="20"/>
              </w:rPr>
              <w:t xml:space="preserve">
шығары-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ластаушы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Тазалауға түскендерден </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ат- </w:t>
            </w:r>
            <w:r>
              <w:br/>
            </w:r>
            <w:r>
              <w:rPr>
                <w:rFonts w:ascii="Times New Roman"/>
                <w:b w:val="false"/>
                <w:i w:val="false"/>
                <w:color w:val="000000"/>
                <w:sz w:val="20"/>
              </w:rPr>
              <w:t xml:space="preserve">
мос- </w:t>
            </w:r>
            <w:r>
              <w:br/>
            </w:r>
            <w:r>
              <w:rPr>
                <w:rFonts w:ascii="Times New Roman"/>
                <w:b w:val="false"/>
                <w:i w:val="false"/>
                <w:color w:val="000000"/>
                <w:sz w:val="20"/>
              </w:rPr>
              <w:t xml:space="preserve">
фера- </w:t>
            </w:r>
            <w:r>
              <w:br/>
            </w:r>
            <w:r>
              <w:rPr>
                <w:rFonts w:ascii="Times New Roman"/>
                <w:b w:val="false"/>
                <w:i w:val="false"/>
                <w:color w:val="000000"/>
                <w:sz w:val="20"/>
              </w:rPr>
              <w:t xml:space="preserve">
лық ауа- </w:t>
            </w:r>
            <w:r>
              <w:br/>
            </w:r>
            <w:r>
              <w:rPr>
                <w:rFonts w:ascii="Times New Roman"/>
                <w:b w:val="false"/>
                <w:i w:val="false"/>
                <w:color w:val="000000"/>
                <w:sz w:val="20"/>
              </w:rPr>
              <w:t xml:space="preserve">
ға </w:t>
            </w:r>
            <w:r>
              <w:br/>
            </w:r>
            <w:r>
              <w:rPr>
                <w:rFonts w:ascii="Times New Roman"/>
                <w:b w:val="false"/>
                <w:i w:val="false"/>
                <w:color w:val="000000"/>
                <w:sz w:val="20"/>
              </w:rPr>
              <w:t xml:space="preserve">
шы- </w:t>
            </w:r>
            <w:r>
              <w:br/>
            </w:r>
            <w:r>
              <w:rPr>
                <w:rFonts w:ascii="Times New Roman"/>
                <w:b w:val="false"/>
                <w:i w:val="false"/>
                <w:color w:val="000000"/>
                <w:sz w:val="20"/>
              </w:rPr>
              <w:t xml:space="preserve">
ға-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лаусыз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рылады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түседі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 </w:t>
            </w:r>
            <w:r>
              <w:br/>
            </w:r>
            <w:r>
              <w:rPr>
                <w:rFonts w:ascii="Times New Roman"/>
                <w:b w:val="false"/>
                <w:i w:val="false"/>
                <w:color w:val="000000"/>
                <w:sz w:val="20"/>
              </w:rPr>
              <w:t xml:space="preserve">
фераға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рылады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ұсталып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дірілген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 </w:t>
            </w:r>
            <w:r>
              <w:br/>
            </w:r>
            <w:r>
              <w:rPr>
                <w:rFonts w:ascii="Times New Roman"/>
                <w:b w:val="false"/>
                <w:i w:val="false"/>
                <w:color w:val="000000"/>
                <w:sz w:val="20"/>
              </w:rPr>
              <w:t xml:space="preserve">
тылы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ланды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қаттылар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газтек-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сұйық- </w:t>
            </w:r>
            <w:r>
              <w:br/>
            </w:r>
            <w:r>
              <w:rPr>
                <w:rFonts w:ascii="Times New Roman"/>
                <w:b w:val="false"/>
                <w:i w:val="false"/>
                <w:color w:val="000000"/>
                <w:sz w:val="20"/>
              </w:rPr>
              <w:t xml:space="preserve">
тар: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бөлімде барлық заттар бойынша мәліметтер көрсетіледі, олардың негізінде 1 және 2 бөлімдерде зиянды (ластаушы) заттардың сандық көрсеткіштері келтірілген. </w:t>
      </w:r>
      <w:r>
        <w:br/>
      </w:r>
      <w:r>
        <w:rPr>
          <w:rFonts w:ascii="Times New Roman"/>
          <w:b w:val="false"/>
          <w:i w:val="false"/>
          <w:color w:val="000000"/>
          <w:sz w:val="28"/>
        </w:rPr>
        <w:t xml:space="preserve">
      1 бағанда зиянды (ластаушы) заттың атауы көрсетіледі. </w:t>
      </w:r>
      <w:r>
        <w:br/>
      </w:r>
      <w:r>
        <w:rPr>
          <w:rFonts w:ascii="Times New Roman"/>
          <w:b w:val="false"/>
          <w:i w:val="false"/>
          <w:color w:val="000000"/>
          <w:sz w:val="28"/>
        </w:rPr>
        <w:t xml:space="preserve">
      2 бағанда ШГТ-қа бағытталғанына немесе бағытталмағанына қарамастан газ иелігі жүйесінде жиналатын (ұйымдасқан шығарынды), сондай-ақ атмосфералық ауаға тікелей ШГТ-сыз түсетін (ұйымдаспаған шығарындылар) тұрақты бөліну көздерінен шығарылатын зиянды (ластаушы) заттардың саны көрсетіледі. </w:t>
      </w:r>
      <w:r>
        <w:br/>
      </w:r>
      <w:r>
        <w:rPr>
          <w:rFonts w:ascii="Times New Roman"/>
          <w:b w:val="false"/>
          <w:i w:val="false"/>
          <w:color w:val="000000"/>
          <w:sz w:val="28"/>
        </w:rPr>
        <w:t xml:space="preserve">
      Зиянды (ластаушы) заттардың осы санына технологиялық газдарда болатын және өнім өндіру үшін арнайы ұсталатын заттар енбейді. </w:t>
      </w:r>
      <w:r>
        <w:br/>
      </w:r>
      <w:r>
        <w:rPr>
          <w:rFonts w:ascii="Times New Roman"/>
          <w:b w:val="false"/>
          <w:i w:val="false"/>
          <w:color w:val="000000"/>
          <w:sz w:val="28"/>
        </w:rPr>
        <w:t xml:space="preserve">
      3 бағанда атмосфералық ауаға арнайы қондырғылар (құбырлар, желдету қондырғылары, аэрациялық шам және т.б.) арқылы тазалаусыз түсетін зиянды (ластаушы) заттардың саны көрсетіледі. </w:t>
      </w:r>
      <w:r>
        <w:br/>
      </w:r>
      <w:r>
        <w:rPr>
          <w:rFonts w:ascii="Times New Roman"/>
          <w:b w:val="false"/>
          <w:i w:val="false"/>
          <w:color w:val="000000"/>
          <w:sz w:val="28"/>
        </w:rPr>
        <w:t xml:space="preserve">
      4 бағанда ШГТ-қа түсетін зиянды (ластаушы) заттардың жалпы саны. Сонымен бірге 4 бағандағы мәліметтер 5 және 6 бағандардағы мәліметтердің сомасына тең болу керек. </w:t>
      </w:r>
      <w:r>
        <w:br/>
      </w:r>
      <w:r>
        <w:rPr>
          <w:rFonts w:ascii="Times New Roman"/>
          <w:b w:val="false"/>
          <w:i w:val="false"/>
          <w:color w:val="000000"/>
          <w:sz w:val="28"/>
        </w:rPr>
        <w:t xml:space="preserve">
      5 бағанда атмосфералық ауаға тазалау жүйесін өткеннен кейін түсетін зиянды (ластаушы) заттардың саны келтіріледі. </w:t>
      </w:r>
      <w:r>
        <w:br/>
      </w:r>
      <w:r>
        <w:rPr>
          <w:rFonts w:ascii="Times New Roman"/>
          <w:b w:val="false"/>
          <w:i w:val="false"/>
          <w:color w:val="000000"/>
          <w:sz w:val="28"/>
        </w:rPr>
        <w:t xml:space="preserve">
      6 бағанда ұсталған зиянды (ластаушы) заттардың нақтылы саны көрсетіледі. </w:t>
      </w:r>
      <w:r>
        <w:br/>
      </w:r>
      <w:r>
        <w:rPr>
          <w:rFonts w:ascii="Times New Roman"/>
          <w:b w:val="false"/>
          <w:i w:val="false"/>
          <w:color w:val="000000"/>
          <w:sz w:val="28"/>
        </w:rPr>
        <w:t xml:space="preserve">
      "Оның ішінде қайта пайдаланды"»деген 7 бағанға өндіріске қайтарылған немесе тауарлық өнімді алу үшін пайдаланған зиянды (ластаушы) заттардың саны қосылады. </w:t>
      </w:r>
      <w:r>
        <w:br/>
      </w:r>
      <w:r>
        <w:rPr>
          <w:rFonts w:ascii="Times New Roman"/>
          <w:b w:val="false"/>
          <w:i w:val="false"/>
          <w:color w:val="000000"/>
          <w:sz w:val="28"/>
        </w:rPr>
        <w:t xml:space="preserve">
      "Атмосфералық ауаға шығарылған" деген 8 бағанда атмосфералық ауаға түсетін зиянды (ластаушы) заттардың жалпы саны көрсетіледі. Осы бағанның мәліметтері 2 және 6 бағандардағы көрсеткіштердің айырмашылығына тең болу керек, сондай-ақ 3 және 5 бағандарындағы мәліметтердің сомасына тең болу керек. </w:t>
      </w:r>
      <w:r>
        <w:br/>
      </w:r>
      <w:r>
        <w:rPr>
          <w:rFonts w:ascii="Times New Roman"/>
          <w:b w:val="false"/>
          <w:i w:val="false"/>
          <w:color w:val="000000"/>
          <w:sz w:val="28"/>
        </w:rPr>
        <w:t xml:space="preserve">
      Кәсіпорындарда тазалайтын ШГТ-тар болмаған жағдайда, 4, 5, 6, 7 бағандарға 0 жазылады. Онда 2, 3 және 8 бағандардағы мәліметтер өзара тең болады. </w:t>
      </w:r>
      <w:r>
        <w:br/>
      </w:r>
      <w:r>
        <w:rPr>
          <w:rFonts w:ascii="Times New Roman"/>
          <w:b w:val="false"/>
          <w:i w:val="false"/>
          <w:color w:val="000000"/>
          <w:sz w:val="28"/>
        </w:rPr>
        <w:t xml:space="preserve">
      "Барлығы" деген жолда 2 бөлімнің 8 бағанындағы көрсетілген барлық жолдардың сомасы есептеледі. </w:t>
      </w:r>
      <w:r>
        <w:br/>
      </w:r>
      <w:r>
        <w:rPr>
          <w:rFonts w:ascii="Times New Roman"/>
          <w:b w:val="false"/>
          <w:i w:val="false"/>
          <w:color w:val="000000"/>
          <w:sz w:val="28"/>
        </w:rPr>
        <w:t xml:space="preserve">
      "Қатты" деген жолда 2 бөлімнің 8 бағанында көрсетілген қатты заттар бойынша барлық жолдардың сомасы және әрбір қатты зат бойынша жолдар сомасы бөлек есептеледі. </w:t>
      </w:r>
      <w:r>
        <w:br/>
      </w:r>
      <w:r>
        <w:rPr>
          <w:rFonts w:ascii="Times New Roman"/>
          <w:b w:val="false"/>
          <w:i w:val="false"/>
          <w:color w:val="000000"/>
          <w:sz w:val="28"/>
        </w:rPr>
        <w:t xml:space="preserve">
      "Газтекті" және "сұйық" деген жолда сұйық және газтекті ластаушы заттар бойынша 2 бөлімнің 8 бағанында көрсетілген барлық жолдардың сомасы жазылады, сондай-ақ әрбір ластаушы сұйық және газтекті зат бойынша бөлек жолдар сомасының есебі айырылысады.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