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4fc6" w14:textId="8184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"Екiншi деңгейдегi банктердiң жылдық қаржылық есебiнiң тiзбесi, нысандары, мерзiмдерi және ұсыну мен жариялау тәртiбi туралы" 2005 жылғы 14 ақпандағы N 25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27 тамыздағы N 94 Қаулысы. Қазақстан Республикасы Әділет министрлігінде 2005 жылғы 30 қыркүйекте тіркелді. Тіркеу N 3863. Қаулының күші жойылды - ҚР Ұлттық Банкі Басқармасының 2007 жылғы 5 ақпандағы N 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Екiншi деңгейдегi банктердiң жылдық қаржылық есебiн ашуға қажеттi қосымша ақпарат ұсынуды реттеу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"Екiншi деңгейдегi банктердiң жылдық қаржылық есебiнiң тiзбесi, нысандары, мерзiмдерi және ұсыну мен жариялау тәртiбi туралы" 2005 жылғы 14 ақпандағы N 25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3499 тiркелген, Қазақстан Республикасы Ұлттық Банкiнiң "Қазақстан Ұлттық Банкiнiң Хабаршысы" және "Вестник Национального Банка Казахстана" ресми басылымдарында 2005 жылғы 1-15 мамырда жарияланған) мынадай толықтыру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"Банктер шоғырландырылмаған (шоғырландырылған) жылдық қаржылық есепке және аудиторлық қорытындыға толықтыру ретiнде есептi жылдан кейiнгi жылдың 1 шiлдесiне дейiнгi мерзiмде банктегi тәуекелдердi басқару жүйелерiнiң болуын бағалау жөнiнде аудиторлық ұйымға есеп ұсынуы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Бухгалтерлiк есеп департаментi (Шалғымбаева Н.Т.):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мүдделi бөлiмшелерiне, аумақтық филиалдарына, Қазақстан Республикасы Қаржы нарығы мен қаржы ұйымдарын реттеу және қадағалау агенттiгiне және банктерге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Б.Ш. Тәжiяқовқа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 мен қаржы
</w:t>
      </w:r>
      <w:r>
        <w:br/>
      </w:r>
      <w:r>
        <w:rPr>
          <w:rFonts w:ascii="Times New Roman"/>
          <w:b w:val="false"/>
          <w:i w:val="false"/>
          <w:color w:val="000000"/>
          <w:sz w:val="28"/>
        </w:rPr>
        <w:t>
      ұйымдарын реттеу және
</w:t>
      </w:r>
      <w:r>
        <w:br/>
      </w:r>
      <w:r>
        <w:rPr>
          <w:rFonts w:ascii="Times New Roman"/>
          <w:b w:val="false"/>
          <w:i w:val="false"/>
          <w:color w:val="000000"/>
          <w:sz w:val="28"/>
        </w:rPr>
        <w:t>
      қадағалау агенттiгiнiң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2005 жылғы 2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