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d531" w14:textId="d5bd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ресімдеу кезінде декларанттың сарапшыларды тарту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комитетінің 2005 жылғы 29 қыркүйектегі N 384 Бұйрығы. Қазақстан Республикасының Әділет министрлігінде 2005 жылғы 14 қазанда тіркелді. Тіркеу N 3891.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375-бабына сәйкес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Қараңыз.K100296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Кедендік ресімдеу кезінде декларанттың сарапшыларды тарту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Кедендік бақылау комитетінің Кедендік кірістер басқармасы (Н.С.Жанарбаева) осы бұйрықтың Қазақстан Республикасы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Кедендік бақылау комитетінің Ұйымдастырушылық жұмыс және бақылау басқармасы (К.І.Махамбетов) осы бұйрықтың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 Кедендік бақылау комитетінің кеден органдары аумақтық бөлімшелерінің бастықтары осы бұйрықтың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бұқаралық ақпарат құралдарында бастапқы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министрлігінің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бақылау комитеті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29 қыркүйектегі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384 бұйрығымен бекітілген    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Кедендік ресімдеу кезінде декларанттың </w:t>
      </w:r>
      <w:r>
        <w:br/>
      </w:r>
      <w:r>
        <w:rPr>
          <w:rFonts w:ascii="Times New Roman"/>
          <w:b/>
          <w:i w:val="false"/>
          <w:color w:val="000000"/>
        </w:rPr>
        <w:t xml:space="preserve">
сарапшыларды тарту ережесі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Кедендік ресімдеу кезінде декларанттың сарапшыларды тарту ережесі (бұдан әрі - Ереже) Қазақстан Республикасы Кеден кодексінің </w:t>
      </w:r>
      <w:r>
        <w:rPr>
          <w:rFonts w:ascii="Times New Roman"/>
          <w:b w:val="false"/>
          <w:i w:val="false"/>
          <w:color w:val="000000"/>
          <w:sz w:val="28"/>
        </w:rPr>
        <w:t>375-бабына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тауарларды декларациялау және кедендік ресімдеу кезінде өзге кедендік операцияларды жасау кезінде декларанттың сарапшыларды тарту тәртібін айқындайды. </w:t>
      </w:r>
      <w:r>
        <w:rPr>
          <w:rFonts w:ascii="Times New Roman"/>
          <w:b w:val="false"/>
          <w:i w:val="false"/>
          <w:color w:val="000000"/>
          <w:sz w:val="28"/>
        </w:rPr>
        <w:t>Қараңыз.K100296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Ережені тауарлар мен көлік құралдарына кедендік бақылауды жүзеге асыру кезінде декларанттар және кеден органдары басшылыққа алады.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Ереженің мақсаттары үшін мынадай түсініктер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декларант - тауарлар мен көлік құралдарын өткізуші тұлға не тауарлар мен көлік құралдарын өз атынан декларациялайтын, білдіретін және ұсынатын кеден брокері;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 - арнаулы ғылыми бiлiмi бар, сараптамалық қорытынды беруге құқығы бар заңды немесе жеке тұлға.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Декларанттың сарапшыны тартудағы мақсаты мынадай жағдайларда: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кедендік ресімдеу сәтіне дейін немесе барысында тауардың жоғалу, кем шығу, зақымдану (бұзылу) фактісі анықталған кезде;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тауардың шыққан елін анықтау және растау үшін мәліметтерді ұсынған кезде;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тауарлардың кедендік құнын растау үшін дұрыс, сан жағынан айқындалған және құжатпен расталған ақпаратқа негiзделген мәлiметтердi ұсынған кезде;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жүк кедендік декларациясында немесе кеден органдарына декларант ұсынған өзге де құжаттарда көрсетілген мәліметтердің дұрыстығын тексеру мақсатында тауарлардың сынамаларын немесе үлгілерін, егжей-тегжейлі техникалық құжаттаманы зерттеу кезінде;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кедендік шекарасы арқылы өткізілетін тауарлардың сапалық құрамын анықтау үшін, олардың Сыртқы экономикалық қызметтің тауар номенклатурасына сәйкес дұрыс жіктелуі үшін зерттеу жүргізу кезінде зерттеулер жүргізу болып табылады.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Сараптаманың негізгі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 ерікті шартты негізде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тәуелсiздiк пен объективтiлiк, пайдаланылатын және берiлетiн ақпараттың толықтығы мен дұрыстығы;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 үшiн ашықтық және сараптама қатысушылардың құқықтарын қорғау, барлық мүдделi тараптар (мемлекеттiк органдар, шаруашылық жүргiзушi субъектiлер, тұтынушылар) үшiн сараптамалық бағалаудың актiлерi бойынша объективтi деректер алуға тең мүмкiндiктiң болуы.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Сараптаманың объектілері: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кедендік шекара арқылы өткізілетін тауарлар мен көлік құралдары;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тауарға ілеспе және коммерциялық құжаттар, сондай-ақ өткізілетін тауарлар мен көлік құралдарына қатысты нормативтік және техникалық құжаттама.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Декларант кеден органдары сараптама объектісі бойынша шешім қабылдаған кезде сараптаманың қорытындысын пайдаланады.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Сараптама субъектiлерiнiң ұйымдық-құқықтық және қаржылық өзара қарым-қатынастары шарттық негiзде ресiмделедi.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Декларанттың сарапшыға жазбаша өтініші мынадай деректерді көрсете отырып ресімделеді: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сараптама жүргізу үшін негіздеме;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сараптама жүргізілетін сараптама мекемесінің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сарапшының алдына қойылған мәселелер;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сарапшының қарауына берілетін материалдар.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Сарапшының қорытындысы қойылған мәселелерге нақты жауаптар беруі тиіс, бұл ретте жауаптардың жүйелілігі мәселелердің жүйелілігіне сәйкес келуі қажет. Қойылған мәселелерге жауап беру мүмкін болмаған жағдайда себептері көрсетілуі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Сарапшыға қойылмаған, бiрақ ол оны зерттеу процесiнде анықтаған жағдаяттар бойынша тұжырымдар қорытындыда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Екiұшты түсiндiрудi болдырмау үшiн тұжырымдар дәл және айқын жазылады.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Сарапшының қорытындысында өткізілген сараптаманың пәні мен нәтижесі, сондай-ақ оны жасау күні көрсетілуі тиіс, және қол қоюмен расталу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ретте, заңды тұлға болып табылатын сарапшының қолы мөрмен расталады.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сараптамалық қорытындыға сызбалар, кестелер, графиктер және тағы басқалар түрiндегi қосымшалар қоса берiлетiн жағдайда, сарапшы (егер сарапшы заңды тұлға болып табылған жағдайда) оларға да қол қояды және мөрмен расталады.      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Сарапшының қорытындысы үш данада жасалады. Сарапшы қол қойған, тіркелген нөмірі бар iлеспе хаты қоса берілетін бiрiншi дана - декларантқа, екiншiсi - ресімдеген аумақтық кеден органына жiберiледi, үшіншісі - сараптаушыда қалады.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Сараптама жүргізу кезiнде сарапшы ресми, жарияланған немесе арнайы көздерден (нормативтiк-ақпараттық әдебиеттен және құжаттардан) алынған ғылыми-техникалық ақпаратты, заттарды өзiндiк немесе зертханадан тыс сынақтар мен зерттеулердiң нәтижелерiн, оның iшiнде ғылыми әдiстемелiктердi де, сондай-ақ, нақты тауар бойынша басқа зерттеу зертханалары мен мекемелерi зерттеулерiнiң нәтижелерiн қолдана алады.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Сарапшы берген қорытынды ұсынымдық сипатта болады.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