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2540" w14:textId="e402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29 қазандағы N 390 Қаулысы. Қазақстан Республикасының Әділет министрлігінде 2005 жылғы 28 қарашада тіркелді. Тіркеу N 3949.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инвестициялық портфельдеріндегі қаржы құралдарын бағалау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3603 тіркелген, 2005 жылы "Финансовый вестник" N 5 (17) журналында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Жинақтаушы зейнетақы қорларының инвестициялық портфельдеріндегі қаржы құралдарын бағалау ережесінде: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 "екі" деген сөз "үш" деген сөзбен ауыстырылсын;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 деген тыныс белгісі ";" деген тыныс белгісімен ауыстырылсын; </w:t>
      </w:r>
      <w:r>
        <w:br/>
      </w:r>
      <w:r>
        <w:rPr>
          <w:rFonts w:ascii="Times New Roman"/>
          <w:b w:val="false"/>
          <w:i w:val="false"/>
          <w:color w:val="000000"/>
          <w:sz w:val="28"/>
        </w:rPr>
        <w:t xml:space="preserve">
      "Бұл қаржы құралдары әділ құн бойынша бағаланады;" деген сөйлем алынып тасталсын; </w:t>
      </w:r>
      <w:r>
        <w:br/>
      </w:r>
      <w:r>
        <w:rPr>
          <w:rFonts w:ascii="Times New Roman"/>
          <w:b w:val="false"/>
          <w:i w:val="false"/>
          <w:color w:val="000000"/>
          <w:sz w:val="28"/>
        </w:rPr>
        <w:t xml:space="preserve">
      2)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сатуға арналған қолда бар қаржы құралдары."; </w:t>
      </w:r>
    </w:p>
    <w:bookmarkEnd w:id="2"/>
    <w:bookmarkStart w:name="z4" w:id="3"/>
    <w:p>
      <w:pPr>
        <w:spacing w:after="0"/>
        <w:ind w:left="0"/>
        <w:jc w:val="both"/>
      </w:pPr>
      <w:r>
        <w:rPr>
          <w:rFonts w:ascii="Times New Roman"/>
          <w:b w:val="false"/>
          <w:i w:val="false"/>
          <w:color w:val="000000"/>
          <w:sz w:val="28"/>
        </w:rPr>
        <w:t xml:space="preserve">
      2-тармақтың екінші абзацы алынып тасталсын; </w:t>
      </w:r>
    </w:p>
    <w:bookmarkEnd w:id="3"/>
    <w:bookmarkStart w:name="z5" w:id="4"/>
    <w:p>
      <w:pPr>
        <w:spacing w:after="0"/>
        <w:ind w:left="0"/>
        <w:jc w:val="both"/>
      </w:pPr>
      <w:r>
        <w:rPr>
          <w:rFonts w:ascii="Times New Roman"/>
          <w:b w:val="false"/>
          <w:i w:val="false"/>
          <w:color w:val="000000"/>
          <w:sz w:val="28"/>
        </w:rPr>
        <w:t xml:space="preserve">
      4-тармақтың екінші абзацындағы "тең үлесте"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7-тармақта "Саудаға арналған" деген сөздерден кейін "және сатуға арналған қолда бар"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9-тармақта "Саудаға арналған" деген сөздерден кейін "және сатуға арналған қолда бар"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7"/>
    <w:bookmarkStart w:name="z9" w:id="8"/>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жинақтаушы зейнетақы қорларына жіберсін. </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