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8e3e" w14:textId="2fb8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Аэронавигацияның реттеліп көрсетілетін қызметтерін көрсететін табиғи монополиялар субъектілерінің қолданысқа енгізілген активтерінің реттелетін базасына пайда ставкасын есептеу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4 қарашадағы N 306-НҚ Бұйрығы. Қазақстан Республикасының Әділет министрлігінде 2005 жылғы 6 желтоқсандағы тіркелді. Тіркеу N 3962</w:t>
      </w:r>
    </w:p>
    <w:p>
      <w:pPr>
        <w:spacing w:after="0"/>
        <w:ind w:left="0"/>
        <w:jc w:val="both"/>
      </w:pPr>
      <w:bookmarkStart w:name="z1" w:id="0"/>
      <w:r>
        <w:rPr>
          <w:rFonts w:ascii="Times New Roman"/>
          <w:b w:val="false"/>
          <w:i w:val="false"/>
          <w:color w:val="000000"/>
          <w:sz w:val="28"/>
        </w:rPr>
        <w:t>
      "Табиғи монополиялар және реттелетін нарықтар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13-бабы 1-тармағының 3) тармақшасына және Қазақстан Республикасы Үкіметінің 2007 жылғы 12 қазандағы </w:t>
      </w:r>
      <w:r>
        <w:rPr>
          <w:rFonts w:ascii="Times New Roman"/>
          <w:b w:val="false"/>
          <w:i w:val="false"/>
          <w:color w:val="000000"/>
          <w:sz w:val="28"/>
        </w:rPr>
        <w:t xml:space="preserve">N 943 </w:t>
      </w:r>
      <w:r>
        <w:rPr>
          <w:rFonts w:ascii="Times New Roman"/>
          <w:b w:val="false"/>
          <w:i w:val="false"/>
          <w:color w:val="000000"/>
          <w:sz w:val="28"/>
        </w:rPr>
        <w:t xml:space="preserve">қаулысымен бекітілген Қазақстан Республикасы Табиғи монополияларды реттеу агенттігі туралы ереженің 21-тармақтың 6)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 Қоса беріліп отырған Аэронавигацияның реттеліп көрсетілетін қызметтерін көрсететін табиғи монополиялар субъектілерінің қолданысқа енгізілген активтерінің реттелетін базасына пайда ставкасын есептеу жөніндегі нұсқаулық бекітілсін. </w:t>
      </w:r>
      <w:r>
        <w:br/>
      </w:r>
      <w:r>
        <w:rPr>
          <w:rFonts w:ascii="Times New Roman"/>
          <w:b w:val="false"/>
          <w:i w:val="false"/>
          <w:color w:val="000000"/>
          <w:sz w:val="28"/>
        </w:rPr>
        <w:t xml:space="preserve">
      2. Қазақстан Республикасы Табиғи монополияларды реттеу агенттігінің Телекоммуникациялар және аэронавигация саласындағы реттеу мен бақылау департаменті (Е.Ш.Әлиев) осы бұйрықты заңнамада белгіленген тәртіппен Қазақстан Республикасы Әділет министрлігінде мемлекеттік тіркеуді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мемлекеттік тіркелгеннен кейін: </w:t>
      </w:r>
      <w:r>
        <w:br/>
      </w:r>
      <w:r>
        <w:rPr>
          <w:rFonts w:ascii="Times New Roman"/>
          <w:b w:val="false"/>
          <w:i w:val="false"/>
          <w:color w:val="000000"/>
          <w:sz w:val="28"/>
        </w:rPr>
        <w:t xml:space="preserve">
      1) оны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облыстардың (республикалық маңызы бар қаланың, астананың) жергілікті атқарушы органдарының, Қазақстан Республикасы Көлік және коммуникация министрлігінің және "Қазаэронавигация" республикалық мемлекеттік кәсіпорнының назарына жеткізсін. </w:t>
      </w:r>
      <w:r>
        <w:br/>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А.П.Нефедовқа жүктелсін. </w:t>
      </w:r>
      <w:r>
        <w:br/>
      </w:r>
      <w:r>
        <w:rPr>
          <w:rFonts w:ascii="Times New Roman"/>
          <w:b w:val="false"/>
          <w:i w:val="false"/>
          <w:color w:val="000000"/>
          <w:sz w:val="28"/>
        </w:rPr>
        <w:t xml:space="preserve">
      5. Осы бұйрық Қазақстан Республикасы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2005 жылғы "___" 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4 қарашадағы      </w:t>
      </w:r>
      <w:r>
        <w:br/>
      </w:r>
      <w:r>
        <w:rPr>
          <w:rFonts w:ascii="Times New Roman"/>
          <w:b w:val="false"/>
          <w:i w:val="false"/>
          <w:color w:val="000000"/>
          <w:sz w:val="28"/>
        </w:rPr>
        <w:t xml:space="preserve">
N 306-НҚ бұйрығымен бекітілген  </w:t>
      </w:r>
    </w:p>
    <w:bookmarkStart w:name="z2" w:id="1"/>
    <w:p>
      <w:pPr>
        <w:spacing w:after="0"/>
        <w:ind w:left="0"/>
        <w:jc w:val="left"/>
      </w:pPr>
      <w:r>
        <w:rPr>
          <w:rFonts w:ascii="Times New Roman"/>
          <w:b/>
          <w:i w:val="false"/>
          <w:color w:val="000000"/>
        </w:rPr>
        <w:t xml:space="preserve"> 
Аэронавигацияның реттеліп көрсетілетін қызметтерін </w:t>
      </w:r>
      <w:r>
        <w:br/>
      </w:r>
      <w:r>
        <w:rPr>
          <w:rFonts w:ascii="Times New Roman"/>
          <w:b/>
          <w:i w:val="false"/>
          <w:color w:val="000000"/>
        </w:rPr>
        <w:t xml:space="preserve">
көрсететін табиғи монополиялар субъектілерінің </w:t>
      </w:r>
      <w:r>
        <w:br/>
      </w:r>
      <w:r>
        <w:rPr>
          <w:rFonts w:ascii="Times New Roman"/>
          <w:b/>
          <w:i w:val="false"/>
          <w:color w:val="000000"/>
        </w:rPr>
        <w:t xml:space="preserve">
қолданысқа енгізілген активтерінің реттелетін базасына </w:t>
      </w:r>
      <w:r>
        <w:br/>
      </w:r>
      <w:r>
        <w:rPr>
          <w:rFonts w:ascii="Times New Roman"/>
          <w:b/>
          <w:i w:val="false"/>
          <w:color w:val="000000"/>
        </w:rPr>
        <w:t xml:space="preserve">
пайда ставкасын есептеу жөніндегі нұсқаулық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Аэронавигацияның реттеліп көрсетілетін қызметтерін көрсететін табиғи монополиялар субъектілерінің (бұдан әрі - Субъект) қолданысқа енгізілген активтерінің реттелетін базасына пайда ставкасын есептеу жөніндегі нұсқаулық (бұдан әрі - Нұсқаулық)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өзге де нормативтік құқықтық кесімдерге сәйкес әзірленді.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Start w:name="z4" w:id="3"/>
    <w:p>
      <w:pPr>
        <w:spacing w:after="0"/>
        <w:ind w:left="0"/>
        <w:jc w:val="both"/>
      </w:pPr>
      <w:r>
        <w:rPr>
          <w:rFonts w:ascii="Times New Roman"/>
          <w:b w:val="false"/>
          <w:i w:val="false"/>
          <w:color w:val="000000"/>
          <w:sz w:val="28"/>
        </w:rPr>
        <w:t xml:space="preserve">
      2. Нұсқаулық аэронавигацияның реттеліп көрсетілетін қызметтеріне арналған тарифтердің (бағалардың, алымдар ставкаларының) құрамына кіретін қолданысқа енгізілген активтердің реттелетін базасына пайда ставкасын есептеуді нақтылайды. </w:t>
      </w:r>
    </w:p>
    <w:bookmarkEnd w:id="3"/>
    <w:bookmarkStart w:name="z5" w:id="4"/>
    <w:p>
      <w:pPr>
        <w:spacing w:after="0"/>
        <w:ind w:left="0"/>
        <w:jc w:val="both"/>
      </w:pPr>
      <w:r>
        <w:rPr>
          <w:rFonts w:ascii="Times New Roman"/>
          <w:b w:val="false"/>
          <w:i w:val="false"/>
          <w:color w:val="000000"/>
          <w:sz w:val="28"/>
        </w:rPr>
        <w:t xml:space="preserve">
      3. Нұсқаулықта қолданылатын негізгі ұғымдар: </w:t>
      </w:r>
      <w:r>
        <w:br/>
      </w:r>
      <w:r>
        <w:rPr>
          <w:rFonts w:ascii="Times New Roman"/>
          <w:b w:val="false"/>
          <w:i w:val="false"/>
          <w:color w:val="000000"/>
          <w:sz w:val="28"/>
        </w:rPr>
        <w:t xml:space="preserve">
      құзыретті орган - көлiк және коммуникация саласындағы мемлекеттiк саясатты әзiрлеу мен iске асыру мәселелерi жөнiндегi басшылықты және салааралық үйлестiрудi жүзеге асыратын орталық атқарушы орган; </w:t>
      </w:r>
      <w:r>
        <w:br/>
      </w:r>
      <w:r>
        <w:rPr>
          <w:rFonts w:ascii="Times New Roman"/>
          <w:b w:val="false"/>
          <w:i w:val="false"/>
          <w:color w:val="000000"/>
          <w:sz w:val="28"/>
        </w:rPr>
        <w:t xml:space="preserve">
      қарыз капиталы - айналым қаражаттың орнын толтыруға байланысты қарыздарды қоспағанда есепті кезеңнің аяғында Субъектінің теңгерімінде болған банк операцияларының және өзге қарыздардың жеке түрлерін жүзеге асыратын банктер мен ұйымдардың ұзақ мерзімді қарыздарының жиынтықты құны; </w:t>
      </w:r>
      <w:r>
        <w:br/>
      </w:r>
      <w:r>
        <w:rPr>
          <w:rFonts w:ascii="Times New Roman"/>
          <w:b w:val="false"/>
          <w:i w:val="false"/>
          <w:color w:val="000000"/>
          <w:sz w:val="28"/>
        </w:rPr>
        <w:t xml:space="preserve">
      есепті кезең - Субъектінің реттеліп көрсетілетін қызметтеріне (тауарларына, жұмыстарына) арналған тарифтерді (бағаларды, алымдар ставкаларын) өзгертуге өтінім беру күнінің қарсаңында аяқталған қаржылық жыл; </w:t>
      </w:r>
      <w:r>
        <w:br/>
      </w:r>
      <w:r>
        <w:rPr>
          <w:rFonts w:ascii="Times New Roman"/>
          <w:b w:val="false"/>
          <w:i w:val="false"/>
          <w:color w:val="000000"/>
          <w:sz w:val="28"/>
        </w:rPr>
        <w:t xml:space="preserve">
      қолданысқа енгізілген активтердің реттелетін базасы (бұдан әрі - ҚАРБ) - Субъект меншігінде немесе өзге заңды негіздерде бар және аэронавигацияның реттеліп көрсетілетін қызметтерін өндіру және (немесе) ұсыну кезінде пайдаланылатын, есепті кезең аяғындағы ұзақ мерзімді активтердің (негізгі құралдар мен материалдық емес активтердің) және таза айналым капиталының (ағымдағы активтер мен ағымдағы міндеттемелердің арасында айырмашылық ретінде есептелетін) жинақты құны; </w:t>
      </w:r>
      <w:r>
        <w:br/>
      </w:r>
      <w:r>
        <w:rPr>
          <w:rFonts w:ascii="Times New Roman"/>
          <w:b w:val="false"/>
          <w:i w:val="false"/>
          <w:color w:val="000000"/>
          <w:sz w:val="28"/>
        </w:rPr>
        <w:t xml:space="preserve">
      ҚАРБ-ға пайда ставкасы - аэронавигацияның реттеліп көрсетілетін қызметтерін көрсететін Субъекті капиталының құнына сәйкес келетін операциялық пайданың нормасы; </w:t>
      </w:r>
      <w:r>
        <w:br/>
      </w:r>
      <w:r>
        <w:rPr>
          <w:rFonts w:ascii="Times New Roman"/>
          <w:b w:val="false"/>
          <w:i w:val="false"/>
          <w:color w:val="000000"/>
          <w:sz w:val="28"/>
        </w:rPr>
        <w:t xml:space="preserve">
      капиталдың құны - қарыз және меншікті қаражаттарға сыйақы ставкасын сипаттайтын, табиғи монополия салаларына жатқызылған қызметті жүзеге асыруға байланысты инвестициялық және өзге тәуекелдерді көрсететін шама; </w:t>
      </w:r>
      <w:r>
        <w:br/>
      </w: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Осы Нұсқаулықта пайдаланылатын өзге де ұғымдар мен терминдер Қазақстан Республикасының табиғи монополиялар және реттелетін нарықтар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End w:id="4"/>
    <w:bookmarkStart w:name="z6" w:id="5"/>
    <w:p>
      <w:pPr>
        <w:spacing w:after="0"/>
        <w:ind w:left="0"/>
        <w:jc w:val="left"/>
      </w:pPr>
      <w:r>
        <w:rPr>
          <w:rFonts w:ascii="Times New Roman"/>
          <w:b/>
          <w:i w:val="false"/>
          <w:color w:val="000000"/>
        </w:rPr>
        <w:t xml:space="preserve"> 
2. ҚАРБ-ға пайда ставкасын есептеу </w:t>
      </w:r>
    </w:p>
    <w:bookmarkEnd w:id="5"/>
    <w:p>
      <w:pPr>
        <w:spacing w:after="0"/>
        <w:ind w:left="0"/>
        <w:jc w:val="both"/>
      </w:pPr>
      <w:r>
        <w:rPr>
          <w:rFonts w:ascii="Times New Roman"/>
          <w:b w:val="false"/>
          <w:i w:val="false"/>
          <w:color w:val="000000"/>
          <w:sz w:val="28"/>
        </w:rPr>
        <w:t xml:space="preserve">      4. Аэронавигацияның реттеліп көрсетілетін қызметтерін көрсететін Субъектінің ҚАРБ-ға пайда ставкасы капиталдың орташа өлшенген құнының әдісімен айқындалады: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W </w:t>
      </w:r>
      <w:r>
        <w:rPr>
          <w:rFonts w:ascii="Times New Roman"/>
          <w:b w:val="false"/>
          <w:i w:val="false"/>
          <w:color w:val="000000"/>
          <w:vertAlign w:val="subscript"/>
        </w:rPr>
        <w:t xml:space="preserve">e </w:t>
      </w: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W </w:t>
      </w:r>
      <w:r>
        <w:rPr>
          <w:rFonts w:ascii="Times New Roman"/>
          <w:b w:val="false"/>
          <w:i w:val="false"/>
          <w:color w:val="000000"/>
          <w:vertAlign w:val="subscript"/>
        </w:rPr>
        <w:t xml:space="preserve">d </w:t>
      </w:r>
      <w:r>
        <w:br/>
      </w:r>
      <w:r>
        <w:rPr>
          <w:rFonts w:ascii="Times New Roman"/>
          <w:b w:val="false"/>
          <w:i w:val="false"/>
          <w:color w:val="000000"/>
          <w:sz w:val="28"/>
        </w:rPr>
        <w:t xml:space="preserve">
      d = -------------------. k </w:t>
      </w:r>
      <w:r>
        <w:rPr>
          <w:rFonts w:ascii="Times New Roman"/>
          <w:b w:val="false"/>
          <w:i w:val="false"/>
          <w:color w:val="000000"/>
          <w:vertAlign w:val="subscript"/>
        </w:rPr>
        <w:t xml:space="preserve">ab </w:t>
      </w:r>
      <w:r>
        <w:rPr>
          <w:rFonts w:ascii="Times New Roman"/>
          <w:b w:val="false"/>
          <w:i w:val="false"/>
          <w:color w:val="000000"/>
          <w:sz w:val="28"/>
        </w:rPr>
        <w:t xml:space="preserve">, мұндағы: </w:t>
      </w:r>
      <w:r>
        <w:br/>
      </w:r>
      <w:r>
        <w:rPr>
          <w:rFonts w:ascii="Times New Roman"/>
          <w:b w:val="false"/>
          <w:i w:val="false"/>
          <w:color w:val="000000"/>
          <w:sz w:val="28"/>
        </w:rPr>
        <w:t xml:space="preserve">
                W </w:t>
      </w:r>
      <w:r>
        <w:rPr>
          <w:rFonts w:ascii="Times New Roman"/>
          <w:b w:val="false"/>
          <w:i w:val="false"/>
          <w:color w:val="000000"/>
          <w:vertAlign w:val="subscript"/>
        </w:rPr>
        <w:t xml:space="preserve">e </w:t>
      </w:r>
      <w:r>
        <w:rPr>
          <w:rFonts w:ascii="Times New Roman"/>
          <w:b w:val="false"/>
          <w:i w:val="false"/>
          <w:color w:val="000000"/>
          <w:sz w:val="28"/>
        </w:rPr>
        <w:t xml:space="preserve">+ W </w:t>
      </w:r>
      <w:r>
        <w:rPr>
          <w:rFonts w:ascii="Times New Roman"/>
          <w:b w:val="false"/>
          <w:i w:val="false"/>
          <w:color w:val="000000"/>
          <w:vertAlign w:val="subscript"/>
        </w:rPr>
        <w:t xml:space="preserve">d </w:t>
      </w:r>
    </w:p>
    <w:p>
      <w:pPr>
        <w:spacing w:after="0"/>
        <w:ind w:left="0"/>
        <w:jc w:val="both"/>
      </w:pPr>
      <w:r>
        <w:rPr>
          <w:rFonts w:ascii="Times New Roman"/>
          <w:b w:val="false"/>
          <w:i w:val="false"/>
          <w:color w:val="000000"/>
          <w:sz w:val="28"/>
        </w:rPr>
        <w:t xml:space="preserve">      d - пайда ставкасы; </w:t>
      </w:r>
      <w:r>
        <w:br/>
      </w:r>
      <w:r>
        <w:rPr>
          <w:rFonts w:ascii="Times New Roman"/>
          <w:b w:val="false"/>
          <w:i w:val="false"/>
          <w:color w:val="000000"/>
          <w:sz w:val="28"/>
        </w:rPr>
        <w:t xml:space="preserve">
      W </w:t>
      </w:r>
      <w:r>
        <w:rPr>
          <w:rFonts w:ascii="Times New Roman"/>
          <w:b w:val="false"/>
          <w:i w:val="false"/>
          <w:color w:val="000000"/>
          <w:vertAlign w:val="subscript"/>
        </w:rPr>
        <w:t xml:space="preserve">e </w:t>
      </w:r>
      <w:r>
        <w:rPr>
          <w:rFonts w:ascii="Times New Roman"/>
          <w:b w:val="false"/>
          <w:i w:val="false"/>
          <w:color w:val="000000"/>
          <w:sz w:val="28"/>
        </w:rPr>
        <w:t xml:space="preserve">- меншік капиталы, теңге; </w:t>
      </w:r>
      <w:r>
        <w:br/>
      </w:r>
      <w:r>
        <w:rPr>
          <w:rFonts w:ascii="Times New Roman"/>
          <w:b w:val="false"/>
          <w:i w:val="false"/>
          <w:color w:val="000000"/>
          <w:sz w:val="28"/>
        </w:rPr>
        <w:t xml:space="preserve">
      W </w:t>
      </w:r>
      <w:r>
        <w:rPr>
          <w:rFonts w:ascii="Times New Roman"/>
          <w:b w:val="false"/>
          <w:i w:val="false"/>
          <w:color w:val="000000"/>
          <w:vertAlign w:val="subscript"/>
        </w:rPr>
        <w:t xml:space="preserve">d </w:t>
      </w:r>
      <w:r>
        <w:rPr>
          <w:rFonts w:ascii="Times New Roman"/>
          <w:b w:val="false"/>
          <w:i w:val="false"/>
          <w:color w:val="000000"/>
          <w:sz w:val="28"/>
        </w:rPr>
        <w:t xml:space="preserve">- қарыз капиталы, теңге; </w:t>
      </w:r>
      <w:r>
        <w:br/>
      </w: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меншік капиталдың құны; </w:t>
      </w:r>
      <w:r>
        <w:br/>
      </w: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қарыз капиталдың құны; </w:t>
      </w:r>
      <w:r>
        <w:br/>
      </w:r>
      <w:r>
        <w:rPr>
          <w:rFonts w:ascii="Times New Roman"/>
          <w:b w:val="false"/>
          <w:i w:val="false"/>
          <w:color w:val="000000"/>
          <w:sz w:val="28"/>
        </w:rPr>
        <w:t xml:space="preserve">
      k </w:t>
      </w:r>
      <w:r>
        <w:rPr>
          <w:rFonts w:ascii="Times New Roman"/>
          <w:b w:val="false"/>
          <w:i w:val="false"/>
          <w:color w:val="000000"/>
          <w:vertAlign w:val="subscript"/>
        </w:rPr>
        <w:t xml:space="preserve">ab </w:t>
      </w:r>
      <w:r>
        <w:rPr>
          <w:rFonts w:ascii="Times New Roman"/>
          <w:b w:val="false"/>
          <w:i w:val="false"/>
          <w:color w:val="000000"/>
          <w:sz w:val="28"/>
        </w:rPr>
        <w:t xml:space="preserve">- Қазақстан Республикасы Қаржы министрлігінің келісімімен мемлекеттік басқару органы белгiлейтін республикалық мемлекеттік кәсіпорындардың таза табысының бір бөлігін аудару нормативінің деңгейін ескеретін коэффициент. </w:t>
      </w:r>
    </w:p>
    <w:bookmarkStart w:name="z7" w:id="6"/>
    <w:p>
      <w:pPr>
        <w:spacing w:after="0"/>
        <w:ind w:left="0"/>
        <w:jc w:val="both"/>
      </w:pPr>
      <w:r>
        <w:rPr>
          <w:rFonts w:ascii="Times New Roman"/>
          <w:b w:val="false"/>
          <w:i w:val="false"/>
          <w:color w:val="000000"/>
          <w:sz w:val="28"/>
        </w:rPr>
        <w:t xml:space="preserve">
      5. Аэронавигацияның реттеліп көрсетілетін қызметтерін көрсететін Субъекттің меншік капиталының құны қызметтің осы түріне арналған қазіргі бар тәуекел үшін сыйақыларды жиынтықтай отырып, мына формула бойынша айқындалады: </w:t>
      </w:r>
    </w:p>
    <w:bookmarkEnd w:id="6"/>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r </w:t>
      </w:r>
      <w:r>
        <w:rPr>
          <w:rFonts w:ascii="Times New Roman"/>
          <w:b w:val="false"/>
          <w:i w:val="false"/>
          <w:color w:val="000000"/>
          <w:vertAlign w:val="subscript"/>
        </w:rPr>
        <w:t xml:space="preserve">f </w:t>
      </w:r>
      <w:r>
        <w:rPr>
          <w:rFonts w:ascii="Times New Roman"/>
          <w:b w:val="false"/>
          <w:i w:val="false"/>
          <w:color w:val="000000"/>
          <w:sz w:val="28"/>
        </w:rPr>
        <w:t xml:space="preserve">+ rs, мұндағы: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f </w:t>
      </w:r>
      <w:r>
        <w:rPr>
          <w:rFonts w:ascii="Times New Roman"/>
          <w:b w:val="false"/>
          <w:i w:val="false"/>
          <w:color w:val="000000"/>
          <w:sz w:val="28"/>
        </w:rPr>
        <w:t xml:space="preserve">- тәуекелсіз ставка; </w:t>
      </w:r>
      <w:r>
        <w:br/>
      </w:r>
      <w:r>
        <w:rPr>
          <w:rFonts w:ascii="Times New Roman"/>
          <w:b w:val="false"/>
          <w:i w:val="false"/>
          <w:color w:val="000000"/>
          <w:sz w:val="28"/>
        </w:rPr>
        <w:t xml:space="preserve">
      rs - аэронавигация саласына тән тәуекелге арналған сыйлықақы. </w:t>
      </w:r>
    </w:p>
    <w:bookmarkStart w:name="z8" w:id="7"/>
    <w:p>
      <w:pPr>
        <w:spacing w:after="0"/>
        <w:ind w:left="0"/>
        <w:jc w:val="both"/>
      </w:pPr>
      <w:r>
        <w:rPr>
          <w:rFonts w:ascii="Times New Roman"/>
          <w:b w:val="false"/>
          <w:i w:val="false"/>
          <w:color w:val="000000"/>
          <w:sz w:val="28"/>
        </w:rPr>
        <w:t>
      6. Тәуекелсіз ставка Қазақстан Республикасының Ұлттық банкі қайта қаржыландыру ресми ставкасының деңгейіне тең қабылданады.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жазылды - ҚР Табиғи монополияларды реттеу агенттігі төрағасының 2010.11.29 </w:t>
      </w:r>
      <w:r>
        <w:rPr>
          <w:rFonts w:ascii="Times New Roman"/>
          <w:b w:val="false"/>
          <w:i w:val="false"/>
          <w:color w:val="000000"/>
          <w:sz w:val="28"/>
        </w:rPr>
        <w:t>№ 330-НҚ</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End w:id="7"/>
    <w:bookmarkStart w:name="z9" w:id="8"/>
    <w:p>
      <w:pPr>
        <w:spacing w:after="0"/>
        <w:ind w:left="0"/>
        <w:jc w:val="both"/>
      </w:pPr>
      <w:r>
        <w:rPr>
          <w:rFonts w:ascii="Times New Roman"/>
          <w:b w:val="false"/>
          <w:i w:val="false"/>
          <w:color w:val="000000"/>
          <w:sz w:val="28"/>
        </w:rPr>
        <w:t xml:space="preserve">
      7. Қазақстан Республикасы Қаржы министрлігінің келісімімен мемлекеттік басқару органы белгiлейтін республикалық мемлекеттік кәсіпорындардың таза табысының бір бөлігін аудару нормативін ескеретін коэффициент мына формула бойынша есептеледі: </w:t>
      </w:r>
    </w:p>
    <w:bookmarkEnd w:id="8"/>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K </w:t>
      </w:r>
      <w:r>
        <w:rPr>
          <w:rFonts w:ascii="Times New Roman"/>
          <w:b w:val="false"/>
          <w:i w:val="false"/>
          <w:color w:val="000000"/>
          <w:vertAlign w:val="subscript"/>
        </w:rPr>
        <w:t xml:space="preserve">ab </w:t>
      </w:r>
      <w:r>
        <w:rPr>
          <w:rFonts w:ascii="Times New Roman"/>
          <w:b w:val="false"/>
          <w:i w:val="false"/>
          <w:color w:val="000000"/>
          <w:sz w:val="28"/>
        </w:rPr>
        <w:t xml:space="preserve">= --------, мұндағы: </w:t>
      </w:r>
      <w:r>
        <w:br/>
      </w:r>
      <w:r>
        <w:rPr>
          <w:rFonts w:ascii="Times New Roman"/>
          <w:b w:val="false"/>
          <w:i w:val="false"/>
          <w:color w:val="000000"/>
          <w:sz w:val="28"/>
        </w:rPr>
        <w:t xml:space="preserve">
           (1-a) </w:t>
      </w:r>
    </w:p>
    <w:p>
      <w:pPr>
        <w:spacing w:after="0"/>
        <w:ind w:left="0"/>
        <w:jc w:val="both"/>
      </w:pPr>
      <w:r>
        <w:rPr>
          <w:rFonts w:ascii="Times New Roman"/>
          <w:b w:val="false"/>
          <w:i w:val="false"/>
          <w:color w:val="000000"/>
          <w:sz w:val="28"/>
        </w:rPr>
        <w:t xml:space="preserve">      a - Қазақстан Республикасы Қаржы министрлігінің келісімімен мемлекеттік басқару органы белгiлейтін республикалық мемлекеттік кәсіпорындардың таза табысының бір бөлігін аудару нормативі. </w:t>
      </w:r>
    </w:p>
    <w:bookmarkStart w:name="z10" w:id="9"/>
    <w:p>
      <w:pPr>
        <w:spacing w:after="0"/>
        <w:ind w:left="0"/>
        <w:jc w:val="both"/>
      </w:pPr>
      <w:r>
        <w:rPr>
          <w:rFonts w:ascii="Times New Roman"/>
          <w:b w:val="false"/>
          <w:i w:val="false"/>
          <w:color w:val="000000"/>
          <w:sz w:val="28"/>
        </w:rPr>
        <w:t xml:space="preserve">
      8. Аэронавигация саласына тән аэронавигацияның реттеліп көрсетілетін қызметтерін көрсетуден түскен табыстар ысыраптарының мүмкіндігіне байланысты тәуекелдердің негізгі факторлары: </w:t>
      </w:r>
      <w:r>
        <w:br/>
      </w:r>
      <w:r>
        <w:rPr>
          <w:rFonts w:ascii="Times New Roman"/>
          <w:b w:val="false"/>
          <w:i w:val="false"/>
          <w:color w:val="000000"/>
          <w:sz w:val="28"/>
        </w:rPr>
        <w:t xml:space="preserve">
      1) Қазақстан Республикасының авиация саласының инфрақұрылымы дамуының жағдайы; </w:t>
      </w:r>
      <w:r>
        <w:br/>
      </w:r>
      <w:r>
        <w:rPr>
          <w:rFonts w:ascii="Times New Roman"/>
          <w:b w:val="false"/>
          <w:i w:val="false"/>
          <w:color w:val="000000"/>
          <w:sz w:val="28"/>
        </w:rPr>
        <w:t xml:space="preserve">
      2) дүниежүзілік авиатасымалдау рыногы дамуының жалпы әлемдік үрдісі мен ағымдағы жағдайы; </w:t>
      </w:r>
      <w:r>
        <w:br/>
      </w:r>
      <w:r>
        <w:rPr>
          <w:rFonts w:ascii="Times New Roman"/>
          <w:b w:val="false"/>
          <w:i w:val="false"/>
          <w:color w:val="000000"/>
          <w:sz w:val="28"/>
        </w:rPr>
        <w:t xml:space="preserve">
      3) қолданысқа енгізілген активтердің жай-күйі болып табылады. </w:t>
      </w:r>
    </w:p>
    <w:bookmarkEnd w:id="9"/>
    <w:bookmarkStart w:name="z11" w:id="10"/>
    <w:p>
      <w:pPr>
        <w:spacing w:after="0"/>
        <w:ind w:left="0"/>
        <w:jc w:val="both"/>
      </w:pPr>
      <w:r>
        <w:rPr>
          <w:rFonts w:ascii="Times New Roman"/>
          <w:b w:val="false"/>
          <w:i w:val="false"/>
          <w:color w:val="000000"/>
          <w:sz w:val="28"/>
        </w:rPr>
        <w:t xml:space="preserve">
      9. Аэронавигацияның саласына тән тәуекелдерді бағалауды, тәуекелдердің қорытынды деңгейін және тәуекелдердің қорытынды деңгейі үшін сыйлықтардың мөлшерін айқындауды Нұсқаулыққа берілген қосымшада келтірілген алгоритмге сай құзыретті орган немесе тәуелсіз сарапшы жүзеге асырады. </w:t>
      </w:r>
      <w:r>
        <w:br/>
      </w:r>
      <w:r>
        <w:rPr>
          <w:rFonts w:ascii="Times New Roman"/>
          <w:b w:val="false"/>
          <w:i w:val="false"/>
          <w:color w:val="000000"/>
          <w:sz w:val="28"/>
        </w:rPr>
        <w:t xml:space="preserve">
      Тәуекелдердің қорытынды деңгейі үшін сыйлықтардың мөлшері туралы түпкілікті шешімді құзыретті орган және/немесе тәуелсіз сарапшы берген қорытындысының негізінде уәкілетті орган қабылдайды. </w:t>
      </w:r>
    </w:p>
    <w:bookmarkEnd w:id="10"/>
    <w:bookmarkStart w:name="z12" w:id="11"/>
    <w:p>
      <w:pPr>
        <w:spacing w:after="0"/>
        <w:ind w:left="0"/>
        <w:jc w:val="both"/>
      </w:pPr>
      <w:r>
        <w:rPr>
          <w:rFonts w:ascii="Times New Roman"/>
          <w:b w:val="false"/>
          <w:i w:val="false"/>
          <w:color w:val="000000"/>
          <w:sz w:val="28"/>
        </w:rPr>
        <w:t xml:space="preserve">
      10. Қарыз қаражат құнын бағалау алдын ала элемент бойынша және кейіннен орташа өлшенген шама түрінде қорытынды бағалау әдіспен мына формула бойынша жүргізіледі: </w:t>
      </w:r>
    </w:p>
    <w:bookmarkEnd w:id="11"/>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r </w:t>
      </w:r>
      <w:r>
        <w:rPr>
          <w:rFonts w:ascii="Times New Roman"/>
          <w:b w:val="false"/>
          <w:i w:val="false"/>
          <w:color w:val="000000"/>
          <w:vertAlign w:val="subscript"/>
        </w:rPr>
        <w:t xml:space="preserve">dk </w:t>
      </w:r>
      <w:r>
        <w:rPr>
          <w:rFonts w:ascii="Times New Roman"/>
          <w:b w:val="false"/>
          <w:i w:val="false"/>
          <w:color w:val="000000"/>
          <w:sz w:val="28"/>
        </w:rPr>
        <w:t xml:space="preserve">. W </w:t>
      </w:r>
      <w:r>
        <w:rPr>
          <w:rFonts w:ascii="Times New Roman"/>
          <w:b w:val="false"/>
          <w:i w:val="false"/>
          <w:color w:val="000000"/>
          <w:vertAlign w:val="subscript"/>
        </w:rPr>
        <w:t xml:space="preserve">dk </w:t>
      </w:r>
      <w:r>
        <w:rPr>
          <w:rFonts w:ascii="Times New Roman"/>
          <w:b w:val="false"/>
          <w:i w:val="false"/>
          <w:color w:val="000000"/>
          <w:sz w:val="28"/>
        </w:rPr>
        <w:t xml:space="preserve">+ r </w:t>
      </w:r>
      <w:r>
        <w:rPr>
          <w:rFonts w:ascii="Times New Roman"/>
          <w:b w:val="false"/>
          <w:i w:val="false"/>
          <w:color w:val="000000"/>
          <w:vertAlign w:val="subscript"/>
        </w:rPr>
        <w:t xml:space="preserve">do </w:t>
      </w:r>
      <w:r>
        <w:rPr>
          <w:rFonts w:ascii="Times New Roman"/>
          <w:b w:val="false"/>
          <w:i w:val="false"/>
          <w:color w:val="000000"/>
          <w:sz w:val="28"/>
        </w:rPr>
        <w:t xml:space="preserve">. (1 - W </w:t>
      </w:r>
      <w:r>
        <w:rPr>
          <w:rFonts w:ascii="Times New Roman"/>
          <w:b w:val="false"/>
          <w:i w:val="false"/>
          <w:color w:val="000000"/>
          <w:vertAlign w:val="subscript"/>
        </w:rPr>
        <w:t xml:space="preserve">dk </w:t>
      </w: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dk </w:t>
      </w:r>
      <w:r>
        <w:rPr>
          <w:rFonts w:ascii="Times New Roman"/>
          <w:b w:val="false"/>
          <w:i w:val="false"/>
          <w:color w:val="000000"/>
          <w:sz w:val="28"/>
        </w:rPr>
        <w:t xml:space="preserve">- соңғы есепті кезеңнің аяғындағы банктік және өзге кредиттердің құны, %; </w:t>
      </w:r>
      <w:r>
        <w:br/>
      </w:r>
      <w:r>
        <w:rPr>
          <w:rFonts w:ascii="Times New Roman"/>
          <w:b w:val="false"/>
          <w:i w:val="false"/>
          <w:color w:val="000000"/>
          <w:sz w:val="28"/>
        </w:rPr>
        <w:t xml:space="preserve">
      r </w:t>
      </w:r>
      <w:r>
        <w:rPr>
          <w:rFonts w:ascii="Times New Roman"/>
          <w:b w:val="false"/>
          <w:i w:val="false"/>
          <w:color w:val="000000"/>
          <w:vertAlign w:val="subscript"/>
        </w:rPr>
        <w:t xml:space="preserve">do </w:t>
      </w:r>
      <w:r>
        <w:rPr>
          <w:rFonts w:ascii="Times New Roman"/>
          <w:b w:val="false"/>
          <w:i w:val="false"/>
          <w:color w:val="000000"/>
          <w:sz w:val="28"/>
        </w:rPr>
        <w:t xml:space="preserve">- купон облигациясы немесе облигацияның атаулы пайыздық ставкасы бойынша төленетін шама, %; </w:t>
      </w:r>
      <w:r>
        <w:br/>
      </w:r>
      <w:r>
        <w:rPr>
          <w:rFonts w:ascii="Times New Roman"/>
          <w:b w:val="false"/>
          <w:i w:val="false"/>
          <w:color w:val="000000"/>
          <w:sz w:val="28"/>
        </w:rPr>
        <w:t xml:space="preserve">
      W </w:t>
      </w:r>
      <w:r>
        <w:rPr>
          <w:rFonts w:ascii="Times New Roman"/>
          <w:b w:val="false"/>
          <w:i w:val="false"/>
          <w:color w:val="000000"/>
          <w:vertAlign w:val="subscript"/>
        </w:rPr>
        <w:t xml:space="preserve">dk </w:t>
      </w:r>
      <w:r>
        <w:rPr>
          <w:rFonts w:ascii="Times New Roman"/>
          <w:b w:val="false"/>
          <w:i w:val="false"/>
          <w:color w:val="000000"/>
          <w:sz w:val="28"/>
        </w:rPr>
        <w:t xml:space="preserve">- аэронавигацияның реттеліп көрсетілетін қызметтерін көрсететін Субъекттің қарыз капиталындағы есепті кезең аяғындағы айналым қаражатының орнын толықтыруға арналған кредиттерді қоспағанда, банктік және өзге кредиттердің үлес салмағы. </w:t>
      </w:r>
    </w:p>
    <w:bookmarkStart w:name="z13" w:id="12"/>
    <w:p>
      <w:pPr>
        <w:spacing w:after="0"/>
        <w:ind w:left="0"/>
        <w:jc w:val="both"/>
      </w:pPr>
      <w:r>
        <w:rPr>
          <w:rFonts w:ascii="Times New Roman"/>
          <w:b w:val="false"/>
          <w:i w:val="false"/>
          <w:color w:val="000000"/>
          <w:sz w:val="28"/>
        </w:rPr>
        <w:t xml:space="preserve">
      11. Банк кредиттерінің құны кредиттің пайыздық ставкасына тең немесе бірнеше кредиттер тартқан жағдайда, тартылған және есепті кезең аяғындағы аэронавигацияның реттеліп көрсетілетін қызметтерін көрсететін Субъекттің теңгерімінде бар осы кредиттердің орташа өлшенген құнына тең және мына формула бойынша айқындалады: </w:t>
      </w:r>
    </w:p>
    <w:bookmarkEnd w:id="12"/>
    <w:p>
      <w:pPr>
        <w:spacing w:after="0"/>
        <w:ind w:left="0"/>
        <w:jc w:val="both"/>
      </w:pPr>
      <w:r>
        <w:drawing>
          <wp:inline distT="0" distB="0" distL="0" distR="0">
            <wp:extent cx="2222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22500" cy="673100"/>
                    </a:xfrm>
                    <a:prstGeom prst="rect">
                      <a:avLst/>
                    </a:prstGeom>
                  </pic:spPr>
                </pic:pic>
              </a:graphicData>
            </a:graphic>
          </wp:inline>
        </w:drawing>
      </w:r>
      <w:r>
        <w:rPr>
          <w:rFonts w:ascii="Times New Roman"/>
          <w:b w:val="false"/>
          <w:i w:val="false"/>
          <w:color w:val="000000"/>
          <w:sz w:val="28"/>
        </w:rPr>
        <w:t xml:space="preserve">       , мұндағы: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 xml:space="preserve">i </w:t>
      </w:r>
      <w:r>
        <w:rPr>
          <w:rFonts w:ascii="Times New Roman"/>
          <w:b w:val="false"/>
          <w:i w:val="false"/>
          <w:color w:val="000000"/>
          <w:sz w:val="28"/>
        </w:rPr>
        <w:t xml:space="preserve">- i кредиті бойынша кредиторға төленетін пайыз; </w:t>
      </w:r>
      <w:r>
        <w:br/>
      </w:r>
      <w:r>
        <w:rPr>
          <w:rFonts w:ascii="Times New Roman"/>
          <w:b w:val="false"/>
          <w:i w:val="false"/>
          <w:color w:val="000000"/>
          <w:sz w:val="28"/>
        </w:rPr>
        <w:t xml:space="preserve">
      n - кредиттердің саны; </w:t>
      </w:r>
      <w:r>
        <w:br/>
      </w:r>
      <w:r>
        <w:rPr>
          <w:rFonts w:ascii="Times New Roman"/>
          <w:b w:val="false"/>
          <w:i w:val="false"/>
          <w:color w:val="000000"/>
          <w:sz w:val="28"/>
        </w:rPr>
        <w:t xml:space="preserve">
      W </w:t>
      </w:r>
      <w:r>
        <w:rPr>
          <w:rFonts w:ascii="Times New Roman"/>
          <w:b w:val="false"/>
          <w:i w:val="false"/>
          <w:color w:val="000000"/>
          <w:vertAlign w:val="subscript"/>
        </w:rPr>
        <w:t xml:space="preserve">i </w:t>
      </w:r>
      <w:r>
        <w:rPr>
          <w:rFonts w:ascii="Times New Roman"/>
          <w:b w:val="false"/>
          <w:i w:val="false"/>
          <w:color w:val="000000"/>
          <w:sz w:val="28"/>
        </w:rPr>
        <w:t xml:space="preserve">- i кредитінің кредиттердің жалпы сомасындағы үлесі; </w:t>
      </w:r>
      <w:r>
        <w:br/>
      </w:r>
      <w:r>
        <w:rPr>
          <w:rFonts w:ascii="Times New Roman"/>
          <w:b w:val="false"/>
          <w:i w:val="false"/>
          <w:color w:val="000000"/>
          <w:sz w:val="28"/>
        </w:rPr>
        <w:t xml:space="preserve">
      H - пайдаға салынған салық ставкасы. </w:t>
      </w:r>
    </w:p>
    <w:bookmarkStart w:name="z14" w:id="13"/>
    <w:p>
      <w:pPr>
        <w:spacing w:after="0"/>
        <w:ind w:left="0"/>
        <w:jc w:val="both"/>
      </w:pPr>
      <w:r>
        <w:rPr>
          <w:rFonts w:ascii="Times New Roman"/>
          <w:b w:val="false"/>
          <w:i w:val="false"/>
          <w:color w:val="000000"/>
          <w:sz w:val="28"/>
        </w:rPr>
        <w:t xml:space="preserve">
      12. Купон облигациясы бойынша төленетін шама немесе оның атаулы құнына пайыздармен көрсетілетін облигацияның атаулы пайыздық ставкасы мынадай формула бойынша анықталады: </w:t>
      </w:r>
    </w:p>
    <w:bookmarkEnd w:id="13"/>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H </w:t>
      </w:r>
      <w:r>
        <w:rPr>
          <w:rFonts w:ascii="Times New Roman"/>
          <w:b w:val="false"/>
          <w:i w:val="false"/>
          <w:color w:val="000000"/>
          <w:sz w:val="28"/>
        </w:rPr>
        <w:t xml:space="preserve">- C </w:t>
      </w:r>
      <w:r>
        <w:rPr>
          <w:rFonts w:ascii="Times New Roman"/>
          <w:b w:val="false"/>
          <w:i w:val="false"/>
          <w:color w:val="000000"/>
          <w:vertAlign w:val="subscript"/>
        </w:rPr>
        <w:t xml:space="preserve">p </w:t>
      </w:r>
      <w:r>
        <w:br/>
      </w:r>
      <w:r>
        <w:rPr>
          <w:rFonts w:ascii="Times New Roman"/>
          <w:b w:val="false"/>
          <w:i w:val="false"/>
          <w:color w:val="000000"/>
          <w:sz w:val="28"/>
        </w:rPr>
        <w:t xml:space="preserve">
            C </w:t>
      </w:r>
      <w:r>
        <w:rPr>
          <w:rFonts w:ascii="Times New Roman"/>
          <w:b w:val="false"/>
          <w:i w:val="false"/>
          <w:color w:val="000000"/>
          <w:vertAlign w:val="subscript"/>
        </w:rPr>
        <w:t xml:space="preserve">H </w:t>
      </w:r>
      <w:r>
        <w:rPr>
          <w:rFonts w:ascii="Times New Roman"/>
          <w:b w:val="false"/>
          <w:i w:val="false"/>
          <w:color w:val="000000"/>
          <w:sz w:val="28"/>
        </w:rPr>
        <w:t xml:space="preserve">* p </w:t>
      </w:r>
      <w:r>
        <w:rPr>
          <w:rFonts w:ascii="Times New Roman"/>
          <w:b w:val="false"/>
          <w:i w:val="false"/>
          <w:color w:val="000000"/>
          <w:vertAlign w:val="subscript"/>
        </w:rPr>
        <w:t xml:space="preserve">2 </w:t>
      </w:r>
      <w:r>
        <w:rPr>
          <w:rFonts w:ascii="Times New Roman"/>
          <w:b w:val="false"/>
          <w:i w:val="false"/>
          <w:color w:val="000000"/>
          <w:sz w:val="28"/>
        </w:rPr>
        <w:t xml:space="preserve">+  -------- </w:t>
      </w:r>
      <w:r>
        <w:br/>
      </w:r>
      <w:r>
        <w:rPr>
          <w:rFonts w:ascii="Times New Roman"/>
          <w:b w:val="false"/>
          <w:i w:val="false"/>
          <w:color w:val="000000"/>
          <w:sz w:val="28"/>
        </w:rPr>
        <w:t xml:space="preserve">
                          t </w:t>
      </w:r>
      <w:r>
        <w:br/>
      </w:r>
      <w:r>
        <w:rPr>
          <w:rFonts w:ascii="Times New Roman"/>
          <w:b w:val="false"/>
          <w:i w:val="false"/>
          <w:color w:val="000000"/>
          <w:sz w:val="28"/>
        </w:rPr>
        <w:t xml:space="preserve">
      r </w:t>
      </w:r>
      <w:r>
        <w:rPr>
          <w:rFonts w:ascii="Times New Roman"/>
          <w:b w:val="false"/>
          <w:i w:val="false"/>
          <w:color w:val="000000"/>
          <w:vertAlign w:val="subscript"/>
        </w:rPr>
        <w:t xml:space="preserve">do </w:t>
      </w:r>
      <w:r>
        <w:rPr>
          <w:rFonts w:ascii="Times New Roman"/>
          <w:b w:val="false"/>
          <w:i w:val="false"/>
          <w:color w:val="000000"/>
          <w:sz w:val="28"/>
        </w:rPr>
        <w:t xml:space="preserve">= (-------------------) * (1-H) , мұндағы: </w:t>
      </w:r>
      <w:r>
        <w:br/>
      </w:r>
      <w:r>
        <w:rPr>
          <w:rFonts w:ascii="Times New Roman"/>
          <w:b w:val="false"/>
          <w:i w:val="false"/>
          <w:color w:val="000000"/>
          <w:sz w:val="28"/>
        </w:rPr>
        <w:t xml:space="preserve">
                C </w:t>
      </w:r>
      <w:r>
        <w:rPr>
          <w:rFonts w:ascii="Times New Roman"/>
          <w:b w:val="false"/>
          <w:i w:val="false"/>
          <w:color w:val="000000"/>
          <w:vertAlign w:val="subscript"/>
        </w:rPr>
        <w:t xml:space="preserve">H </w:t>
      </w:r>
      <w:r>
        <w:rPr>
          <w:rFonts w:ascii="Times New Roman"/>
          <w:b w:val="false"/>
          <w:i w:val="false"/>
          <w:color w:val="000000"/>
          <w:sz w:val="28"/>
        </w:rPr>
        <w:t xml:space="preserve">+ C </w:t>
      </w:r>
      <w:r>
        <w:rPr>
          <w:rFonts w:ascii="Times New Roman"/>
          <w:b w:val="false"/>
          <w:i w:val="false"/>
          <w:color w:val="000000"/>
          <w:vertAlign w:val="subscript"/>
        </w:rPr>
        <w:t xml:space="preserve">p </w:t>
      </w:r>
      <w:r>
        <w:br/>
      </w:r>
      <w:r>
        <w:rPr>
          <w:rFonts w:ascii="Times New Roman"/>
          <w:b w:val="false"/>
          <w:i w:val="false"/>
          <w:color w:val="000000"/>
          <w:sz w:val="28"/>
        </w:rPr>
        <w:t xml:space="preserve">
               -------- </w:t>
      </w:r>
      <w:r>
        <w:br/>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 xml:space="preserve">2 </w:t>
      </w:r>
      <w:r>
        <w:rPr>
          <w:rFonts w:ascii="Times New Roman"/>
          <w:b w:val="false"/>
          <w:i w:val="false"/>
          <w:color w:val="000000"/>
          <w:sz w:val="28"/>
        </w:rPr>
        <w:t xml:space="preserve">- дисконт ставкасы; </w:t>
      </w:r>
      <w:r>
        <w:br/>
      </w:r>
      <w:r>
        <w:rPr>
          <w:rFonts w:ascii="Times New Roman"/>
          <w:b w:val="false"/>
          <w:i w:val="false"/>
          <w:color w:val="000000"/>
          <w:sz w:val="28"/>
        </w:rPr>
        <w:t xml:space="preserve">
      C </w:t>
      </w:r>
      <w:r>
        <w:rPr>
          <w:rFonts w:ascii="Times New Roman"/>
          <w:b w:val="false"/>
          <w:i w:val="false"/>
          <w:color w:val="000000"/>
          <w:vertAlign w:val="subscript"/>
        </w:rPr>
        <w:t xml:space="preserve">H </w:t>
      </w:r>
      <w:r>
        <w:rPr>
          <w:rFonts w:ascii="Times New Roman"/>
          <w:b w:val="false"/>
          <w:i w:val="false"/>
          <w:color w:val="000000"/>
          <w:sz w:val="28"/>
        </w:rPr>
        <w:t xml:space="preserve">- облигациялардың атаулы құны; </w:t>
      </w:r>
      <w:r>
        <w:br/>
      </w:r>
      <w:r>
        <w:rPr>
          <w:rFonts w:ascii="Times New Roman"/>
          <w:b w:val="false"/>
          <w:i w:val="false"/>
          <w:color w:val="000000"/>
          <w:sz w:val="28"/>
        </w:rPr>
        <w:t xml:space="preserve">
      C </w:t>
      </w:r>
      <w:r>
        <w:rPr>
          <w:rFonts w:ascii="Times New Roman"/>
          <w:b w:val="false"/>
          <w:i w:val="false"/>
          <w:color w:val="000000"/>
          <w:vertAlign w:val="subscript"/>
        </w:rPr>
        <w:t xml:space="preserve">p </w:t>
      </w:r>
      <w:r>
        <w:rPr>
          <w:rFonts w:ascii="Times New Roman"/>
          <w:b w:val="false"/>
          <w:i w:val="false"/>
          <w:color w:val="000000"/>
          <w:sz w:val="28"/>
        </w:rPr>
        <w:t xml:space="preserve">- облигациялардың өткізу бағасы; </w:t>
      </w:r>
      <w:r>
        <w:br/>
      </w:r>
      <w:r>
        <w:rPr>
          <w:rFonts w:ascii="Times New Roman"/>
          <w:b w:val="false"/>
          <w:i w:val="false"/>
          <w:color w:val="000000"/>
          <w:sz w:val="28"/>
        </w:rPr>
        <w:t xml:space="preserve">
      t - қарыз мерзімі (жыл саны). </w:t>
      </w:r>
    </w:p>
    <w:bookmarkStart w:name="z15" w:id="14"/>
    <w:p>
      <w:pPr>
        <w:spacing w:after="0"/>
        <w:ind w:left="0"/>
        <w:jc w:val="both"/>
      </w:pPr>
      <w:r>
        <w:rPr>
          <w:rFonts w:ascii="Times New Roman"/>
          <w:b w:val="false"/>
          <w:i w:val="false"/>
          <w:color w:val="000000"/>
          <w:sz w:val="28"/>
        </w:rPr>
        <w:t xml:space="preserve">
                                      Аэронавигацияның реттеліп </w:t>
      </w:r>
      <w:r>
        <w:br/>
      </w:r>
      <w:r>
        <w:rPr>
          <w:rFonts w:ascii="Times New Roman"/>
          <w:b w:val="false"/>
          <w:i w:val="false"/>
          <w:color w:val="000000"/>
          <w:sz w:val="28"/>
        </w:rPr>
        <w:t xml:space="preserve">
                                      көрсетілетін қызметтерін </w:t>
      </w:r>
      <w:r>
        <w:br/>
      </w:r>
      <w:r>
        <w:rPr>
          <w:rFonts w:ascii="Times New Roman"/>
          <w:b w:val="false"/>
          <w:i w:val="false"/>
          <w:color w:val="000000"/>
          <w:sz w:val="28"/>
        </w:rPr>
        <w:t xml:space="preserve">
                                    көрсететін табиғи монополиялар </w:t>
      </w:r>
      <w:r>
        <w:br/>
      </w:r>
      <w:r>
        <w:rPr>
          <w:rFonts w:ascii="Times New Roman"/>
          <w:b w:val="false"/>
          <w:i w:val="false"/>
          <w:color w:val="000000"/>
          <w:sz w:val="28"/>
        </w:rPr>
        <w:t xml:space="preserve">
                                      субъектілерінің қолданысқа </w:t>
      </w:r>
      <w:r>
        <w:br/>
      </w:r>
      <w:r>
        <w:rPr>
          <w:rFonts w:ascii="Times New Roman"/>
          <w:b w:val="false"/>
          <w:i w:val="false"/>
          <w:color w:val="000000"/>
          <w:sz w:val="28"/>
        </w:rPr>
        <w:t xml:space="preserve">
                                       енгізілген активтерінің </w:t>
      </w:r>
      <w:r>
        <w:br/>
      </w:r>
      <w:r>
        <w:rPr>
          <w:rFonts w:ascii="Times New Roman"/>
          <w:b w:val="false"/>
          <w:i w:val="false"/>
          <w:color w:val="000000"/>
          <w:sz w:val="28"/>
        </w:rPr>
        <w:t xml:space="preserve">
                                      реттелетін базасына пайда </w:t>
      </w:r>
      <w:r>
        <w:br/>
      </w:r>
      <w:r>
        <w:rPr>
          <w:rFonts w:ascii="Times New Roman"/>
          <w:b w:val="false"/>
          <w:i w:val="false"/>
          <w:color w:val="000000"/>
          <w:sz w:val="28"/>
        </w:rPr>
        <w:t xml:space="preserve">
                                     ставкасын есептеу жөніндегі </w:t>
      </w:r>
      <w:r>
        <w:br/>
      </w:r>
      <w:r>
        <w:rPr>
          <w:rFonts w:ascii="Times New Roman"/>
          <w:b w:val="false"/>
          <w:i w:val="false"/>
          <w:color w:val="000000"/>
          <w:sz w:val="28"/>
        </w:rPr>
        <w:t xml:space="preserve">
                                         нұсқаулыққа қосымша </w:t>
      </w:r>
    </w:p>
    <w:bookmarkEnd w:id="14"/>
    <w:p>
      <w:pPr>
        <w:spacing w:after="0"/>
        <w:ind w:left="0"/>
        <w:jc w:val="both"/>
      </w:pPr>
      <w:r>
        <w:rPr>
          <w:rFonts w:ascii="Times New Roman"/>
          <w:b/>
          <w:i w:val="false"/>
          <w:color w:val="000000"/>
          <w:sz w:val="28"/>
        </w:rPr>
        <w:t xml:space="preserve">           Аэронавигация саласына тән тәуекелдердің </w:t>
      </w:r>
      <w:r>
        <w:br/>
      </w:r>
      <w:r>
        <w:rPr>
          <w:rFonts w:ascii="Times New Roman"/>
          <w:b w:val="false"/>
          <w:i w:val="false"/>
          <w:color w:val="000000"/>
          <w:sz w:val="28"/>
        </w:rPr>
        <w:t>
</w:t>
      </w:r>
      <w:r>
        <w:rPr>
          <w:rFonts w:ascii="Times New Roman"/>
          <w:b/>
          <w:i w:val="false"/>
          <w:color w:val="000000"/>
          <w:sz w:val="28"/>
        </w:rPr>
        <w:t xml:space="preserve">            қорытынды деңгейін айқындау алгоритмі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853"/>
        <w:gridCol w:w="1793"/>
        <w:gridCol w:w="1473"/>
        <w:gridCol w:w="1533"/>
        <w:gridCol w:w="239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факторлары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 бағалау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қорытынды </w:t>
            </w:r>
            <w:r>
              <w:br/>
            </w:r>
            <w:r>
              <w:rPr>
                <w:rFonts w:ascii="Times New Roman"/>
                <w:b w:val="false"/>
                <w:i w:val="false"/>
                <w:color w:val="000000"/>
                <w:sz w:val="20"/>
              </w:rPr>
              <w:t xml:space="preserve">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авиация саласының инфрақұрылымы дамуының жағдайы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авиатасымалдау рыногы дамуының жалпы әлемдік үрдісі мен ағымдағы жағдайы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Қолданысқа енгізілген активтердің жай-күйі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есептік деңгейі (орташа)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Аэронавигация саласына тән тәуекелдерді бағалау алгоритмі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533"/>
        <w:gridCol w:w="2013"/>
        <w:gridCol w:w="6753"/>
      </w:tblGrid>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факторлары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 бағалау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Көріністер </w:t>
            </w:r>
          </w:p>
        </w:tc>
      </w:tr>
      <w:tr>
        <w:trPr>
          <w:trHeight w:val="127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авиация саласының инфрақұрылымы дамуының жағдайы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дамытудың жақсы перспективалары, халықаралық талаптарға сай және мемлекет пен азаматтардың сапалы авиация қызметтеріне үдемелі сұранысын қамтамасыз ететін мемлекеттің тиімді авиакөлік жүйесін жасау  арқылы әуе кеңістігін пайдаланушылардың тарапынан сұранысының елеулі  өсуі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экономикалық өсудің перспективалары, тұрақты авиатасымалдауға оны елеулі түрде арттырмастан сұраныс күтілуде </w:t>
            </w:r>
          </w:p>
        </w:tc>
      </w:tr>
      <w:tr>
        <w:trPr>
          <w:trHeight w:val="3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Құлдыраудың белгілі бір мүмкіндігінің болуы, республикадағы авиатасымалы көлемдерінің өсу перспективасының болмауы, сондай-ақ радиотехникалық және аэронавигациялық жабдықтардың жеткіліксіз модернизациялануы және әуежайлардың төменгі деңгейде техникалық жарақтандыруына байланысты әуе қозғалысының Қазақстан әуе кеңістігінен кетуі </w:t>
            </w:r>
          </w:p>
        </w:tc>
      </w:tr>
      <w:tr>
        <w:trPr>
          <w:trHeight w:val="16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авиатасымалдау рыногы дамуының жалпы әлемдік үрдісі мен  ағымдағы жағдайы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экономиканы дамытудың жақсы перспективалары, Қазақстан мен басқа да елдер арасындағы әуе қатынастары туралы екіжақты келісімдердің сақталуын бақылауды қамтамасыз ететін халықаралық экономикалық кеңістік интеграциясы, ұшу мен қону рейстерін орындаған кезде Қазақстан Республикасының әуе кеңістігін толық пайдалану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дүниежүзілік экономикалық өсудің перспективалары, авиатасымалдауға оны елеулі түрде арттырмастан тұрақты сұраныс күтілуде </w:t>
            </w: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 саласындағы жалпы дүниежүзілік құлдырау, террорлық актілердің көріністері, табиғи катаклизма және мемлекет тарапынан әсер етуге болмайтын және Қазақстан Республикасының әуе кеңістігі арқылы өтетін әуе қозғалысы көлемінің төмендеуіне алып келетін басқа да сыртқы факторлар. </w:t>
            </w:r>
          </w:p>
        </w:tc>
      </w:tr>
      <w:tr>
        <w:trPr>
          <w:trHeight w:val="16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Қолданысқа енгізілген активтердің </w:t>
            </w:r>
            <w:r>
              <w:br/>
            </w:r>
            <w:r>
              <w:rPr>
                <w:rFonts w:ascii="Times New Roman"/>
                <w:b w:val="false"/>
                <w:i w:val="false"/>
                <w:color w:val="000000"/>
                <w:sz w:val="20"/>
              </w:rPr>
              <w:t xml:space="preserve">
   жай-күйі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40 %-ға дейін тозуы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40 %-дан 70 %-ға дейін тозуы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70 %-дан астам тозуы </w:t>
            </w:r>
          </w:p>
        </w:tc>
      </w:tr>
    </w:tbl>
    <w:p>
      <w:pPr>
        <w:spacing w:after="0"/>
        <w:ind w:left="0"/>
        <w:jc w:val="both"/>
      </w:pPr>
      <w:r>
        <w:rPr>
          <w:rFonts w:ascii="Times New Roman"/>
          <w:b/>
          <w:i w:val="false"/>
          <w:color w:val="000000"/>
          <w:sz w:val="28"/>
        </w:rPr>
        <w:t xml:space="preserve">              Тәуекелдердің қорытынды деңгейі үшін </w:t>
      </w:r>
      <w:r>
        <w:br/>
      </w:r>
      <w:r>
        <w:rPr>
          <w:rFonts w:ascii="Times New Roman"/>
          <w:b w:val="false"/>
          <w:i w:val="false"/>
          <w:color w:val="000000"/>
          <w:sz w:val="28"/>
        </w:rPr>
        <w:t>
</w:t>
      </w:r>
      <w:r>
        <w:rPr>
          <w:rFonts w:ascii="Times New Roman"/>
          <w:b/>
          <w:i w:val="false"/>
          <w:color w:val="000000"/>
          <w:sz w:val="28"/>
        </w:rPr>
        <w:t xml:space="preserve">                 сыйлықақылардың диапазондары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793"/>
        <w:gridCol w:w="3973"/>
        <w:gridCol w:w="3333"/>
      </w:tblGrid>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тәуекелді бағалау диапозондары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Тәуекелдердің қорытынды деңгейі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Сыйлықақылар %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&lt; 1,5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3 - 5 %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1,5 және &lt;2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6 - 9 %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Орташадан жоғары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2 және &lt;3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10 - 13 %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