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58e" w14:textId="064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Балық шаруашылығы комитеті Төрағасының 2005 жылғы 12 қыркүйектегі N 16-6/64п "Балық ресурстары мен басқа да су жануарларын пайдаланушының рейтингтік бағасын анықтаудың ережелерін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 министрлігі Балық шаруашылығы комитеті Төрағасының 2005 жылғы 25 қарашадағы N 16-6/100п Бұйрығы. Қазақстан Республикасының Әділет министрлігінде 2005 жылғы 12 желтоқсанда тіркелді. Тіркеу N 3970. Күші жойылды - ҚР Ауыл шаруашылығы министрлігі Балық шаруашылығы комитеті төрағасының 2006 жылғы 8 ақпандағы N 16-6/11п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ҚР Ауыл шаруашылығы министрлігі Балық шаруашылығы комитеті төрағасының 2006 жылғы 8 ақпандағы N 16-6/11п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2005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балық шаруашылық су тоғандарын (учаскелерін) бекітіп беру бойынша конкурс өткізу ережесін және конкурсқа қатысушыларға қойылатын біліктілік талаптарының 2 тарауы 18 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Балық шаруашылығы комитеті Төрағасының 2005 жылғы 12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16-6/64п "Балық ресурстары мен басқа да су жануарларын пайдаланушының рейтингтік бағасын анықтаудың ережелерін бекіту туралы" (нормативтік құқықтық актілерін мемлекеттік тіркеу тізілімінде N 3874-мен тіркелген, "Заң газеті" және "Юридическая газета" ресми баспасөз басылымдарында жарияланған)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ресурстары мен басқа да су жануарларын пайдаланушының рейтингтік бағасын анықтаудың ережелеріндегі: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бағандағы "10-балдық" деген сөздер "10-баллдық"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 жолының 2 бағанындағы "мың тнг." деген сөздер "(қорықшылық қызметті құру және ұстауына жаратылған қаражаттан басқа) мың.тнг."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 жолының 2 бағанындағы "өздігінен жүретін, 50 а.к. жоғары" деген сөздер "өздігінен жүретін (стационарлық қозғалтқышпен), 40 а.к. және одан жоғары"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 жолының 2 бағанындағы "75%-дан 100%" деген сөздер "75%-дан 100%-ға дейін"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Ауыл шаруашылығы министрлігі Балық шаруашылығы комитеті Төрағасының орынбасары Ю.Т.Ромашовқа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күннен кейін он күнтізбелік күн өткен соң қолданысқа енеді.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