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d55a" w14:textId="836d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"Банктердің арасында, сондай-ақ банктер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N 428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29 желтоқсандағы N 177 Қаулысы. Қазақстан Республикасының Әділет министрігінде 2006 жылғы 23 қаңтарда тіркелді. Тіркеу N 4026. Күші жойылды - Қазақстан Республикасы Ұлттық Банкі Басқармасының 2016 жылғы 31 тамыздағы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банктерінің арасында, сондай-ақ Қазақстан Республикасының банктері мен банк операцияларының жекелеген түрлерін жүзеге асыратын ұйымдарының арасындағы корреспонденттік қатынастарды реттейтін Қазақстан Республикасы Ұлттық Банкінің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"Банктердің арасында, сондай-ақ банктер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N 428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1351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2001 жылғы 1-14 қаңтарда жарияланған; Қазақстан Республикасының Ұлттық Банкі Басқармасының 2003 жылғы 31 қаңтардағы  </w:t>
      </w:r>
      <w:r>
        <w:rPr>
          <w:rFonts w:ascii="Times New Roman"/>
          <w:b w:val="false"/>
          <w:i w:val="false"/>
          <w:color w:val="000000"/>
          <w:sz w:val="28"/>
        </w:rPr>
        <w:t xml:space="preserve">N 21 </w:t>
      </w:r>
      <w:r>
        <w:rPr>
          <w:rFonts w:ascii="Times New Roman"/>
          <w:b w:val="false"/>
          <w:i w:val="false"/>
          <w:color w:val="000000"/>
          <w:sz w:val="28"/>
        </w:rPr>
        <w:t>, Қазақстан Республикасының нормативтік құқықтық актілерін мемлекеттік тіркеу тізілімінде N 2200 тіркелген; 2004 жылғы 22 маусымдағы  </w:t>
      </w:r>
      <w:r>
        <w:rPr>
          <w:rFonts w:ascii="Times New Roman"/>
          <w:b w:val="false"/>
          <w:i w:val="false"/>
          <w:color w:val="000000"/>
          <w:sz w:val="28"/>
        </w:rPr>
        <w:t xml:space="preserve">N 99 </w:t>
      </w:r>
      <w:r>
        <w:rPr>
          <w:rFonts w:ascii="Times New Roman"/>
          <w:b w:val="false"/>
          <w:i w:val="false"/>
          <w:color w:val="000000"/>
          <w:sz w:val="28"/>
        </w:rPr>
        <w:t xml:space="preserve">, Нормативтік құқықтық актілерді мемлекеттік тіркеу тізілімінде N 3048 тіркелген қаулыларымен енгізілген өзгерістермен және толықтырулармен бірге) мынадай өзгерістер мен толықтырулар енгізілсін: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Банктердің арасында, сондай-ақ банктер мен банк операцияларының жекелеген түрлерін жүзеге асыратын ұйымдарының арасында корреспонденттік қатынастар орнату ережесінде: </w:t>
      </w:r>
    </w:p>
    <w:bookmarkEnd w:id="1"/>
    <w:bookmarkStart w:name="z4" w:id="2"/>
    <w:p>
      <w:pPr>
        <w:spacing w:after="0"/>
        <w:ind w:left="0"/>
        <w:jc w:val="both"/>
      </w:pPr>
      <w:r>
        <w:rPr>
          <w:rFonts w:ascii="Times New Roman"/>
          <w:b w:val="false"/>
          <w:i w:val="false"/>
          <w:color w:val="000000"/>
          <w:sz w:val="28"/>
        </w:rPr>
        <w:t xml:space="preserve">
      10-тармақтың 6) тармақшасында "қаржы-шаруашылық қызмет нәтижелері" деген сөздер "кірістер мен шығыстар"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3-тарау мынадай мазмұндағы 17-1-тармақпен толықтырылсын: </w:t>
      </w:r>
      <w:r>
        <w:br/>
      </w:r>
      <w:r>
        <w:rPr>
          <w:rFonts w:ascii="Times New Roman"/>
          <w:b w:val="false"/>
          <w:i w:val="false"/>
          <w:color w:val="000000"/>
          <w:sz w:val="28"/>
        </w:rPr>
        <w:t xml:space="preserve">
      "17-1. Банкті консервациялау режимін белгілеу кезінде банкті басқару жөніндегі уақытша әкімшілік (банкті уақытша басқарушы) консервациялау режимі енгізілген күннен бастап келесі операция күнінен кешіктірмей осы банктің басқа банктерде ашылған барлық корреспонденттік шоттарынан осы банктің Ұлттық Банкте ашылған корреспонденттік шотына ақша аудару туралы бұйрық/өкім шығарады. Банктің Ұлттық Банкте ашылған корреспонденттік шотын жүргізу тәртібі консервациялау режимі кезінде Ұлттық Банктің нормативтік құқықтық актілеріне сәйкес жүзеге асырылады."; </w:t>
      </w:r>
    </w:p>
    <w:bookmarkEnd w:id="3"/>
    <w:bookmarkStart w:name="z6" w:id="4"/>
    <w:p>
      <w:pPr>
        <w:spacing w:after="0"/>
        <w:ind w:left="0"/>
        <w:jc w:val="both"/>
      </w:pPr>
      <w:r>
        <w:rPr>
          <w:rFonts w:ascii="Times New Roman"/>
          <w:b w:val="false"/>
          <w:i w:val="false"/>
          <w:color w:val="000000"/>
          <w:sz w:val="28"/>
        </w:rPr>
        <w:t xml:space="preserve">
      21-тармақтың бірінші абзацында "жүзеге асырады" деген сөздердің алдынан "ағымдағы айда"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22-тармақтың екінші абзацында "ағымдағы айда" деген сөздер алынып тасталсын; </w:t>
      </w:r>
    </w:p>
    <w:bookmarkEnd w:id="5"/>
    <w:bookmarkStart w:name="z8" w:id="6"/>
    <w:p>
      <w:pPr>
        <w:spacing w:after="0"/>
        <w:ind w:left="0"/>
        <w:jc w:val="both"/>
      </w:pPr>
      <w:r>
        <w:rPr>
          <w:rFonts w:ascii="Times New Roman"/>
          <w:b w:val="false"/>
          <w:i w:val="false"/>
          <w:color w:val="000000"/>
          <w:sz w:val="28"/>
        </w:rPr>
        <w:t xml:space="preserve">
      23-тармақтың бірінші абзацы мынадай редакцияда жазылсын: </w:t>
      </w:r>
      <w:r>
        <w:br/>
      </w:r>
      <w:r>
        <w:rPr>
          <w:rFonts w:ascii="Times New Roman"/>
          <w:b w:val="false"/>
          <w:i w:val="false"/>
          <w:color w:val="000000"/>
          <w:sz w:val="28"/>
        </w:rPr>
        <w:t xml:space="preserve">
      "23. Банк және/немесе банктік емес ұйым осы Ереженің 2-қосымшасына сәйкес соның негізінде лимит шығысы есептелетін корреспонденттік шоттар арқылы жүзеге асырылған ақша төлемдері мен аударымдарының саны мен көлемі туралы мәліметтерді есептіден кейінгі аптаның екінші жұмыс күнінде жергілікті уақытпен сағат 10:00-нан кешіктірмей апта сайынғы негізде электронды түрде Ұлттық Банктің төлемдер жүйесі бөлімшесіне ұсынады."; </w:t>
      </w:r>
    </w:p>
    <w:bookmarkEnd w:id="6"/>
    <w:bookmarkStart w:name="z9" w:id="7"/>
    <w:p>
      <w:pPr>
        <w:spacing w:after="0"/>
        <w:ind w:left="0"/>
        <w:jc w:val="both"/>
      </w:pPr>
      <w:r>
        <w:rPr>
          <w:rFonts w:ascii="Times New Roman"/>
          <w:b w:val="false"/>
          <w:i w:val="false"/>
          <w:color w:val="000000"/>
          <w:sz w:val="28"/>
        </w:rPr>
        <w:t xml:space="preserve">
      мынадай мазмұндағы 23-1-тармақпен толықтырылсын: </w:t>
      </w:r>
      <w:r>
        <w:br/>
      </w:r>
      <w:r>
        <w:rPr>
          <w:rFonts w:ascii="Times New Roman"/>
          <w:b w:val="false"/>
          <w:i w:val="false"/>
          <w:color w:val="000000"/>
          <w:sz w:val="28"/>
        </w:rPr>
        <w:t xml:space="preserve">
      "23-1. Респонденттер болып табылатын банк және/немесе банктік емес ұйым, осы Ереженің 21-1-тармағында көрсетілген ұйымдарды қоспағанда, осы Ереженің 4-қосымшасына сәйкес Корреспонденттерде ашылған корреспонденттік шоттардағы ақша қалдықтары туралы мәліметтерді есептіден кейінгі аптаның екінші жұмыс күнінде жергілікті уақытпен сағат 10:00-нан кешіктірмей апта сайынғы негізде электронды түрде Ұлттық Банктің төлемдер жүйесі бөлімшесіне ұсынады."; </w:t>
      </w:r>
    </w:p>
    <w:bookmarkEnd w:id="7"/>
    <w:bookmarkStart w:name="z10" w:id="8"/>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кестенің атауында "__________ жылдың ___________ айындағы" </w:t>
      </w:r>
      <w:r>
        <w:br/>
      </w:r>
      <w:r>
        <w:rPr>
          <w:rFonts w:ascii="Times New Roman"/>
          <w:b w:val="false"/>
          <w:i w:val="false"/>
          <w:color w:val="000000"/>
          <w:sz w:val="28"/>
        </w:rPr>
        <w:t xml:space="preserve">
деген сөздер "_____ _____ _________ бастап </w:t>
      </w:r>
      <w:r>
        <w:br/>
      </w:r>
      <w:r>
        <w:rPr>
          <w:rFonts w:ascii="Times New Roman"/>
          <w:b w:val="false"/>
          <w:i w:val="false"/>
          <w:color w:val="000000"/>
          <w:sz w:val="28"/>
        </w:rPr>
        <w:t xml:space="preserve">
               жыл   күні     айы </w:t>
      </w:r>
      <w:r>
        <w:br/>
      </w:r>
      <w:r>
        <w:rPr>
          <w:rFonts w:ascii="Times New Roman"/>
          <w:b w:val="false"/>
          <w:i w:val="false"/>
          <w:color w:val="000000"/>
          <w:sz w:val="28"/>
        </w:rPr>
        <w:t xml:space="preserve">
_______ _____ ________ аралығындағы" деген сөздермен ауыстырылсын; </w:t>
      </w:r>
      <w:r>
        <w:br/>
      </w:r>
      <w:r>
        <w:rPr>
          <w:rFonts w:ascii="Times New Roman"/>
          <w:b w:val="false"/>
          <w:i w:val="false"/>
          <w:color w:val="000000"/>
          <w:sz w:val="28"/>
        </w:rPr>
        <w:t xml:space="preserve">
  жыл    күні   айы </w:t>
      </w:r>
    </w:p>
    <w:bookmarkEnd w:id="8"/>
    <w:bookmarkStart w:name="z11" w:id="9"/>
    <w:p>
      <w:pPr>
        <w:spacing w:after="0"/>
        <w:ind w:left="0"/>
        <w:jc w:val="both"/>
      </w:pPr>
      <w:r>
        <w:rPr>
          <w:rFonts w:ascii="Times New Roman"/>
          <w:b w:val="false"/>
          <w:i w:val="false"/>
          <w:color w:val="000000"/>
          <w:sz w:val="28"/>
        </w:rPr>
        <w:t xml:space="preserve">
      кесте мынадай мазмұндағы 2-1-бағанмен толықтырылсын: </w:t>
      </w:r>
      <w:r>
        <w:br/>
      </w:r>
      <w:r>
        <w:rPr>
          <w:rFonts w:ascii="Times New Roman"/>
          <w:b w:val="false"/>
          <w:i w:val="false"/>
          <w:color w:val="000000"/>
          <w:sz w:val="28"/>
        </w:rPr>
        <w:t xml:space="preserve">
      "Күні";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Корреспонденттік шоттар арқылы жүзеге асырылатын ақша төлемдері мен аударымдарының саны және көлемі туралы мәліметтерді толтыру жөніндегі ережелерде: </w:t>
      </w:r>
    </w:p>
    <w:bookmarkEnd w:id="10"/>
    <w:bookmarkStart w:name="z13" w:id="11"/>
    <w:p>
      <w:pPr>
        <w:spacing w:after="0"/>
        <w:ind w:left="0"/>
        <w:jc w:val="both"/>
      </w:pP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"2-1-баған - күні. "Күні айы жылы" форматында операция күнінің күні қойылады."; </w:t>
      </w:r>
    </w:p>
    <w:bookmarkEnd w:id="11"/>
    <w:bookmarkStart w:name="z14" w:id="12"/>
    <w:p>
      <w:pPr>
        <w:spacing w:after="0"/>
        <w:ind w:left="0"/>
        <w:jc w:val="both"/>
      </w:pPr>
      <w:r>
        <w:rPr>
          <w:rFonts w:ascii="Times New Roman"/>
          <w:b w:val="false"/>
          <w:i w:val="false"/>
          <w:color w:val="000000"/>
          <w:sz w:val="28"/>
        </w:rPr>
        <w:t xml:space="preserve">
      мынадай мазмұндағы 4-қосымшамен толықтырылсын: </w:t>
      </w:r>
    </w:p>
    <w:bookmarkEnd w:id="12"/>
    <w:bookmarkStart w:name="z15" w:id="13"/>
    <w:p>
      <w:pPr>
        <w:spacing w:after="0"/>
        <w:ind w:left="0"/>
        <w:jc w:val="both"/>
      </w:pPr>
      <w:r>
        <w:rPr>
          <w:rFonts w:ascii="Times New Roman"/>
          <w:b w:val="false"/>
          <w:i w:val="false"/>
          <w:color w:val="000000"/>
          <w:sz w:val="28"/>
        </w:rPr>
        <w:t xml:space="preserve">
                                          "Банктердің арасында, </w:t>
      </w:r>
      <w:r>
        <w:br/>
      </w:r>
      <w:r>
        <w:rPr>
          <w:rFonts w:ascii="Times New Roman"/>
          <w:b w:val="false"/>
          <w:i w:val="false"/>
          <w:color w:val="000000"/>
          <w:sz w:val="28"/>
        </w:rPr>
        <w:t xml:space="preserve">
                                       сондай-ақ банктер мен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ұйымдарының арасында </w:t>
      </w:r>
      <w:r>
        <w:br/>
      </w:r>
      <w:r>
        <w:rPr>
          <w:rFonts w:ascii="Times New Roman"/>
          <w:b w:val="false"/>
          <w:i w:val="false"/>
          <w:color w:val="000000"/>
          <w:sz w:val="28"/>
        </w:rPr>
        <w:t xml:space="preserve">
                                       корреспонденттік қатынастар </w:t>
      </w:r>
      <w:r>
        <w:br/>
      </w:r>
      <w:r>
        <w:rPr>
          <w:rFonts w:ascii="Times New Roman"/>
          <w:b w:val="false"/>
          <w:i w:val="false"/>
          <w:color w:val="000000"/>
          <w:sz w:val="28"/>
        </w:rPr>
        <w:t xml:space="preserve">
                                        орнату ережесіне 4-қосымша </w:t>
      </w:r>
    </w:p>
    <w:bookmarkEnd w:id="13"/>
    <w:p>
      <w:pPr>
        <w:spacing w:after="0"/>
        <w:ind w:left="0"/>
        <w:jc w:val="both"/>
      </w:pPr>
      <w:r>
        <w:rPr>
          <w:rFonts w:ascii="Times New Roman"/>
          <w:b w:val="false"/>
          <w:i w:val="false"/>
          <w:color w:val="000000"/>
          <w:sz w:val="28"/>
        </w:rPr>
        <w:t xml:space="preserve">Банктің немесе банктік емес ұйымның банктік бірегейлендіру коды </w:t>
      </w:r>
      <w:r>
        <w:br/>
      </w:r>
      <w:r>
        <w:rPr>
          <w:rFonts w:ascii="Times New Roman"/>
          <w:b w:val="false"/>
          <w:i w:val="false"/>
          <w:color w:val="000000"/>
          <w:sz w:val="28"/>
        </w:rPr>
        <w:t xml:space="preserve">
(бұдан әрі - ББК) _________________________________________________ </w:t>
      </w:r>
      <w:r>
        <w:br/>
      </w:r>
      <w:r>
        <w:rPr>
          <w:rFonts w:ascii="Times New Roman"/>
          <w:b w:val="false"/>
          <w:i w:val="false"/>
          <w:color w:val="000000"/>
          <w:sz w:val="28"/>
        </w:rPr>
        <w:t xml:space="preserve">
Банктің немесе банктік емес ұйымның атауы _________________________ </w:t>
      </w:r>
      <w:r>
        <w:br/>
      </w:r>
      <w:r>
        <w:rPr>
          <w:rFonts w:ascii="Times New Roman"/>
          <w:b w:val="false"/>
          <w:i w:val="false"/>
          <w:color w:val="000000"/>
          <w:sz w:val="28"/>
        </w:rPr>
        <w:t xml:space="preserve">
_____ _____ _________ бастап _______ _____ ________ аралығында </w:t>
      </w:r>
      <w:r>
        <w:br/>
      </w:r>
      <w:r>
        <w:rPr>
          <w:rFonts w:ascii="Times New Roman"/>
          <w:b w:val="false"/>
          <w:i w:val="false"/>
          <w:color w:val="000000"/>
          <w:sz w:val="28"/>
        </w:rPr>
        <w:t xml:space="preserve">
жыл   күні     айы             жыл   күні    айы </w:t>
      </w:r>
    </w:p>
    <w:p>
      <w:pPr>
        <w:spacing w:after="0"/>
        <w:ind w:left="0"/>
        <w:jc w:val="both"/>
      </w:pPr>
      <w:r>
        <w:rPr>
          <w:rFonts w:ascii="Times New Roman"/>
          <w:b/>
          <w:i w:val="false"/>
          <w:color w:val="000000"/>
          <w:sz w:val="28"/>
        </w:rPr>
        <w:t xml:space="preserve">        Корреспонденттерде ашылған корреспонденттік </w:t>
      </w:r>
      <w:r>
        <w:br/>
      </w:r>
      <w:r>
        <w:rPr>
          <w:rFonts w:ascii="Times New Roman"/>
          <w:b w:val="false"/>
          <w:i w:val="false"/>
          <w:color w:val="000000"/>
          <w:sz w:val="28"/>
        </w:rPr>
        <w:t>
</w:t>
      </w:r>
      <w:r>
        <w:rPr>
          <w:rFonts w:ascii="Times New Roman"/>
          <w:b/>
          <w:i w:val="false"/>
          <w:color w:val="000000"/>
          <w:sz w:val="28"/>
        </w:rPr>
        <w:t xml:space="preserve">      шоттардағы ақша қалдықтары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313"/>
        <w:gridCol w:w="3213"/>
        <w:gridCol w:w="415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немесе банктік емес ұйымның (Респонденттің) ББК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 </w:t>
            </w:r>
            <w:r>
              <w:br/>
            </w:r>
            <w:r>
              <w:rPr>
                <w:rFonts w:ascii="Times New Roman"/>
                <w:b w:val="false"/>
                <w:i w:val="false"/>
                <w:color w:val="000000"/>
                <w:sz w:val="20"/>
              </w:rPr>
              <w:t xml:space="preserve">
тің ББК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шоттағы ақша қалдығының сомасы (теңгемен)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 (аты-жөні) </w:t>
      </w:r>
      <w:r>
        <w:br/>
      </w:r>
      <w:r>
        <w:rPr>
          <w:rFonts w:ascii="Times New Roman"/>
          <w:b w:val="false"/>
          <w:i w:val="false"/>
          <w:color w:val="000000"/>
          <w:sz w:val="28"/>
        </w:rPr>
        <w:t xml:space="preserve">
      Бас бухгалтер _________________ (аты-жөні) </w:t>
      </w:r>
      <w:r>
        <w:br/>
      </w:r>
      <w:r>
        <w:rPr>
          <w:rFonts w:ascii="Times New Roman"/>
          <w:b w:val="false"/>
          <w:i w:val="false"/>
          <w:color w:val="000000"/>
          <w:sz w:val="28"/>
        </w:rPr>
        <w:t xml:space="preserve">
      Орындаушы     __________________ (аты-жөні)  </w:t>
      </w:r>
      <w:r>
        <w:br/>
      </w:r>
      <w:r>
        <w:rPr>
          <w:rFonts w:ascii="Times New Roman"/>
          <w:b w:val="false"/>
          <w:i w:val="false"/>
          <w:color w:val="000000"/>
          <w:sz w:val="28"/>
        </w:rPr>
        <w:t xml:space="preserve">
      телефоны      _________ </w:t>
      </w:r>
    </w:p>
    <w:p>
      <w:pPr>
        <w:spacing w:after="0"/>
        <w:ind w:left="0"/>
        <w:jc w:val="left"/>
      </w:pPr>
      <w:r>
        <w:rPr>
          <w:rFonts w:ascii="Times New Roman"/>
          <w:b/>
          <w:i w:val="false"/>
          <w:color w:val="000000"/>
        </w:rPr>
        <w:t xml:space="preserve"> Корреспонденттерде ашылған корреспонденттік  </w:t>
      </w:r>
      <w:r>
        <w:br/>
      </w:r>
      <w:r>
        <w:rPr>
          <w:rFonts w:ascii="Times New Roman"/>
          <w:b/>
          <w:i w:val="false"/>
          <w:color w:val="000000"/>
        </w:rPr>
        <w:t xml:space="preserve">
шоттардағы ақша қалдықтары бойынша мәліметтерді </w:t>
      </w:r>
      <w:r>
        <w:br/>
      </w:r>
      <w:r>
        <w:rPr>
          <w:rFonts w:ascii="Times New Roman"/>
          <w:b/>
          <w:i w:val="false"/>
          <w:color w:val="000000"/>
        </w:rPr>
        <w:t xml:space="preserve">
толтыру жөніндегі ереже </w:t>
      </w:r>
    </w:p>
    <w:p>
      <w:pPr>
        <w:spacing w:after="0"/>
        <w:ind w:left="0"/>
        <w:jc w:val="both"/>
      </w:pPr>
      <w:r>
        <w:rPr>
          <w:rFonts w:ascii="Times New Roman"/>
          <w:b w:val="false"/>
          <w:i w:val="false"/>
          <w:color w:val="000000"/>
          <w:sz w:val="28"/>
        </w:rPr>
        <w:t xml:space="preserve">      Корреспонденттерде ашылған корреспонденттік шоттардағы ақша қалдықтары бойынша мәліметтер мынадай ақпарат енгізілетін 4-бағаннан тұрады: </w:t>
      </w:r>
      <w:r>
        <w:br/>
      </w:r>
      <w:r>
        <w:rPr>
          <w:rFonts w:ascii="Times New Roman"/>
          <w:b w:val="false"/>
          <w:i w:val="false"/>
          <w:color w:val="000000"/>
          <w:sz w:val="28"/>
        </w:rPr>
        <w:t xml:space="preserve">
      1-баған - күні. "Күні айы жылы" форматында операция күнінің күні қойылады. </w:t>
      </w:r>
      <w:r>
        <w:br/>
      </w:r>
      <w:r>
        <w:rPr>
          <w:rFonts w:ascii="Times New Roman"/>
          <w:b w:val="false"/>
          <w:i w:val="false"/>
          <w:color w:val="000000"/>
          <w:sz w:val="28"/>
        </w:rPr>
        <w:t xml:space="preserve">
      2-баған - Банктің немесе банктік емес ұйымның (Респонденттің) ББК. Мәліметтер берген банктің немесе банктік емес ұйымның (респонденттің) бірегейлендіру коды қойылады; </w:t>
      </w:r>
      <w:r>
        <w:br/>
      </w:r>
      <w:r>
        <w:rPr>
          <w:rFonts w:ascii="Times New Roman"/>
          <w:b w:val="false"/>
          <w:i w:val="false"/>
          <w:color w:val="000000"/>
          <w:sz w:val="28"/>
        </w:rPr>
        <w:t xml:space="preserve">
      3-баған - Корреспонденттің ББК. Мәліметтер берген корреспондент банктің немесе банктік емес ұйымның бірегейлендіру коды қойылады; </w:t>
      </w:r>
      <w:r>
        <w:br/>
      </w:r>
      <w:r>
        <w:rPr>
          <w:rFonts w:ascii="Times New Roman"/>
          <w:b w:val="false"/>
          <w:i w:val="false"/>
          <w:color w:val="000000"/>
          <w:sz w:val="28"/>
        </w:rPr>
        <w:t xml:space="preserve">
      4-баған - корреспонденттік шоттағы ақша қалдығының сомасы (теңгемен). Операция күнінің аяғында Корреспондентте ашылған корреспонденттік шоттағы ақша қалдығының сомасы қойылады.".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Осы қаулы 2006 жылғы 1 ақпаннан бастап қолданысқа енгізіледі.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"Қазақстан Даму Банкі" акционерлік қоғамына және Қазақстан Республикасының Қаржы нарығы мен қаржы ұйымдарын реттеу және қадағалау агенттігіне жіберсін.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Қазақстан Республикасының Әділет министрлігінде мемлекеттік тіркеуден өткізілген күннен бастап он төрт күндік мерзімде осы қаулыны банк операцияларының жекелеген түрлерін жүзеге асыратын ұйымдарға жіберсін.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А.Р.Елемесовке жүктелсін. </w:t>
      </w:r>
    </w:p>
    <w:bookmarkEnd w:id="1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