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aa26" w14:textId="031a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бюджеттік бағдарламаларды іске асыру жөніндегі іс-шараларын жоспарлау жөніндегі Нұсқаулықты бекіту туралы" Қазақстан Республикасы Экономика және бюджеттік жоспарлау министрінің 2004 жылғы 22 маусымдағы N 94, Қазақстан Республикасы Ақпараттандыру және байланыс агенттігі төрағасының 2004 жылғы 17 мамырдағы N 101-б біріккен бұйрығына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министрлігінің 2005 жылғы 30 желтоқсандағы N 154, Қазақстан Республикасы Ақпараттандыру және байланыс агенттігінің 2005 жылғы 18 қарашадағы N 416-Ө Біріккен бұйрығы. Қазақстан Республикасының Әділет министрлігінде 2006 жылғы 25 қаңтарда тіркелді. Тіркеу N 4036</w:t>
      </w:r>
    </w:p>
    <w:p>
      <w:pPr>
        <w:spacing w:after="0"/>
        <w:ind w:left="0"/>
        <w:jc w:val="both"/>
      </w:pPr>
      <w:bookmarkStart w:name="z1" w:id="0"/>
      <w:r>
        <w:rPr>
          <w:rFonts w:ascii="Times New Roman"/>
          <w:b w:val="false"/>
          <w:i w:val="false"/>
          <w:color w:val="000000"/>
          <w:sz w:val="28"/>
        </w:rPr>
        <w:t>
      Қазақстан Республикасының Бюджеттік  </w:t>
      </w:r>
      <w:r>
        <w:rPr>
          <w:rFonts w:ascii="Times New Roman"/>
          <w:b w:val="false"/>
          <w:i w:val="false"/>
          <w:color w:val="000000"/>
          <w:sz w:val="28"/>
        </w:rPr>
        <w:t xml:space="preserve">кодексіне </w:t>
      </w:r>
      <w:r>
        <w:rPr>
          <w:rFonts w:ascii="Times New Roman"/>
          <w:b w:val="false"/>
          <w:i w:val="false"/>
          <w:color w:val="000000"/>
          <w:sz w:val="28"/>
        </w:rPr>
        <w:t xml:space="preserve">сәйкес </w:t>
      </w:r>
      <w:r>
        <w:rPr>
          <w:rFonts w:ascii="Times New Roman"/>
          <w:b/>
          <w:i w:val="false"/>
          <w:color w:val="000000"/>
          <w:sz w:val="28"/>
        </w:rPr>
        <w:t xml:space="preserve">БҰЙЫРАМЫЗ: </w:t>
      </w:r>
    </w:p>
    <w:bookmarkEnd w:id="0"/>
    <w:bookmarkStart w:name="z2" w:id="1"/>
    <w:p>
      <w:pPr>
        <w:spacing w:after="0"/>
        <w:ind w:left="0"/>
        <w:jc w:val="both"/>
      </w:pPr>
      <w:r>
        <w:rPr>
          <w:rFonts w:ascii="Times New Roman"/>
          <w:b w:val="false"/>
          <w:i w:val="false"/>
          <w:color w:val="000000"/>
          <w:sz w:val="28"/>
        </w:rPr>
        <w:t>
      1. "Ақпараттандыру саласындағы бюджеттік бағдарламаларды іске асыру жөніндегі іс-шараларын жоспарлау жөніндегі Нұсқаулықты бекіту туралы" Қазақстан Республикасы Экономика және бюджеттік жоспарлау министрінің 2004 жылғы 22 маусымдағы N 94, Қазақстан Республикасы Ақпараттандыру және байланыс агенттігі төрағасының 2004 жылғы 17 мамырдағы N 101-б  </w:t>
      </w:r>
      <w:r>
        <w:rPr>
          <w:rFonts w:ascii="Times New Roman"/>
          <w:b w:val="false"/>
          <w:i w:val="false"/>
          <w:color w:val="000000"/>
          <w:sz w:val="28"/>
        </w:rPr>
        <w:t xml:space="preserve">біріккен бұйрығына </w:t>
      </w:r>
      <w:r>
        <w:rPr>
          <w:rFonts w:ascii="Times New Roman"/>
          <w:b w:val="false"/>
          <w:i w:val="false"/>
          <w:color w:val="000000"/>
          <w:sz w:val="28"/>
        </w:rPr>
        <w:t xml:space="preserve">(нормативтік құқықтық актінің мемлекеттік тіркелімінің тізімінде N 2935 тіркелген)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Ақпараттандыру саласындағы бюджеттік бағдарламаларды іске асыру жөніндегі іс-шараларын жоспарлау жөніндегі Нұсқаулықта: </w:t>
      </w:r>
      <w:r>
        <w:br/>
      </w:r>
      <w:r>
        <w:rPr>
          <w:rFonts w:ascii="Times New Roman"/>
          <w:b w:val="false"/>
          <w:i w:val="false"/>
          <w:color w:val="000000"/>
          <w:sz w:val="28"/>
        </w:rPr>
        <w:t xml:space="preserve">
      2-тармақта "құрастырған" деген сөзден кейін "және ұсынған"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"мемлекеттік мекемелерді" деген сөздерден кейін "және мемлекеттік органдарды" деген сөздермен толықтырылсын; </w:t>
      </w:r>
      <w:r>
        <w:br/>
      </w:r>
      <w:r>
        <w:rPr>
          <w:rFonts w:ascii="Times New Roman"/>
          <w:b w:val="false"/>
          <w:i w:val="false"/>
          <w:color w:val="000000"/>
          <w:sz w:val="28"/>
        </w:rPr>
        <w:t xml:space="preserve">
      "мемлекеттік органдардың" деген сөздерден кейін "мемлекеттік мекемелердің бағдарламаларын (кіші бағдарламаларын қоспағанда)"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2-тараудың атауындағы "қарау" деген сөз "ұсыну" деген сөзбен ауыстырылсын; </w:t>
      </w:r>
    </w:p>
    <w:bookmarkEnd w:id="4"/>
    <w:bookmarkStart w:name="z6" w:id="5"/>
    <w:p>
      <w:pPr>
        <w:spacing w:after="0"/>
        <w:ind w:left="0"/>
        <w:jc w:val="both"/>
      </w:pPr>
      <w:r>
        <w:rPr>
          <w:rFonts w:ascii="Times New Roman"/>
          <w:b w:val="false"/>
          <w:i w:val="false"/>
          <w:color w:val="000000"/>
          <w:sz w:val="28"/>
        </w:rPr>
        <w:t xml:space="preserve">
      19-тармақтағы бесінші абзац мынадай сөздермен толықтырылсын: </w:t>
      </w:r>
      <w:r>
        <w:br/>
      </w:r>
      <w:r>
        <w:rPr>
          <w:rFonts w:ascii="Times New Roman"/>
          <w:b w:val="false"/>
          <w:i w:val="false"/>
          <w:color w:val="000000"/>
          <w:sz w:val="28"/>
        </w:rPr>
        <w:t xml:space="preserve">
      "мемлекеттік органдардың деректерін ақпараттық жүйелер мен желіде беру"; </w:t>
      </w:r>
    </w:p>
    <w:bookmarkEnd w:id="5"/>
    <w:bookmarkStart w:name="z7" w:id="6"/>
    <w:p>
      <w:pPr>
        <w:spacing w:after="0"/>
        <w:ind w:left="0"/>
        <w:jc w:val="both"/>
      </w:pPr>
      <w:r>
        <w:rPr>
          <w:rFonts w:ascii="Times New Roman"/>
          <w:b w:val="false"/>
          <w:i w:val="false"/>
          <w:color w:val="000000"/>
          <w:sz w:val="28"/>
        </w:rPr>
        <w:t xml:space="preserve">
      6, 21, 22-тармақтарда "ақпараттық инвестициялық жоба", "ақпараттық инвестициялық жобалар" және "ақпараттық инвестициялық жобалардың" деген сөздер "ақпараттандыру саласындағы инвестициялық жоба", "ақпараттандыру саласындағы инвестициялық жобалар", "ақпараттандыру саласындағы инвестициялық жобалардың"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30-тармақта "Ақпараттық жобаларды құруымен байланысты іс-шаралар бойынша шығыстарды есептесу үшін  </w:t>
      </w:r>
      <w:r>
        <w:rPr>
          <w:rFonts w:ascii="Times New Roman"/>
          <w:b w:val="false"/>
          <w:i w:val="false"/>
          <w:color w:val="000000"/>
          <w:sz w:val="28"/>
          <w:u w:val="single"/>
        </w:rPr>
        <w:t xml:space="preserve">03а </w:t>
      </w:r>
      <w:r>
        <w:rPr>
          <w:rFonts w:ascii="Times New Roman"/>
          <w:b w:val="false"/>
          <w:i w:val="false"/>
          <w:color w:val="000000"/>
          <w:sz w:val="28"/>
        </w:rPr>
        <w:t xml:space="preserve">,  </w:t>
      </w:r>
      <w:r>
        <w:rPr>
          <w:rFonts w:ascii="Times New Roman"/>
          <w:b w:val="false"/>
          <w:i w:val="false"/>
          <w:color w:val="000000"/>
          <w:sz w:val="28"/>
          <w:u w:val="single"/>
        </w:rPr>
        <w:t xml:space="preserve">03б </w:t>
      </w:r>
      <w:r>
        <w:rPr>
          <w:rFonts w:ascii="Times New Roman"/>
          <w:b w:val="false"/>
          <w:i w:val="false"/>
          <w:color w:val="000000"/>
          <w:sz w:val="28"/>
        </w:rPr>
        <w:t xml:space="preserve">,  </w:t>
      </w:r>
      <w:r>
        <w:rPr>
          <w:rFonts w:ascii="Times New Roman"/>
          <w:b w:val="false"/>
          <w:i w:val="false"/>
          <w:color w:val="000000"/>
          <w:sz w:val="28"/>
          <w:u w:val="single"/>
        </w:rPr>
        <w:t xml:space="preserve">04а </w:t>
      </w:r>
      <w:r>
        <w:rPr>
          <w:rFonts w:ascii="Times New Roman"/>
          <w:b w:val="false"/>
          <w:i w:val="false"/>
          <w:color w:val="000000"/>
          <w:sz w:val="28"/>
        </w:rPr>
        <w:t xml:space="preserve">,  </w:t>
      </w:r>
      <w:r>
        <w:rPr>
          <w:rFonts w:ascii="Times New Roman"/>
          <w:b w:val="false"/>
          <w:i w:val="false"/>
          <w:color w:val="000000"/>
          <w:sz w:val="28"/>
          <w:u w:val="single"/>
        </w:rPr>
        <w:t xml:space="preserve">05а-АТ </w:t>
      </w:r>
      <w:r>
        <w:rPr>
          <w:rFonts w:ascii="Times New Roman"/>
          <w:b w:val="false"/>
          <w:i w:val="false"/>
          <w:color w:val="000000"/>
          <w:sz w:val="28"/>
        </w:rPr>
        <w:t xml:space="preserve">нысаны (5-7, 9 қосымшалар) арналған" деген сөздер "Инвестициялық жобаларды құруымен байланысты іс-шаралар бойынша шығыстарды есептесу үшін  </w:t>
      </w:r>
      <w:r>
        <w:rPr>
          <w:rFonts w:ascii="Times New Roman"/>
          <w:b w:val="false"/>
          <w:i w:val="false"/>
          <w:color w:val="000000"/>
          <w:sz w:val="28"/>
          <w:u w:val="single"/>
        </w:rPr>
        <w:t xml:space="preserve">03а </w:t>
      </w:r>
      <w:r>
        <w:rPr>
          <w:rFonts w:ascii="Times New Roman"/>
          <w:b w:val="false"/>
          <w:i w:val="false"/>
          <w:color w:val="000000"/>
          <w:sz w:val="28"/>
        </w:rPr>
        <w:t xml:space="preserve">,  </w:t>
      </w:r>
      <w:r>
        <w:rPr>
          <w:rFonts w:ascii="Times New Roman"/>
          <w:b w:val="false"/>
          <w:i w:val="false"/>
          <w:color w:val="000000"/>
          <w:sz w:val="28"/>
          <w:u w:val="single"/>
        </w:rPr>
        <w:t xml:space="preserve">03б </w:t>
      </w:r>
      <w:r>
        <w:rPr>
          <w:rFonts w:ascii="Times New Roman"/>
          <w:b w:val="false"/>
          <w:i w:val="false"/>
          <w:color w:val="000000"/>
          <w:sz w:val="28"/>
        </w:rPr>
        <w:t xml:space="preserve">,  </w:t>
      </w:r>
      <w:r>
        <w:rPr>
          <w:rFonts w:ascii="Times New Roman"/>
          <w:b w:val="false"/>
          <w:i w:val="false"/>
          <w:color w:val="000000"/>
          <w:sz w:val="28"/>
          <w:u w:val="single"/>
        </w:rPr>
        <w:t xml:space="preserve">04а </w:t>
      </w:r>
      <w:r>
        <w:rPr>
          <w:rFonts w:ascii="Times New Roman"/>
          <w:b w:val="false"/>
          <w:i w:val="false"/>
          <w:color w:val="000000"/>
          <w:sz w:val="28"/>
        </w:rPr>
        <w:t xml:space="preserve">,  </w:t>
      </w:r>
      <w:r>
        <w:rPr>
          <w:rFonts w:ascii="Times New Roman"/>
          <w:b w:val="false"/>
          <w:i w:val="false"/>
          <w:color w:val="000000"/>
          <w:sz w:val="28"/>
          <w:u w:val="single"/>
        </w:rPr>
        <w:t xml:space="preserve">05а-АТ </w:t>
      </w:r>
      <w:r>
        <w:rPr>
          <w:rFonts w:ascii="Times New Roman"/>
          <w:b w:val="false"/>
          <w:i w:val="false"/>
          <w:color w:val="000000"/>
          <w:sz w:val="28"/>
        </w:rPr>
        <w:t xml:space="preserve">,  </w:t>
      </w:r>
      <w:r>
        <w:rPr>
          <w:rFonts w:ascii="Times New Roman"/>
          <w:b w:val="false"/>
          <w:i w:val="false"/>
          <w:color w:val="000000"/>
          <w:sz w:val="28"/>
          <w:u w:val="single"/>
        </w:rPr>
        <w:t xml:space="preserve">07а-АТ </w:t>
      </w:r>
      <w:r>
        <w:rPr>
          <w:rFonts w:ascii="Times New Roman"/>
          <w:b w:val="false"/>
          <w:i w:val="false"/>
          <w:color w:val="000000"/>
          <w:sz w:val="28"/>
        </w:rPr>
        <w:t xml:space="preserve">, нысаны (5-7, 9, 13 қосымшалар) арналған."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38-тармақта "Құру бойынша қызметтерді көтере сатып алуға арналған шығыстар және ақпараттық жүйелерді дамыту 452 ерекшелік бойынша жоспарлануда, ендіру, жүйелердің таралымы және мамандарды оқыту 149 ерекшелік бойынша жоспарланады" деген сөздер алынып тасталсын. </w:t>
      </w:r>
    </w:p>
    <w:bookmarkEnd w:id="8"/>
    <w:bookmarkStart w:name="z10" w:id="9"/>
    <w:p>
      <w:pPr>
        <w:spacing w:after="0"/>
        <w:ind w:left="0"/>
        <w:jc w:val="both"/>
      </w:pPr>
      <w:r>
        <w:rPr>
          <w:rFonts w:ascii="Times New Roman"/>
          <w:b w:val="false"/>
          <w:i w:val="false"/>
          <w:color w:val="000000"/>
          <w:sz w:val="28"/>
        </w:rPr>
        <w:t xml:space="preserve">
      Нұсқаулықтың барлық мәтінінде "ағымдағы бюджеттік бағдарламалар", "бюджеттік бағдарламаларды дамыту", "ақпараттандыру жөніндегі" деген сөздер "ақпараттандыру саласындағы"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1-қосымшада реттік нөмірі 4-жолда 3-бағандағы "452" саны "149" санымен ауыстырылсын; </w:t>
      </w:r>
    </w:p>
    <w:bookmarkEnd w:id="10"/>
    <w:bookmarkStart w:name="z12" w:id="11"/>
    <w:p>
      <w:pPr>
        <w:spacing w:after="0"/>
        <w:ind w:left="0"/>
        <w:jc w:val="both"/>
      </w:pPr>
      <w:r>
        <w:rPr>
          <w:rFonts w:ascii="Times New Roman"/>
          <w:b w:val="false"/>
          <w:i w:val="false"/>
          <w:color w:val="000000"/>
          <w:sz w:val="28"/>
        </w:rPr>
        <w:t xml:space="preserve">
      2-қосымшада реттік нөмірі 3-жолда 3-бағандағы "452" саны "149" санымен ауыстырылсын; </w:t>
      </w:r>
    </w:p>
    <w:bookmarkEnd w:id="11"/>
    <w:bookmarkStart w:name="z13" w:id="12"/>
    <w:p>
      <w:pPr>
        <w:spacing w:after="0"/>
        <w:ind w:left="0"/>
        <w:jc w:val="both"/>
      </w:pPr>
      <w:r>
        <w:rPr>
          <w:rFonts w:ascii="Times New Roman"/>
          <w:b w:val="false"/>
          <w:i w:val="false"/>
          <w:color w:val="000000"/>
          <w:sz w:val="28"/>
        </w:rPr>
        <w:t xml:space="preserve">
      5-қосымшада 9-бағандағы "145,0" саны, 12-бағандағы сандар "150,0", 15-бағандағы "155,0" сандары алынып тасталсын; </w:t>
      </w:r>
    </w:p>
    <w:bookmarkEnd w:id="12"/>
    <w:bookmarkStart w:name="z14" w:id="13"/>
    <w:p>
      <w:pPr>
        <w:spacing w:after="0"/>
        <w:ind w:left="0"/>
        <w:jc w:val="both"/>
      </w:pPr>
      <w:r>
        <w:rPr>
          <w:rFonts w:ascii="Times New Roman"/>
          <w:b w:val="false"/>
          <w:i w:val="false"/>
          <w:color w:val="000000"/>
          <w:sz w:val="28"/>
        </w:rPr>
        <w:t xml:space="preserve">
      9-қосымшада 3, 6, 9, 12, 15-бағандардағы "әзірлеу, дамыту (арн. 452)" деген сөздер "әзірлеу, дамыту (арн. 149)"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6-8, 11-13, 14-қосымшалардағы "161,0", "166,5", "170,9" деген сандар алынып тасталсын. </w:t>
      </w:r>
    </w:p>
    <w:bookmarkEnd w:id="14"/>
    <w:bookmarkStart w:name="z16" w:id="15"/>
    <w:p>
      <w:pPr>
        <w:spacing w:after="0"/>
        <w:ind w:left="0"/>
        <w:jc w:val="both"/>
      </w:pPr>
      <w:r>
        <w:rPr>
          <w:rFonts w:ascii="Times New Roman"/>
          <w:b w:val="false"/>
          <w:i w:val="false"/>
          <w:color w:val="000000"/>
          <w:sz w:val="28"/>
        </w:rPr>
        <w:t xml:space="preserve">
      2. Қазақстан Республикасы Ақпараттандыру және байланыс жөніндегі агенттігінің Ақпараттандыру және заң қызметі департаменті (Ә.С.Жайлаубаева) белгіленген тәртіппен осы бұйрықты Қазақстан Республикасының Әділет министрлігінде мемлекеттік тіркелуін қамтамасыз етсін. </w:t>
      </w:r>
    </w:p>
    <w:bookmarkEnd w:id="15"/>
    <w:bookmarkStart w:name="z17" w:id="1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Экономика және бюджеттік жоспарлау вице-министрі Б.Т.Сұлтановқа және Қазақстан Республикасы Ақпараттандыру және байланыс агенттігі төрағасының орынбасары Қ.Б.Есекеевке жүктелсін. </w:t>
      </w:r>
    </w:p>
    <w:bookmarkEnd w:id="16"/>
    <w:bookmarkStart w:name="z18" w:id="17"/>
    <w:p>
      <w:pPr>
        <w:spacing w:after="0"/>
        <w:ind w:left="0"/>
        <w:jc w:val="both"/>
      </w:pPr>
      <w:r>
        <w:rPr>
          <w:rFonts w:ascii="Times New Roman"/>
          <w:b w:val="false"/>
          <w:i w:val="false"/>
          <w:color w:val="000000"/>
          <w:sz w:val="28"/>
        </w:rPr>
        <w:t xml:space="preserve">
      4. Осы бұйрық мемлекеттік тіркеуден өткен күнінен бастап қолданысқа енгізіледі. </w:t>
      </w:r>
    </w:p>
    <w:bookmarkEnd w:id="17"/>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министрінің м.а.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агенттігінің төрағасы 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