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cfb8" w14:textId="6efc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қара және түсті металдардың сынықтары мен қалдықтарын жинау (дайындау), сақтау, қайта өңдеу және сатуды реттеу жөніндегі мемлекеттік органдардың өзара қарым-қатынастары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2005 жылғы 8 тамыздағы N 3-1-19 шешімі. Астана қаласының Әділет департаментінде 2005 жылғы 9 қыркүйекте тіркелді. Тіркеу N 408. Күші жойылды - Астана қаласы әкімдігінің 2009 жылғы 9 желтоқсандағы N 06-22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Астана қаласы әкімдігінің 2009.12.09 N 06-22 шешімімен</w:t>
      </w:r>
    </w:p>
    <w:p>
      <w:pPr>
        <w:spacing w:after="0"/>
        <w:ind w:left="0"/>
        <w:jc w:val="both"/>
      </w:pPr>
      <w:r>
        <w:rPr>
          <w:rFonts w:ascii="Times New Roman"/>
          <w:b w:val="false"/>
          <w:i w:val="false"/>
          <w:color w:val="000000"/>
          <w:sz w:val="28"/>
        </w:rPr>
        <w:t xml:space="preserve">      "Лицензиялау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"Қайталама қара және түсті металдардың рыногы туралы" 2000 жылғы 13 наурыздағы N 383 Қазақстан Республикасы Үкіметі  </w:t>
      </w:r>
      <w:r>
        <w:rPr>
          <w:rFonts w:ascii="Times New Roman"/>
          <w:b w:val="false"/>
          <w:i w:val="false"/>
          <w:color w:val="000000"/>
          <w:sz w:val="28"/>
        </w:rPr>
        <w:t xml:space="preserve">қаулысының </w:t>
      </w:r>
      <w:r>
        <w:rPr>
          <w:rFonts w:ascii="Times New Roman"/>
          <w:b w:val="false"/>
          <w:i w:val="false"/>
          <w:color w:val="000000"/>
          <w:sz w:val="28"/>
        </w:rPr>
        <w:t xml:space="preserve">2-1-тармағын орындау барысында, Астана қаласының әкімі  </w:t>
      </w:r>
      <w:r>
        <w:rPr>
          <w:rFonts w:ascii="Times New Roman"/>
          <w:b/>
          <w:i w:val="false"/>
          <w:color w:val="000000"/>
          <w:sz w:val="28"/>
        </w:rPr>
        <w:t xml:space="preserve">ШЕШТІ: </w:t>
      </w:r>
      <w:r>
        <w:br/>
      </w:r>
      <w:r>
        <w:rPr>
          <w:rFonts w:ascii="Times New Roman"/>
          <w:b w:val="false"/>
          <w:i w:val="false"/>
          <w:color w:val="000000"/>
          <w:sz w:val="28"/>
        </w:rPr>
        <w:t xml:space="preserve">
      1. Қоса беріліп отырған заңды тұлғалардың қара және түсті металдардың сынықтары мен қалдықтарын жинау (дайындау), сақтау, қайта өңдеу және сатуды реттеу жөніндегі мемлекеттік органдардың өзара қарым-қатынастар қағидалары бекітілсін. </w:t>
      </w:r>
      <w:r>
        <w:br/>
      </w:r>
      <w:r>
        <w:rPr>
          <w:rFonts w:ascii="Times New Roman"/>
          <w:b w:val="false"/>
          <w:i w:val="false"/>
          <w:color w:val="000000"/>
          <w:sz w:val="28"/>
        </w:rPr>
        <w:t xml:space="preserve">
      2. Осы шешімнің орындалуын бақылау Астана қаласы әкімінің орынбасары М.Е.Толыбаевқа жүктелсін. </w:t>
      </w:r>
    </w:p>
    <w:p>
      <w:pPr>
        <w:spacing w:after="0"/>
        <w:ind w:left="0"/>
        <w:jc w:val="both"/>
      </w:pPr>
      <w:r>
        <w:rPr>
          <w:rFonts w:ascii="Times New Roman"/>
          <w:b w:val="false"/>
          <w:i/>
          <w:color w:val="000000"/>
          <w:sz w:val="28"/>
        </w:rPr>
        <w:t xml:space="preserve">       Әкім </w:t>
      </w:r>
    </w:p>
    <w:p>
      <w:pPr>
        <w:spacing w:after="0"/>
        <w:ind w:left="0"/>
        <w:jc w:val="both"/>
      </w:pPr>
      <w:r>
        <w:rPr>
          <w:rFonts w:ascii="Times New Roman"/>
          <w:b w:val="false"/>
          <w:i/>
          <w:color w:val="000000"/>
          <w:sz w:val="28"/>
        </w:rPr>
        <w:t xml:space="preserve">       Әкімнің бірінші орынбасары </w:t>
      </w:r>
    </w:p>
    <w:p>
      <w:pPr>
        <w:spacing w:after="0"/>
        <w:ind w:left="0"/>
        <w:jc w:val="both"/>
      </w:pPr>
      <w:r>
        <w:rPr>
          <w:rFonts w:ascii="Times New Roman"/>
          <w:b w:val="false"/>
          <w:i/>
          <w:color w:val="000000"/>
          <w:sz w:val="28"/>
        </w:rPr>
        <w:t xml:space="preserve">      Әкім аппаратының басшысы </w:t>
      </w:r>
    </w:p>
    <w:p>
      <w:pPr>
        <w:spacing w:after="0"/>
        <w:ind w:left="0"/>
        <w:jc w:val="both"/>
      </w:pPr>
      <w:r>
        <w:rPr>
          <w:rFonts w:ascii="Times New Roman"/>
          <w:b w:val="false"/>
          <w:i/>
          <w:color w:val="000000"/>
          <w:sz w:val="28"/>
        </w:rPr>
        <w:t xml:space="preserve">      Құжаттамалық сараптама </w:t>
      </w:r>
      <w:r>
        <w:br/>
      </w:r>
      <w:r>
        <w:rPr>
          <w:rFonts w:ascii="Times New Roman"/>
          <w:b w:val="false"/>
          <w:i w:val="false"/>
          <w:color w:val="000000"/>
          <w:sz w:val="28"/>
        </w:rPr>
        <w:t>
</w:t>
      </w:r>
      <w:r>
        <w:rPr>
          <w:rFonts w:ascii="Times New Roman"/>
          <w:b w:val="false"/>
          <w:i/>
          <w:color w:val="000000"/>
          <w:sz w:val="28"/>
        </w:rPr>
        <w:t xml:space="preserve">      бөлімінің меңгерушісі </w:t>
      </w:r>
    </w:p>
    <w:p>
      <w:pPr>
        <w:spacing w:after="0"/>
        <w:ind w:left="0"/>
        <w:jc w:val="both"/>
      </w:pPr>
      <w:r>
        <w:rPr>
          <w:rFonts w:ascii="Times New Roman"/>
          <w:b w:val="false"/>
          <w:i/>
          <w:color w:val="000000"/>
          <w:sz w:val="28"/>
        </w:rPr>
        <w:t xml:space="preserve">      "Астана қаласының Кәсіпкерлік </w:t>
      </w:r>
      <w:r>
        <w:br/>
      </w:r>
      <w:r>
        <w:rPr>
          <w:rFonts w:ascii="Times New Roman"/>
          <w:b w:val="false"/>
          <w:i w:val="false"/>
          <w:color w:val="000000"/>
          <w:sz w:val="28"/>
        </w:rPr>
        <w:t>
</w:t>
      </w:r>
      <w:r>
        <w:rPr>
          <w:rFonts w:ascii="Times New Roman"/>
          <w:b w:val="false"/>
          <w:i/>
          <w:color w:val="000000"/>
          <w:sz w:val="28"/>
        </w:rPr>
        <w:t xml:space="preserve">      және өнеркәсіп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val="false"/>
          <w:color w:val="000000"/>
          <w:sz w:val="28"/>
        </w:rPr>
        <w:t xml:space="preserve">      КЕЛIСIЛДI </w:t>
      </w:r>
    </w:p>
    <w:p>
      <w:pPr>
        <w:spacing w:after="0"/>
        <w:ind w:left="0"/>
        <w:jc w:val="both"/>
      </w:pPr>
      <w:r>
        <w:rPr>
          <w:rFonts w:ascii="Times New Roman"/>
          <w:b w:val="false"/>
          <w:i/>
          <w:color w:val="000000"/>
          <w:sz w:val="28"/>
        </w:rPr>
        <w:t xml:space="preserve">      Астана қаласы бойынша </w:t>
      </w:r>
      <w:r>
        <w:br/>
      </w:r>
      <w:r>
        <w:rPr>
          <w:rFonts w:ascii="Times New Roman"/>
          <w:b w:val="false"/>
          <w:i w:val="false"/>
          <w:color w:val="000000"/>
          <w:sz w:val="28"/>
        </w:rPr>
        <w:t>
</w:t>
      </w:r>
      <w:r>
        <w:rPr>
          <w:rFonts w:ascii="Times New Roman"/>
          <w:b w:val="false"/>
          <w:i/>
          <w:color w:val="000000"/>
          <w:sz w:val="28"/>
        </w:rPr>
        <w:t xml:space="preserve">      Экономикалық және сыбайлас </w:t>
      </w:r>
      <w:r>
        <w:br/>
      </w:r>
      <w:r>
        <w:rPr>
          <w:rFonts w:ascii="Times New Roman"/>
          <w:b w:val="false"/>
          <w:i w:val="false"/>
          <w:color w:val="000000"/>
          <w:sz w:val="28"/>
        </w:rPr>
        <w:t>
</w:t>
      </w:r>
      <w:r>
        <w:rPr>
          <w:rFonts w:ascii="Times New Roman"/>
          <w:b w:val="false"/>
          <w:i/>
          <w:color w:val="000000"/>
          <w:sz w:val="28"/>
        </w:rPr>
        <w:t xml:space="preserve">      жемқорлыққа қарсы күрес </w:t>
      </w:r>
      <w:r>
        <w:br/>
      </w:r>
      <w:r>
        <w:rPr>
          <w:rFonts w:ascii="Times New Roman"/>
          <w:b w:val="false"/>
          <w:i w:val="false"/>
          <w:color w:val="000000"/>
          <w:sz w:val="28"/>
        </w:rPr>
        <w:t>
</w:t>
      </w:r>
      <w:r>
        <w:rPr>
          <w:rFonts w:ascii="Times New Roman"/>
          <w:b w:val="false"/>
          <w:i/>
          <w:color w:val="000000"/>
          <w:sz w:val="28"/>
        </w:rPr>
        <w:t xml:space="preserve">      жөніндегі департаментінің </w:t>
      </w:r>
      <w:r>
        <w:br/>
      </w:r>
      <w:r>
        <w:rPr>
          <w:rFonts w:ascii="Times New Roman"/>
          <w:b w:val="false"/>
          <w:i w:val="false"/>
          <w:color w:val="000000"/>
          <w:sz w:val="28"/>
        </w:rPr>
        <w:t>
</w:t>
      </w:r>
      <w:r>
        <w:rPr>
          <w:rFonts w:ascii="Times New Roman"/>
          <w:b w:val="false"/>
          <w:i/>
          <w:color w:val="000000"/>
          <w:sz w:val="28"/>
        </w:rPr>
        <w:t xml:space="preserve">      (қаржы полициясы) бастығы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Салық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val="false"/>
          <w:color w:val="000000"/>
          <w:sz w:val="28"/>
        </w:rPr>
        <w:t xml:space="preserve">Астана қаласы әкімінің  </w:t>
      </w:r>
      <w:r>
        <w:br/>
      </w:r>
      <w:r>
        <w:rPr>
          <w:rFonts w:ascii="Times New Roman"/>
          <w:b w:val="false"/>
          <w:i w:val="false"/>
          <w:color w:val="000000"/>
          <w:sz w:val="28"/>
        </w:rPr>
        <w:t xml:space="preserve">
2005 жылғы 8 тамыздағы  </w:t>
      </w:r>
      <w:r>
        <w:br/>
      </w:r>
      <w:r>
        <w:rPr>
          <w:rFonts w:ascii="Times New Roman"/>
          <w:b w:val="false"/>
          <w:i w:val="false"/>
          <w:color w:val="000000"/>
          <w:sz w:val="28"/>
        </w:rPr>
        <w:t xml:space="preserve">
N 3-1-19 шешімімен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Заңды тұлғалардың қара және түсті металдардың </w:t>
      </w:r>
      <w:r>
        <w:br/>
      </w:r>
      <w:r>
        <w:rPr>
          <w:rFonts w:ascii="Times New Roman"/>
          <w:b w:val="false"/>
          <w:i w:val="false"/>
          <w:color w:val="000000"/>
          <w:sz w:val="28"/>
        </w:rPr>
        <w:t>
</w:t>
      </w:r>
      <w:r>
        <w:rPr>
          <w:rFonts w:ascii="Times New Roman"/>
          <w:b/>
          <w:i w:val="false"/>
          <w:color w:val="000080"/>
          <w:sz w:val="28"/>
        </w:rPr>
        <w:t xml:space="preserve">сынықтары мен қалдықтарын жинау (дайындау),  </w:t>
      </w:r>
      <w:r>
        <w:br/>
      </w:r>
      <w:r>
        <w:rPr>
          <w:rFonts w:ascii="Times New Roman"/>
          <w:b w:val="false"/>
          <w:i w:val="false"/>
          <w:color w:val="000000"/>
          <w:sz w:val="28"/>
        </w:rPr>
        <w:t>
</w:t>
      </w:r>
      <w:r>
        <w:rPr>
          <w:rFonts w:ascii="Times New Roman"/>
          <w:b/>
          <w:i w:val="false"/>
          <w:color w:val="000080"/>
          <w:sz w:val="28"/>
        </w:rPr>
        <w:t xml:space="preserve">сақтау, қайта өңдеу және сатуды реттеуге </w:t>
      </w:r>
      <w:r>
        <w:br/>
      </w:r>
      <w:r>
        <w:rPr>
          <w:rFonts w:ascii="Times New Roman"/>
          <w:b w:val="false"/>
          <w:i w:val="false"/>
          <w:color w:val="000000"/>
          <w:sz w:val="28"/>
        </w:rPr>
        <w:t>
</w:t>
      </w:r>
      <w:r>
        <w:rPr>
          <w:rFonts w:ascii="Times New Roman"/>
          <w:b/>
          <w:i w:val="false"/>
          <w:color w:val="000080"/>
          <w:sz w:val="28"/>
        </w:rPr>
        <w:t xml:space="preserve">жөніндегі мемлекеттік органдардың өзара </w:t>
      </w:r>
      <w:r>
        <w:br/>
      </w:r>
      <w:r>
        <w:rPr>
          <w:rFonts w:ascii="Times New Roman"/>
          <w:b w:val="false"/>
          <w:i w:val="false"/>
          <w:color w:val="000000"/>
          <w:sz w:val="28"/>
        </w:rPr>
        <w:t>
</w:t>
      </w:r>
      <w:r>
        <w:rPr>
          <w:rFonts w:ascii="Times New Roman"/>
          <w:b/>
          <w:i w:val="false"/>
          <w:color w:val="000080"/>
          <w:sz w:val="28"/>
        </w:rPr>
        <w:t xml:space="preserve">қарым-қатынастар (бұдан әрі - Қағида) </w:t>
      </w:r>
      <w:r>
        <w:br/>
      </w:r>
      <w:r>
        <w:rPr>
          <w:rFonts w:ascii="Times New Roman"/>
          <w:b w:val="false"/>
          <w:i w:val="false"/>
          <w:color w:val="000000"/>
          <w:sz w:val="28"/>
        </w:rPr>
        <w:t>
</w:t>
      </w:r>
      <w:r>
        <w:rPr>
          <w:rFonts w:ascii="Times New Roman"/>
          <w:b/>
          <w:i w:val="false"/>
          <w:color w:val="000080"/>
          <w:sz w:val="28"/>
        </w:rPr>
        <w:t xml:space="preserve">Қағидалары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Қағида "Лицензиялау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және«"Қайталама қара және түсті металдардың рыногы туралы" Қазақстан Республикасы Үкіметінің 2000 жылғы 13 наурыздағы N 383  </w:t>
      </w:r>
      <w:r>
        <w:rPr>
          <w:rFonts w:ascii="Times New Roman"/>
          <w:b w:val="false"/>
          <w:i w:val="false"/>
          <w:color w:val="000000"/>
          <w:sz w:val="28"/>
        </w:rPr>
        <w:t xml:space="preserve">қаулысының </w:t>
      </w:r>
      <w:r>
        <w:rPr>
          <w:rFonts w:ascii="Times New Roman"/>
          <w:b w:val="false"/>
          <w:i w:val="false"/>
          <w:color w:val="000000"/>
          <w:sz w:val="28"/>
        </w:rPr>
        <w:t xml:space="preserve">2-1-тармағын орындау барысында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Астана қаласының әкімі немесе оған уәкілетті тұлға (бұдан әрі - Лицензиар) ай сайын, келесі есептік айдың 10 жұлдызына дейін Қазақстан Республикасы Қаржы министрлігінің Салық комитетіне (бұдан әрі - Комитет) және Қазақстан Республикасы Экономикалық және сыбайлас жемқорлыққа қарсы күрес жөніндегі агенттігіне (бұдан әрі - Агенттік) Қағиданың 1-қосымшасына сәйкес нысаны бойынша Астана қаласында "заңды тұлғалардың қара және түсті металдардың сынықтары мен қалдықтарын жинауға (сақтауға), қайта өңдеуге және сату"» қызметін жүзеге асыруға мемлекеттік лицензиялар тізілімін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Лицензиар лицензиясын қайтарып алған, тоқтата тұрған, қайта қалпына келтірген, қызметін тоқтатқан, жарамсыз деп таныған жағдайда, мұндай фактілердің болған күнінен он күннің ішінде Комитетке және Агенттікке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Комитет нарықтағы қайталама қара және түсті металдардың қызметін жүзеге асыратын салық төлеушілер мониторингінің енгізілуін қамтамасыз етеді және ай сайын, айдың келесі есептік 30 күнінен кешіктірмей Лицензиарға Қағиданың 2-қосымшасына сәйкес нысаны бойынша мониторинг жөніндегі ақпаратты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Агенттік Лицензиаттың лицензиялық нормалар мен талаптарды бұза отырып, қара және түсті металдардың сынықтары мен қалдықтарының заңсыз айналымына байланысты қылмысты айқындаған жағдайда, Лицензиарға он күннің ішінде мұндай фактілер мен қабылданған шаралар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комитетімен </w:t>
      </w:r>
      <w:r>
        <w:br/>
      </w:r>
      <w:r>
        <w:rPr>
          <w:rFonts w:ascii="Times New Roman"/>
          <w:b w:val="false"/>
          <w:i w:val="false"/>
          <w:color w:val="000000"/>
          <w:sz w:val="28"/>
        </w:rPr>
        <w:t xml:space="preserve">
                                    заңды тұлғалардың түсті және </w:t>
      </w:r>
      <w:r>
        <w:br/>
      </w:r>
      <w:r>
        <w:rPr>
          <w:rFonts w:ascii="Times New Roman"/>
          <w:b w:val="false"/>
          <w:i w:val="false"/>
          <w:color w:val="000000"/>
          <w:sz w:val="28"/>
        </w:rPr>
        <w:t xml:space="preserve">
                                   қара металдардың сынықтары мен </w:t>
      </w:r>
      <w:r>
        <w:br/>
      </w:r>
      <w:r>
        <w:rPr>
          <w:rFonts w:ascii="Times New Roman"/>
          <w:b w:val="false"/>
          <w:i w:val="false"/>
          <w:color w:val="000000"/>
          <w:sz w:val="28"/>
        </w:rPr>
        <w:t xml:space="preserve">
                                   қалдықтарын жинауға (дайындауға), </w:t>
      </w:r>
      <w:r>
        <w:br/>
      </w:r>
      <w:r>
        <w:rPr>
          <w:rFonts w:ascii="Times New Roman"/>
          <w:b w:val="false"/>
          <w:i w:val="false"/>
          <w:color w:val="000000"/>
          <w:sz w:val="28"/>
        </w:rPr>
        <w:t xml:space="preserve">
                                    сақтауға, қайта өңдеуге және </w:t>
      </w:r>
      <w:r>
        <w:br/>
      </w:r>
      <w:r>
        <w:rPr>
          <w:rFonts w:ascii="Times New Roman"/>
          <w:b w:val="false"/>
          <w:i w:val="false"/>
          <w:color w:val="000000"/>
          <w:sz w:val="28"/>
        </w:rPr>
        <w:t xml:space="preserve">
                                    сатуға байланысты қызметтің </w:t>
      </w:r>
      <w:r>
        <w:br/>
      </w:r>
      <w:r>
        <w:rPr>
          <w:rFonts w:ascii="Times New Roman"/>
          <w:b w:val="false"/>
          <w:i w:val="false"/>
          <w:color w:val="000000"/>
          <w:sz w:val="28"/>
        </w:rPr>
        <w:t xml:space="preserve">
                                    лицензияланған түрі бойынша </w:t>
      </w:r>
      <w:r>
        <w:br/>
      </w:r>
      <w:r>
        <w:rPr>
          <w:rFonts w:ascii="Times New Roman"/>
          <w:b w:val="false"/>
          <w:i w:val="false"/>
          <w:color w:val="000000"/>
          <w:sz w:val="28"/>
        </w:rPr>
        <w:t xml:space="preserve">
                                   өзара қарым-қатынас Қағидаларына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   Қазақстан Республикасы Үкіметінің 2000 жылғы 13 наурыздағы </w:t>
      </w:r>
      <w:r>
        <w:br/>
      </w:r>
      <w:r>
        <w:rPr>
          <w:rFonts w:ascii="Times New Roman"/>
          <w:b w:val="false"/>
          <w:i w:val="false"/>
          <w:color w:val="000000"/>
          <w:sz w:val="28"/>
        </w:rPr>
        <w:t>
</w:t>
      </w:r>
      <w:r>
        <w:rPr>
          <w:rFonts w:ascii="Times New Roman"/>
          <w:b/>
          <w:i w:val="false"/>
          <w:color w:val="000000"/>
          <w:sz w:val="28"/>
        </w:rPr>
        <w:t xml:space="preserve">  N 383 Қайталама түсті және қара металдардың рыногы туралы </w:t>
      </w:r>
      <w:r>
        <w:br/>
      </w:r>
      <w:r>
        <w:rPr>
          <w:rFonts w:ascii="Times New Roman"/>
          <w:b w:val="false"/>
          <w:i w:val="false"/>
          <w:color w:val="000000"/>
          <w:sz w:val="28"/>
        </w:rPr>
        <w:t>
</w:t>
      </w:r>
      <w:r>
        <w:rPr>
          <w:rFonts w:ascii="Times New Roman"/>
          <w:b/>
          <w:i w:val="false"/>
          <w:color w:val="000000"/>
          <w:sz w:val="28"/>
        </w:rPr>
        <w:t xml:space="preserve">    қаулысына сәйкес Астана қаласы әкімдігінің уәкілетті </w:t>
      </w:r>
      <w:r>
        <w:br/>
      </w:r>
      <w:r>
        <w:rPr>
          <w:rFonts w:ascii="Times New Roman"/>
          <w:b w:val="false"/>
          <w:i w:val="false"/>
          <w:color w:val="000000"/>
          <w:sz w:val="28"/>
        </w:rPr>
        <w:t>
</w:t>
      </w:r>
      <w:r>
        <w:rPr>
          <w:rFonts w:ascii="Times New Roman"/>
          <w:b/>
          <w:i w:val="false"/>
          <w:color w:val="000000"/>
          <w:sz w:val="28"/>
        </w:rPr>
        <w:t xml:space="preserve">   органымен берілген түсті және қара металдардың сынықтары </w:t>
      </w:r>
      <w:r>
        <w:br/>
      </w:r>
      <w:r>
        <w:rPr>
          <w:rFonts w:ascii="Times New Roman"/>
          <w:b w:val="false"/>
          <w:i w:val="false"/>
          <w:color w:val="000000"/>
          <w:sz w:val="28"/>
        </w:rPr>
        <w:t>
</w:t>
      </w:r>
      <w:r>
        <w:rPr>
          <w:rFonts w:ascii="Times New Roman"/>
          <w:b/>
          <w:i w:val="false"/>
          <w:color w:val="000000"/>
          <w:sz w:val="28"/>
        </w:rPr>
        <w:t xml:space="preserve">     мен қалдықтарын жинау (дайындау), сақтау, қайта өңдеу </w:t>
      </w:r>
      <w:r>
        <w:br/>
      </w:r>
      <w:r>
        <w:rPr>
          <w:rFonts w:ascii="Times New Roman"/>
          <w:b w:val="false"/>
          <w:i w:val="false"/>
          <w:color w:val="000000"/>
          <w:sz w:val="28"/>
        </w:rPr>
        <w:t>
</w:t>
      </w:r>
      <w:r>
        <w:rPr>
          <w:rFonts w:ascii="Times New Roman"/>
          <w:b/>
          <w:i w:val="false"/>
          <w:color w:val="000000"/>
          <w:sz w:val="28"/>
        </w:rPr>
        <w:t xml:space="preserve">      және сату құқығына _____ жағдайы бойынша лицензиялар </w:t>
      </w:r>
      <w:r>
        <w:br/>
      </w:r>
      <w:r>
        <w:rPr>
          <w:rFonts w:ascii="Times New Roman"/>
          <w:b w:val="false"/>
          <w:i w:val="false"/>
          <w:color w:val="000000"/>
          <w:sz w:val="28"/>
        </w:rPr>
        <w:t>
</w:t>
      </w:r>
      <w:r>
        <w:rPr>
          <w:rFonts w:ascii="Times New Roman"/>
          <w:b/>
          <w:i w:val="false"/>
          <w:color w:val="000000"/>
          <w:sz w:val="28"/>
        </w:rPr>
        <w:t xml:space="preserve">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173"/>
        <w:gridCol w:w="1173"/>
        <w:gridCol w:w="933"/>
        <w:gridCol w:w="453"/>
        <w:gridCol w:w="933"/>
        <w:gridCol w:w="933"/>
        <w:gridCol w:w="1173"/>
        <w:gridCol w:w="1413"/>
        <w:gridCol w:w="1173"/>
        <w:gridCol w:w="1173"/>
        <w:gridCol w:w="933"/>
      </w:tblGrid>
      <w:tr>
        <w:trPr>
          <w:trHeight w:val="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Кә- </w:t>
            </w:r>
            <w:r>
              <w:br/>
            </w:r>
            <w:r>
              <w:rPr>
                <w:rFonts w:ascii="Times New Roman"/>
                <w:b w:val="false"/>
                <w:i w:val="false"/>
                <w:color w:val="000000"/>
                <w:sz w:val="20"/>
              </w:rPr>
              <w:t xml:space="preserve">
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 </w:t>
            </w:r>
            <w:r>
              <w:br/>
            </w:r>
            <w:r>
              <w:rPr>
                <w:rFonts w:ascii="Times New Roman"/>
                <w:b w:val="false"/>
                <w:i w:val="false"/>
                <w:color w:val="000000"/>
                <w:sz w:val="20"/>
              </w:rPr>
              <w:t xml:space="preserve">
цен- </w:t>
            </w:r>
            <w:r>
              <w:br/>
            </w:r>
            <w:r>
              <w:rPr>
                <w:rFonts w:ascii="Times New Roman"/>
                <w:b w:val="false"/>
                <w:i w:val="false"/>
                <w:color w:val="000000"/>
                <w:sz w:val="20"/>
              </w:rPr>
              <w:t xml:space="preserve">
зия N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 күні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Т </w:t>
            </w:r>
            <w:r>
              <w:br/>
            </w:r>
            <w:r>
              <w:rPr>
                <w:rFonts w:ascii="Times New Roman"/>
                <w:b w:val="false"/>
                <w:i w:val="false"/>
                <w:color w:val="000000"/>
                <w:sz w:val="20"/>
              </w:rPr>
              <w:t xml:space="preserve">
Н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КҰЖС коды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ды ме- </w:t>
            </w:r>
            <w:r>
              <w:br/>
            </w:r>
            <w:r>
              <w:rPr>
                <w:rFonts w:ascii="Times New Roman"/>
                <w:b w:val="false"/>
                <w:i w:val="false"/>
                <w:color w:val="000000"/>
                <w:sz w:val="20"/>
              </w:rPr>
              <w:t xml:space="preserve">
кен-жайы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тің ау- </w:t>
            </w:r>
            <w:r>
              <w:br/>
            </w:r>
            <w:r>
              <w:rPr>
                <w:rFonts w:ascii="Times New Roman"/>
                <w:b w:val="false"/>
                <w:i w:val="false"/>
                <w:color w:val="000000"/>
                <w:sz w:val="20"/>
              </w:rPr>
              <w:t xml:space="preserve">
мақ- </w:t>
            </w:r>
            <w:r>
              <w:br/>
            </w:r>
            <w:r>
              <w:rPr>
                <w:rFonts w:ascii="Times New Roman"/>
                <w:b w:val="false"/>
                <w:i w:val="false"/>
                <w:color w:val="000000"/>
                <w:sz w:val="20"/>
              </w:rPr>
              <w:t xml:space="preserve">
тық са- </w:t>
            </w:r>
            <w:r>
              <w:br/>
            </w:r>
            <w:r>
              <w:rPr>
                <w:rFonts w:ascii="Times New Roman"/>
                <w:b w:val="false"/>
                <w:i w:val="false"/>
                <w:color w:val="000000"/>
                <w:sz w:val="20"/>
              </w:rPr>
              <w:t xml:space="preserve">
ласы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өнді- </w:t>
            </w:r>
            <w:r>
              <w:br/>
            </w:r>
            <w:r>
              <w:rPr>
                <w:rFonts w:ascii="Times New Roman"/>
                <w:b w:val="false"/>
                <w:i w:val="false"/>
                <w:color w:val="000000"/>
                <w:sz w:val="20"/>
              </w:rPr>
              <w:t xml:space="preserve">
рістік база- </w:t>
            </w:r>
            <w:r>
              <w:br/>
            </w:r>
            <w:r>
              <w:rPr>
                <w:rFonts w:ascii="Times New Roman"/>
                <w:b w:val="false"/>
                <w:i w:val="false"/>
                <w:color w:val="000000"/>
                <w:sz w:val="20"/>
              </w:rPr>
              <w:t xml:space="preserve">
ның мекен-жайы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 </w:t>
            </w:r>
            <w:r>
              <w:br/>
            </w:r>
            <w:r>
              <w:rPr>
                <w:rFonts w:ascii="Times New Roman"/>
                <w:b w:val="false"/>
                <w:i w:val="false"/>
                <w:color w:val="000000"/>
                <w:sz w:val="20"/>
              </w:rPr>
              <w:t xml:space="preserve">
лиал- </w:t>
            </w:r>
            <w:r>
              <w:br/>
            </w:r>
            <w:r>
              <w:rPr>
                <w:rFonts w:ascii="Times New Roman"/>
                <w:b w:val="false"/>
                <w:i w:val="false"/>
                <w:color w:val="000000"/>
                <w:sz w:val="20"/>
              </w:rPr>
              <w:t xml:space="preserve">
дар- </w:t>
            </w:r>
            <w:r>
              <w:br/>
            </w:r>
            <w:r>
              <w:rPr>
                <w:rFonts w:ascii="Times New Roman"/>
                <w:b w:val="false"/>
                <w:i w:val="false"/>
                <w:color w:val="000000"/>
                <w:sz w:val="20"/>
              </w:rPr>
              <w:t xml:space="preserve">
дың мекен-жайы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был- </w:t>
            </w:r>
            <w:r>
              <w:br/>
            </w:r>
            <w:r>
              <w:rPr>
                <w:rFonts w:ascii="Times New Roman"/>
                <w:b w:val="false"/>
                <w:i w:val="false"/>
                <w:color w:val="000000"/>
                <w:sz w:val="20"/>
              </w:rPr>
              <w:t xml:space="preserve">
дау пу- </w:t>
            </w:r>
            <w:r>
              <w:br/>
            </w:r>
            <w:r>
              <w:rPr>
                <w:rFonts w:ascii="Times New Roman"/>
                <w:b w:val="false"/>
                <w:i w:val="false"/>
                <w:color w:val="000000"/>
                <w:sz w:val="20"/>
              </w:rPr>
              <w:t xml:space="preserve">
нкт-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нің мекен-жайы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Бла- </w:t>
            </w:r>
            <w:r>
              <w:br/>
            </w:r>
            <w:r>
              <w:rPr>
                <w:rFonts w:ascii="Times New Roman"/>
                <w:b w:val="false"/>
                <w:i w:val="false"/>
                <w:color w:val="000000"/>
                <w:sz w:val="20"/>
              </w:rPr>
              <w:t xml:space="preserve">
нк нө- </w:t>
            </w:r>
            <w:r>
              <w:br/>
            </w:r>
            <w:r>
              <w:rPr>
                <w:rFonts w:ascii="Times New Roman"/>
                <w:b w:val="false"/>
                <w:i w:val="false"/>
                <w:color w:val="000000"/>
                <w:sz w:val="20"/>
              </w:rPr>
              <w:t xml:space="preserve">
мірі </w:t>
            </w:r>
          </w:p>
        </w:tc>
      </w:tr>
      <w:tr>
        <w:trPr>
          <w:trHeight w:val="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Салық комитетімен </w:t>
      </w:r>
      <w:r>
        <w:br/>
      </w:r>
      <w:r>
        <w:rPr>
          <w:rFonts w:ascii="Times New Roman"/>
          <w:b w:val="false"/>
          <w:i w:val="false"/>
          <w:color w:val="000000"/>
          <w:sz w:val="28"/>
        </w:rPr>
        <w:t xml:space="preserve">
                                    заңды тұлғалардың түсті және </w:t>
      </w:r>
      <w:r>
        <w:br/>
      </w:r>
      <w:r>
        <w:rPr>
          <w:rFonts w:ascii="Times New Roman"/>
          <w:b w:val="false"/>
          <w:i w:val="false"/>
          <w:color w:val="000000"/>
          <w:sz w:val="28"/>
        </w:rPr>
        <w:t xml:space="preserve">
                                   қара металдардың сынықтары мен </w:t>
      </w:r>
      <w:r>
        <w:br/>
      </w:r>
      <w:r>
        <w:rPr>
          <w:rFonts w:ascii="Times New Roman"/>
          <w:b w:val="false"/>
          <w:i w:val="false"/>
          <w:color w:val="000000"/>
          <w:sz w:val="28"/>
        </w:rPr>
        <w:t xml:space="preserve">
                                   қалдықтарын жинауға (дайындауға), </w:t>
      </w:r>
      <w:r>
        <w:br/>
      </w:r>
      <w:r>
        <w:rPr>
          <w:rFonts w:ascii="Times New Roman"/>
          <w:b w:val="false"/>
          <w:i w:val="false"/>
          <w:color w:val="000000"/>
          <w:sz w:val="28"/>
        </w:rPr>
        <w:t xml:space="preserve">
                                    сақтауға, қайта өңдеуге және </w:t>
      </w:r>
      <w:r>
        <w:br/>
      </w:r>
      <w:r>
        <w:rPr>
          <w:rFonts w:ascii="Times New Roman"/>
          <w:b w:val="false"/>
          <w:i w:val="false"/>
          <w:color w:val="000000"/>
          <w:sz w:val="28"/>
        </w:rPr>
        <w:t xml:space="preserve">
                                    сатуға байланысты қызметтің </w:t>
      </w:r>
      <w:r>
        <w:br/>
      </w:r>
      <w:r>
        <w:rPr>
          <w:rFonts w:ascii="Times New Roman"/>
          <w:b w:val="false"/>
          <w:i w:val="false"/>
          <w:color w:val="000000"/>
          <w:sz w:val="28"/>
        </w:rPr>
        <w:t xml:space="preserve">
                                    лицензияланған түрі бойынша </w:t>
      </w:r>
      <w:r>
        <w:br/>
      </w:r>
      <w:r>
        <w:rPr>
          <w:rFonts w:ascii="Times New Roman"/>
          <w:b w:val="false"/>
          <w:i w:val="false"/>
          <w:color w:val="000000"/>
          <w:sz w:val="28"/>
        </w:rPr>
        <w:t xml:space="preserve">
                                  өзара қарым-қатынас Қағидаларына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Қайталама түсті және қара металдар нарығында қызмет </w:t>
      </w:r>
      <w:r>
        <w:br/>
      </w:r>
      <w:r>
        <w:rPr>
          <w:rFonts w:ascii="Times New Roman"/>
          <w:b w:val="false"/>
          <w:i w:val="false"/>
          <w:color w:val="000000"/>
          <w:sz w:val="28"/>
        </w:rPr>
        <w:t>
</w:t>
      </w:r>
      <w:r>
        <w:rPr>
          <w:rFonts w:ascii="Times New Roman"/>
          <w:b/>
          <w:i w:val="false"/>
          <w:color w:val="000000"/>
          <w:sz w:val="28"/>
        </w:rPr>
        <w:t xml:space="preserve">    ететін салық төлеушілерден салықтар мен төлемдердің </w:t>
      </w:r>
      <w:r>
        <w:br/>
      </w:r>
      <w:r>
        <w:rPr>
          <w:rFonts w:ascii="Times New Roman"/>
          <w:b w:val="false"/>
          <w:i w:val="false"/>
          <w:color w:val="000000"/>
          <w:sz w:val="28"/>
        </w:rPr>
        <w:t>
</w:t>
      </w:r>
      <w:r>
        <w:rPr>
          <w:rFonts w:ascii="Times New Roman"/>
          <w:b/>
          <w:i w:val="false"/>
          <w:color w:val="000000"/>
          <w:sz w:val="28"/>
        </w:rPr>
        <w:t xml:space="preserve">                   түскені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093"/>
        <w:gridCol w:w="1353"/>
        <w:gridCol w:w="1533"/>
        <w:gridCol w:w="1533"/>
        <w:gridCol w:w="1353"/>
        <w:gridCol w:w="1613"/>
        <w:gridCol w:w="1253"/>
        <w:gridCol w:w="1113"/>
        <w:gridCol w:w="1293"/>
      </w:tblGrid>
      <w:tr>
        <w:trPr>
          <w:trHeight w:val="255" w:hRule="atLeast"/>
        </w:trPr>
        <w:tc>
          <w:tcPr>
            <w:tcW w:w="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й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r>
              <w:br/>
            </w:r>
            <w:r>
              <w:rPr>
                <w:rFonts w:ascii="Times New Roman"/>
                <w:b w:val="false"/>
                <w:i w:val="false"/>
                <w:color w:val="000000"/>
                <w:sz w:val="20"/>
              </w:rPr>
              <w:t xml:space="preserve">
қ </w:t>
            </w:r>
          </w:p>
        </w:tc>
        <w:tc>
          <w:tcPr>
            <w:tcW w:w="1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 </w:t>
            </w:r>
            <w:r>
              <w:br/>
            </w:r>
            <w:r>
              <w:rPr>
                <w:rFonts w:ascii="Times New Roman"/>
                <w:b w:val="false"/>
                <w:i w:val="false"/>
                <w:color w:val="000000"/>
                <w:sz w:val="20"/>
              </w:rPr>
              <w:t xml:space="preserve">
ді-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тік өнім-нің ай- </w:t>
            </w:r>
            <w:r>
              <w:br/>
            </w:r>
            <w:r>
              <w:rPr>
                <w:rFonts w:ascii="Times New Roman"/>
                <w:b w:val="false"/>
                <w:i w:val="false"/>
                <w:color w:val="000000"/>
                <w:sz w:val="20"/>
              </w:rPr>
              <w:t xml:space="preserve">
на- </w:t>
            </w:r>
            <w:r>
              <w:br/>
            </w:r>
            <w:r>
              <w:rPr>
                <w:rFonts w:ascii="Times New Roman"/>
                <w:b w:val="false"/>
                <w:i w:val="false"/>
                <w:color w:val="000000"/>
                <w:sz w:val="20"/>
              </w:rPr>
              <w:t xml:space="preserve">
лымы </w:t>
            </w:r>
          </w:p>
        </w:tc>
        <w:tc>
          <w:tcPr>
            <w:tcW w:w="1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ларды (жұ- </w:t>
            </w:r>
            <w:r>
              <w:br/>
            </w:r>
            <w:r>
              <w:rPr>
                <w:rFonts w:ascii="Times New Roman"/>
                <w:b w:val="false"/>
                <w:i w:val="false"/>
                <w:color w:val="000000"/>
                <w:sz w:val="20"/>
              </w:rPr>
              <w:t xml:space="preserve">
мыс- </w:t>
            </w:r>
            <w:r>
              <w:br/>
            </w:r>
            <w:r>
              <w:rPr>
                <w:rFonts w:ascii="Times New Roman"/>
                <w:b w:val="false"/>
                <w:i w:val="false"/>
                <w:color w:val="000000"/>
                <w:sz w:val="20"/>
              </w:rPr>
              <w:t xml:space="preserve">
тар,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 өткізу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айна- </w:t>
            </w:r>
            <w:r>
              <w:br/>
            </w:r>
            <w:r>
              <w:rPr>
                <w:rFonts w:ascii="Times New Roman"/>
                <w:b w:val="false"/>
                <w:i w:val="false"/>
                <w:color w:val="000000"/>
                <w:sz w:val="20"/>
              </w:rPr>
              <w:t xml:space="preserve">
лым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w:t>
            </w:r>
          </w:p>
        </w:tc>
        <w:tc>
          <w:tcPr>
            <w:tcW w:w="1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Өткен жыл-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салық салын- </w:t>
            </w:r>
            <w:r>
              <w:br/>
            </w:r>
            <w:r>
              <w:rPr>
                <w:rFonts w:ascii="Times New Roman"/>
                <w:b w:val="false"/>
                <w:i w:val="false"/>
                <w:color w:val="000000"/>
                <w:sz w:val="20"/>
              </w:rPr>
              <w:t xml:space="preserve">
ған айна- </w:t>
            </w:r>
            <w:r>
              <w:br/>
            </w:r>
            <w:r>
              <w:rPr>
                <w:rFonts w:ascii="Times New Roman"/>
                <w:b w:val="false"/>
                <w:i w:val="false"/>
                <w:color w:val="000000"/>
                <w:sz w:val="20"/>
              </w:rPr>
              <w:t xml:space="preserve">
лымына түзе- </w:t>
            </w:r>
            <w:r>
              <w:br/>
            </w:r>
            <w:r>
              <w:rPr>
                <w:rFonts w:ascii="Times New Roman"/>
                <w:b w:val="false"/>
                <w:i w:val="false"/>
                <w:color w:val="000000"/>
                <w:sz w:val="20"/>
              </w:rPr>
              <w:t xml:space="preserve">
тім </w:t>
            </w:r>
          </w:p>
        </w:tc>
        <w:tc>
          <w:tcPr>
            <w:tcW w:w="1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мөлшер- </w:t>
            </w:r>
            <w:r>
              <w:br/>
            </w:r>
            <w:r>
              <w:rPr>
                <w:rFonts w:ascii="Times New Roman"/>
                <w:b w:val="false"/>
                <w:i w:val="false"/>
                <w:color w:val="000000"/>
                <w:sz w:val="20"/>
              </w:rPr>
              <w:t xml:space="preserve">
лемесі бойынша салық салына- </w:t>
            </w:r>
            <w:r>
              <w:br/>
            </w:r>
            <w:r>
              <w:rPr>
                <w:rFonts w:ascii="Times New Roman"/>
                <w:b w:val="false"/>
                <w:i w:val="false"/>
                <w:color w:val="000000"/>
                <w:sz w:val="20"/>
              </w:rPr>
              <w:t xml:space="preserve">
тын айна- </w:t>
            </w:r>
            <w:r>
              <w:br/>
            </w:r>
            <w:r>
              <w:rPr>
                <w:rFonts w:ascii="Times New Roman"/>
                <w:b w:val="false"/>
                <w:i w:val="false"/>
                <w:color w:val="000000"/>
                <w:sz w:val="20"/>
              </w:rPr>
              <w:t xml:space="preserve">
лымды қайта- </w:t>
            </w:r>
            <w:r>
              <w:br/>
            </w:r>
            <w:r>
              <w:rPr>
                <w:rFonts w:ascii="Times New Roman"/>
                <w:b w:val="false"/>
                <w:i w:val="false"/>
                <w:color w:val="000000"/>
                <w:sz w:val="20"/>
              </w:rPr>
              <w:t xml:space="preserve">
руға жататын ҚҚС сомасы </w:t>
            </w:r>
          </w:p>
        </w:tc>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ҚҚҚ </w:t>
            </w:r>
            <w:r>
              <w:br/>
            </w:r>
            <w:r>
              <w:rPr>
                <w:rFonts w:ascii="Times New Roman"/>
                <w:b w:val="false"/>
                <w:i w:val="false"/>
                <w:color w:val="000000"/>
                <w:sz w:val="20"/>
              </w:rPr>
              <w:t xml:space="preserve">
"0" мөл- </w:t>
            </w:r>
            <w:r>
              <w:br/>
            </w:r>
            <w:r>
              <w:rPr>
                <w:rFonts w:ascii="Times New Roman"/>
                <w:b w:val="false"/>
                <w:i w:val="false"/>
                <w:color w:val="000000"/>
                <w:sz w:val="20"/>
              </w:rPr>
              <w:t xml:space="preserve">
шер- </w:t>
            </w:r>
            <w:r>
              <w:br/>
            </w:r>
            <w:r>
              <w:rPr>
                <w:rFonts w:ascii="Times New Roman"/>
                <w:b w:val="false"/>
                <w:i w:val="false"/>
                <w:color w:val="000000"/>
                <w:sz w:val="20"/>
              </w:rPr>
              <w:t xml:space="preserve">
леме- </w:t>
            </w:r>
            <w:r>
              <w:br/>
            </w:r>
            <w:r>
              <w:rPr>
                <w:rFonts w:ascii="Times New Roman"/>
                <w:b w:val="false"/>
                <w:i w:val="false"/>
                <w:color w:val="000000"/>
                <w:sz w:val="20"/>
              </w:rPr>
              <w:t xml:space="preserve">
сі бой- </w:t>
            </w:r>
            <w:r>
              <w:br/>
            </w:r>
            <w:r>
              <w:rPr>
                <w:rFonts w:ascii="Times New Roman"/>
                <w:b w:val="false"/>
                <w:i w:val="false"/>
                <w:color w:val="000000"/>
                <w:sz w:val="20"/>
              </w:rPr>
              <w:t xml:space="preserve">
ынша 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тен орнын тол- </w:t>
            </w:r>
            <w:r>
              <w:br/>
            </w:r>
            <w:r>
              <w:rPr>
                <w:rFonts w:ascii="Times New Roman"/>
                <w:b w:val="false"/>
                <w:i w:val="false"/>
                <w:color w:val="000000"/>
                <w:sz w:val="20"/>
              </w:rPr>
              <w:t xml:space="preserve">
тыру </w:t>
            </w:r>
          </w:p>
        </w:tc>
        <w:tc>
          <w:tcPr>
            <w:tcW w:w="1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са- </w:t>
            </w:r>
            <w:r>
              <w:br/>
            </w:r>
            <w:r>
              <w:rPr>
                <w:rFonts w:ascii="Times New Roman"/>
                <w:b w:val="false"/>
                <w:i w:val="false"/>
                <w:color w:val="000000"/>
                <w:sz w:val="20"/>
              </w:rPr>
              <w:t xml:space="preserve">
лы- </w:t>
            </w:r>
            <w:r>
              <w:br/>
            </w:r>
            <w:r>
              <w:rPr>
                <w:rFonts w:ascii="Times New Roman"/>
                <w:b w:val="false"/>
                <w:i w:val="false"/>
                <w:color w:val="000000"/>
                <w:sz w:val="20"/>
              </w:rPr>
              <w:t xml:space="preserve">
на- </w:t>
            </w:r>
            <w:r>
              <w:br/>
            </w:r>
            <w:r>
              <w:rPr>
                <w:rFonts w:ascii="Times New Roman"/>
                <w:b w:val="false"/>
                <w:i w:val="false"/>
                <w:color w:val="000000"/>
                <w:sz w:val="20"/>
              </w:rPr>
              <w:t xml:space="preserve">
тын та- </w:t>
            </w:r>
            <w:r>
              <w:br/>
            </w:r>
            <w:r>
              <w:rPr>
                <w:rFonts w:ascii="Times New Roman"/>
                <w:b w:val="false"/>
                <w:i w:val="false"/>
                <w:color w:val="000000"/>
                <w:sz w:val="20"/>
              </w:rPr>
              <w:t xml:space="preserve">
быс </w:t>
            </w:r>
          </w:p>
        </w:tc>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тар мен 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дің 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гені </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ҚҚС </w:t>
            </w:r>
            <w:r>
              <w:br/>
            </w:r>
            <w:r>
              <w:rPr>
                <w:rFonts w:ascii="Times New Roman"/>
                <w:b w:val="false"/>
                <w:i w:val="false"/>
                <w:color w:val="000000"/>
                <w:sz w:val="20"/>
              </w:rPr>
              <w:t xml:space="preserve">
мөлшер- </w:t>
            </w:r>
            <w:r>
              <w:br/>
            </w:r>
            <w:r>
              <w:rPr>
                <w:rFonts w:ascii="Times New Roman"/>
                <w:b w:val="false"/>
                <w:i w:val="false"/>
                <w:color w:val="000000"/>
                <w:sz w:val="20"/>
              </w:rPr>
              <w:t xml:space="preserve">
лемесі </w:t>
            </w:r>
            <w:r>
              <w:br/>
            </w:r>
            <w:r>
              <w:rPr>
                <w:rFonts w:ascii="Times New Roman"/>
                <w:b w:val="false"/>
                <w:i w:val="false"/>
                <w:color w:val="000000"/>
                <w:sz w:val="20"/>
              </w:rPr>
              <w:t xml:space="preserve">
0%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салына- </w:t>
            </w:r>
            <w:r>
              <w:br/>
            </w:r>
            <w:r>
              <w:rPr>
                <w:rFonts w:ascii="Times New Roman"/>
                <w:b w:val="false"/>
                <w:i w:val="false"/>
                <w:color w:val="000000"/>
                <w:sz w:val="20"/>
              </w:rPr>
              <w:t xml:space="preserve">
тын </w:t>
            </w:r>
            <w:r>
              <w:br/>
            </w:r>
            <w:r>
              <w:rPr>
                <w:rFonts w:ascii="Times New Roman"/>
                <w:b w:val="false"/>
                <w:i w:val="false"/>
                <w:color w:val="000000"/>
                <w:sz w:val="20"/>
              </w:rPr>
              <w:t xml:space="preserve">
айналым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ҚҚС-нан </w:t>
            </w:r>
            <w:r>
              <w:br/>
            </w:r>
            <w:r>
              <w:rPr>
                <w:rFonts w:ascii="Times New Roman"/>
                <w:b w:val="false"/>
                <w:i w:val="false"/>
                <w:color w:val="000000"/>
                <w:sz w:val="20"/>
              </w:rPr>
              <w:t xml:space="preserve">
боса-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айналым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053"/>
        <w:gridCol w:w="1053"/>
        <w:gridCol w:w="1053"/>
        <w:gridCol w:w="1053"/>
        <w:gridCol w:w="1053"/>
        <w:gridCol w:w="1053"/>
        <w:gridCol w:w="1213"/>
        <w:gridCol w:w="953"/>
        <w:gridCol w:w="953"/>
        <w:gridCol w:w="1393"/>
        <w:gridCol w:w="1513"/>
      </w:tblGrid>
      <w:tr>
        <w:trPr>
          <w:trHeight w:val="375" w:hRule="atLeast"/>
        </w:trPr>
        <w:tc>
          <w:tcPr>
            <w:tcW w:w="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й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r>
              <w:br/>
            </w:r>
            <w:r>
              <w:rPr>
                <w:rFonts w:ascii="Times New Roman"/>
                <w:b w:val="false"/>
                <w:i w:val="false"/>
                <w:color w:val="000000"/>
                <w:sz w:val="20"/>
              </w:rPr>
              <w:t xml:space="preserve">
қ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салықтар мен </w:t>
            </w:r>
            <w:r>
              <w:br/>
            </w:r>
            <w:r>
              <w:rPr>
                <w:rFonts w:ascii="Times New Roman"/>
                <w:b w:val="false"/>
                <w:i w:val="false"/>
                <w:color w:val="000000"/>
                <w:sz w:val="20"/>
              </w:rPr>
              <w:t xml:space="preserve">
төлемдердің есептелгені (кедендік </w:t>
            </w:r>
            <w:r>
              <w:br/>
            </w:r>
            <w:r>
              <w:rPr>
                <w:rFonts w:ascii="Times New Roman"/>
                <w:b w:val="false"/>
                <w:i w:val="false"/>
                <w:color w:val="000000"/>
                <w:sz w:val="20"/>
              </w:rPr>
              <w:t xml:space="preserve">
төлемдерсіз)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телгені </w:t>
            </w:r>
          </w:p>
        </w:tc>
        <w:tc>
          <w:tcPr>
            <w:tcW w:w="1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01.00. </w:t>
            </w:r>
            <w:r>
              <w:br/>
            </w:r>
            <w:r>
              <w:rPr>
                <w:rFonts w:ascii="Times New Roman"/>
                <w:b w:val="false"/>
                <w:i w:val="false"/>
                <w:color w:val="000000"/>
                <w:sz w:val="20"/>
              </w:rPr>
              <w:t xml:space="preserve">
00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ұқсас </w:t>
            </w:r>
            <w:r>
              <w:br/>
            </w:r>
            <w:r>
              <w:rPr>
                <w:rFonts w:ascii="Times New Roman"/>
                <w:b w:val="false"/>
                <w:i w:val="false"/>
                <w:color w:val="000000"/>
                <w:sz w:val="20"/>
              </w:rPr>
              <w:t xml:space="preserve">
күніне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сомасы </w:t>
            </w:r>
          </w:p>
        </w:tc>
        <w:tc>
          <w:tcPr>
            <w:tcW w:w="1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01.00. </w:t>
            </w:r>
            <w:r>
              <w:br/>
            </w:r>
            <w:r>
              <w:rPr>
                <w:rFonts w:ascii="Times New Roman"/>
                <w:b w:val="false"/>
                <w:i w:val="false"/>
                <w:color w:val="000000"/>
                <w:sz w:val="20"/>
              </w:rPr>
              <w:t xml:space="preserve">
00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үсті- </w:t>
            </w:r>
            <w:r>
              <w:br/>
            </w:r>
            <w:r>
              <w:rPr>
                <w:rFonts w:ascii="Times New Roman"/>
                <w:b w:val="false"/>
                <w:i w:val="false"/>
                <w:color w:val="000000"/>
                <w:sz w:val="20"/>
              </w:rPr>
              <w:t xml:space="preserve">
мізде- </w:t>
            </w:r>
            <w:r>
              <w:br/>
            </w:r>
            <w:r>
              <w:rPr>
                <w:rFonts w:ascii="Times New Roman"/>
                <w:b w:val="false"/>
                <w:i w:val="false"/>
                <w:color w:val="000000"/>
                <w:sz w:val="20"/>
              </w:rPr>
              <w:t xml:space="preserve">
гі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күніне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сомасы </w:t>
            </w:r>
          </w:p>
        </w:tc>
      </w:tr>
      <w:tr>
        <w:trPr>
          <w:trHeight w:val="177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 </w:t>
            </w:r>
            <w:r>
              <w:br/>
            </w:r>
            <w:r>
              <w:rPr>
                <w:rFonts w:ascii="Times New Roman"/>
                <w:b w:val="false"/>
                <w:i w:val="false"/>
                <w:color w:val="000000"/>
                <w:sz w:val="20"/>
              </w:rPr>
              <w:t xml:space="preserve">
по- </w:t>
            </w:r>
            <w:r>
              <w:br/>
            </w:r>
            <w:r>
              <w:rPr>
                <w:rFonts w:ascii="Times New Roman"/>
                <w:b w:val="false"/>
                <w:i w:val="false"/>
                <w:color w:val="000000"/>
                <w:sz w:val="20"/>
              </w:rPr>
              <w:t xml:space="preserve">
ра- </w:t>
            </w:r>
            <w:r>
              <w:br/>
            </w:r>
            <w:r>
              <w:rPr>
                <w:rFonts w:ascii="Times New Roman"/>
                <w:b w:val="false"/>
                <w:i w:val="false"/>
                <w:color w:val="000000"/>
                <w:sz w:val="20"/>
              </w:rPr>
              <w:t xml:space="preserve">
тив- </w:t>
            </w:r>
            <w:r>
              <w:br/>
            </w:r>
            <w:r>
              <w:rPr>
                <w:rFonts w:ascii="Times New Roman"/>
                <w:b w:val="false"/>
                <w:i w:val="false"/>
                <w:color w:val="000000"/>
                <w:sz w:val="20"/>
              </w:rPr>
              <w:t xml:space="preserve">
ті та- </w:t>
            </w:r>
            <w:r>
              <w:br/>
            </w:r>
            <w:r>
              <w:rPr>
                <w:rFonts w:ascii="Times New Roman"/>
                <w:b w:val="false"/>
                <w:i w:val="false"/>
                <w:color w:val="000000"/>
                <w:sz w:val="20"/>
              </w:rPr>
              <w:t xml:space="preserve">
быс са- </w:t>
            </w:r>
            <w:r>
              <w:br/>
            </w:r>
            <w:r>
              <w:rPr>
                <w:rFonts w:ascii="Times New Roman"/>
                <w:b w:val="false"/>
                <w:i w:val="false"/>
                <w:color w:val="000000"/>
                <w:sz w:val="20"/>
              </w:rPr>
              <w:t xml:space="preserve">
лығы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ҚҚС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 </w:t>
            </w:r>
            <w:r>
              <w:br/>
            </w:r>
            <w:r>
              <w:rPr>
                <w:rFonts w:ascii="Times New Roman"/>
                <w:b w:val="false"/>
                <w:i w:val="false"/>
                <w:color w:val="000000"/>
                <w:sz w:val="20"/>
              </w:rPr>
              <w:t xml:space="preserve">
циз- </w:t>
            </w:r>
            <w:r>
              <w:br/>
            </w:r>
            <w:r>
              <w:rPr>
                <w:rFonts w:ascii="Times New Roman"/>
                <w:b w:val="false"/>
                <w:i w:val="false"/>
                <w:color w:val="000000"/>
                <w:sz w:val="20"/>
              </w:rPr>
              <w:t xml:space="preserve">
дер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та- </w:t>
            </w:r>
            <w:r>
              <w:br/>
            </w:r>
            <w:r>
              <w:rPr>
                <w:rFonts w:ascii="Times New Roman"/>
                <w:b w:val="false"/>
                <w:i w:val="false"/>
                <w:color w:val="000000"/>
                <w:sz w:val="20"/>
              </w:rPr>
              <w:t xml:space="preserve">
быс са- </w:t>
            </w:r>
            <w:r>
              <w:br/>
            </w:r>
            <w:r>
              <w:rPr>
                <w:rFonts w:ascii="Times New Roman"/>
                <w:b w:val="false"/>
                <w:i w:val="false"/>
                <w:color w:val="000000"/>
                <w:sz w:val="20"/>
              </w:rPr>
              <w:t xml:space="preserve">
лығы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са- </w:t>
            </w:r>
            <w:r>
              <w:br/>
            </w:r>
            <w:r>
              <w:rPr>
                <w:rFonts w:ascii="Times New Roman"/>
                <w:b w:val="false"/>
                <w:i w:val="false"/>
                <w:color w:val="000000"/>
                <w:sz w:val="20"/>
              </w:rPr>
              <w:t xml:space="preserve">
лық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ке 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тү- </w:t>
            </w:r>
            <w:r>
              <w:br/>
            </w:r>
            <w:r>
              <w:rPr>
                <w:rFonts w:ascii="Times New Roman"/>
                <w:b w:val="false"/>
                <w:i w:val="false"/>
                <w:color w:val="000000"/>
                <w:sz w:val="20"/>
              </w:rPr>
              <w:t xml:space="preserve">
сім- </w:t>
            </w:r>
            <w:r>
              <w:br/>
            </w:r>
            <w:r>
              <w:rPr>
                <w:rFonts w:ascii="Times New Roman"/>
                <w:b w:val="false"/>
                <w:i w:val="false"/>
                <w:color w:val="000000"/>
                <w:sz w:val="20"/>
              </w:rPr>
              <w:t xml:space="preserve">
дер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Бұдан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дер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-дар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-дер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353"/>
        <w:gridCol w:w="1353"/>
        <w:gridCol w:w="1353"/>
        <w:gridCol w:w="1453"/>
        <w:gridCol w:w="1353"/>
        <w:gridCol w:w="1453"/>
        <w:gridCol w:w="1453"/>
        <w:gridCol w:w="1153"/>
        <w:gridCol w:w="1213"/>
      </w:tblGrid>
      <w:tr>
        <w:trPr>
          <w:trHeight w:val="435" w:hRule="atLeast"/>
        </w:trPr>
        <w:tc>
          <w:tcPr>
            <w:tcW w:w="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й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r>
              <w:br/>
            </w:r>
            <w:r>
              <w:rPr>
                <w:rFonts w:ascii="Times New Roman"/>
                <w:b w:val="false"/>
                <w:i w:val="false"/>
                <w:color w:val="000000"/>
                <w:sz w:val="20"/>
              </w:rPr>
              <w:t xml:space="preserve">
қ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салықтар мен төлемдердің төленгені </w:t>
            </w:r>
            <w:r>
              <w:br/>
            </w:r>
            <w:r>
              <w:rPr>
                <w:rFonts w:ascii="Times New Roman"/>
                <w:b w:val="false"/>
                <w:i w:val="false"/>
                <w:color w:val="000000"/>
                <w:sz w:val="20"/>
              </w:rPr>
              <w:t xml:space="preserve">
(кедендік төлемдерсіз)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Төленгені </w:t>
            </w:r>
          </w:p>
        </w:tc>
      </w:tr>
      <w:tr>
        <w:trPr>
          <w:trHeight w:val="1215"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 </w:t>
            </w:r>
            <w:r>
              <w:br/>
            </w:r>
            <w:r>
              <w:rPr>
                <w:rFonts w:ascii="Times New Roman"/>
                <w:b w:val="false"/>
                <w:i w:val="false"/>
                <w:color w:val="000000"/>
                <w:sz w:val="20"/>
              </w:rPr>
              <w:t xml:space="preserve">
пора- </w:t>
            </w:r>
            <w:r>
              <w:br/>
            </w:r>
            <w:r>
              <w:rPr>
                <w:rFonts w:ascii="Times New Roman"/>
                <w:b w:val="false"/>
                <w:i w:val="false"/>
                <w:color w:val="000000"/>
                <w:sz w:val="20"/>
              </w:rPr>
              <w:t xml:space="preserve">
тивті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 </w:t>
            </w:r>
            <w:r>
              <w:br/>
            </w:r>
            <w:r>
              <w:rPr>
                <w:rFonts w:ascii="Times New Roman"/>
                <w:b w:val="false"/>
                <w:i w:val="false"/>
                <w:color w:val="000000"/>
                <w:sz w:val="20"/>
              </w:rPr>
              <w:t xml:space="preserve">
Қ </w:t>
            </w:r>
            <w:r>
              <w:br/>
            </w:r>
            <w:r>
              <w:rPr>
                <w:rFonts w:ascii="Times New Roman"/>
                <w:b w:val="false"/>
                <w:i w:val="false"/>
                <w:color w:val="000000"/>
                <w:sz w:val="20"/>
              </w:rPr>
              <w:t xml:space="preserve">
С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Акциз </w:t>
            </w:r>
            <w:r>
              <w:br/>
            </w:r>
            <w:r>
              <w:rPr>
                <w:rFonts w:ascii="Times New Roman"/>
                <w:b w:val="false"/>
                <w:i w:val="false"/>
                <w:color w:val="000000"/>
                <w:sz w:val="20"/>
              </w:rPr>
              <w:t xml:space="preserve">
-дер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 </w:t>
            </w:r>
            <w:r>
              <w:br/>
            </w:r>
            <w:r>
              <w:rPr>
                <w:rFonts w:ascii="Times New Roman"/>
                <w:b w:val="false"/>
                <w:i w:val="false"/>
                <w:color w:val="000000"/>
                <w:sz w:val="20"/>
              </w:rPr>
              <w:t xml:space="preserve">
ғы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салық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жетке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түсім- </w:t>
            </w:r>
            <w:r>
              <w:br/>
            </w:r>
            <w:r>
              <w:rPr>
                <w:rFonts w:ascii="Times New Roman"/>
                <w:b w:val="false"/>
                <w:i w:val="false"/>
                <w:color w:val="000000"/>
                <w:sz w:val="20"/>
              </w:rPr>
              <w:t xml:space="preserve">
дер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Бұдан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дар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дер </w:t>
            </w:r>
          </w:p>
        </w:tc>
      </w:tr>
      <w:tr>
        <w:trPr>
          <w:trHeight w:val="255" w:hRule="atLeast"/>
        </w:trPr>
        <w:tc>
          <w:tcPr>
            <w:tcW w:w="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bl>
    <w:p>
      <w:pPr>
        <w:spacing w:after="0"/>
        <w:ind w:left="0"/>
        <w:jc w:val="both"/>
      </w:pPr>
      <w:r>
        <w:rPr>
          <w:rFonts w:ascii="Times New Roman"/>
          <w:b w:val="false"/>
          <w:i w:val="false"/>
          <w:color w:val="000000"/>
          <w:sz w:val="28"/>
        </w:rPr>
        <w:t xml:space="preserve">кестенің соңы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453"/>
        <w:gridCol w:w="1513"/>
        <w:gridCol w:w="1513"/>
        <w:gridCol w:w="1453"/>
      </w:tblGrid>
      <w:tr>
        <w:trPr>
          <w:trHeight w:val="43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берешек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Берешек </w:t>
            </w:r>
          </w:p>
        </w:tc>
        <w:tc>
          <w:tcPr>
            <w:tcW w:w="1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СЖК </w:t>
            </w:r>
            <w:r>
              <w:br/>
            </w:r>
            <w:r>
              <w:rPr>
                <w:rFonts w:ascii="Times New Roman"/>
                <w:b w:val="false"/>
                <w:i w:val="false"/>
                <w:color w:val="000000"/>
                <w:sz w:val="20"/>
              </w:rPr>
              <w:t xml:space="preserve">
(ке- </w:t>
            </w:r>
            <w:r>
              <w:br/>
            </w:r>
            <w:r>
              <w:rPr>
                <w:rFonts w:ascii="Times New Roman"/>
                <w:b w:val="false"/>
                <w:i w:val="false"/>
                <w:color w:val="000000"/>
                <w:sz w:val="20"/>
              </w:rPr>
              <w:t xml:space="preserve">
дендік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сыз) </w:t>
            </w:r>
          </w:p>
        </w:tc>
      </w:tr>
      <w:tr>
        <w:trPr>
          <w:trHeight w:val="121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тар бойын- </w:t>
            </w:r>
            <w:r>
              <w:br/>
            </w:r>
            <w:r>
              <w:rPr>
                <w:rFonts w:ascii="Times New Roman"/>
                <w:b w:val="false"/>
                <w:i w:val="false"/>
                <w:color w:val="000000"/>
                <w:sz w:val="20"/>
              </w:rPr>
              <w:t xml:space="preserve">
ша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өсім- </w:t>
            </w:r>
            <w:r>
              <w:br/>
            </w:r>
            <w:r>
              <w:rPr>
                <w:rFonts w:ascii="Times New Roman"/>
                <w:b w:val="false"/>
                <w:i w:val="false"/>
                <w:color w:val="000000"/>
                <w:sz w:val="20"/>
              </w:rPr>
              <w:t xml:space="preserve">
дер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тар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өсім- </w:t>
            </w:r>
            <w:r>
              <w:br/>
            </w:r>
            <w:r>
              <w:rPr>
                <w:rFonts w:ascii="Times New Roman"/>
                <w:b w:val="false"/>
                <w:i w:val="false"/>
                <w:color w:val="000000"/>
                <w:sz w:val="20"/>
              </w:rPr>
              <w:t xml:space="preserve">
дер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0" w:type="auto"/>
            <w:vMerge/>
            <w:tcBorders>
              <w:top w:val="nil"/>
              <w:left w:val="single" w:color="cfcfcf" w:sz="5"/>
              <w:bottom w:val="single" w:color="cfcfcf" w:sz="5"/>
              <w:right w:val="single" w:color="cfcfcf" w:sz="5"/>
            </w:tcBorders>
          </w:tcPr>
          <w:p/>
        </w:tc>
      </w:tr>
      <w:tr>
        <w:trPr>
          <w:trHeight w:val="255" w:hRule="atLeast"/>
        </w:trPr>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