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abd0" w14:textId="c18a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Астана қаласы "Алматы" және "Сарыарқа" аудандарының шақыру учаскелеріне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21 желтоқсандағы N 33-10-1097қ Қаулысы. Астана қаласының Әділет департаментінде 2006 жылғы 18 қаңтарда N 427 тіркелді. Күші жойылды - Астана қаласы әкімдігінің 2007 жылғы 3 қаңтардағы N 33-1қ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2007 жылғы 3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33-1қ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(бұдан әрі - Заң), Қазақстан Республикасы Министрлер Кабинетінің 1993 жылғы 28 қазандағы N 1072 "Қазақстан Республикасының аумағында азаматтарды шақыру учаскелеріне тіркеуді өткізу туралы" 
</w:t>
      </w:r>
      <w:r>
        <w:rPr>
          <w:rFonts w:ascii="Times New Roman"/>
          <w:b w:val="false"/>
          <w:i w:val="false"/>
          <w:color w:val="000000"/>
          <w:sz w:val="28"/>
        </w:rPr>
        <w:t xml:space="preserve"> қаулысын </w:t>
      </w:r>
      <w:r>
        <w:rPr>
          <w:rFonts w:ascii="Times New Roman"/>
          <w:b w:val="false"/>
          <w:i w:val="false"/>
          <w:color w:val="000000"/>
          <w:sz w:val="28"/>
        </w:rPr>
        <w:t>
 орындау барысында, тіркелетін жылы он жеті жасқа толатын еркек жынысты азаматтарды және жасы асқан азаматтарды, олардың санын,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әскери-техникалық мамандықтар бойынша даярлау және әскери оқу орындарына түсу үшін кандидаттарды іріктеу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жылдың қаңтар-наурыз айларында, тіркелетін жылы он жеті жасқа толатын еркек жынысты азаматтарды, сондай-ақ бұрын тіркеуден өтпеген, жасы асқан азаматтарды емдеу мекемелерінде Астана қаласы "Алматы" және "Сарыарқа" аудандарының шақыру учаскелеріне тіркеуден өткізу үшін Заңның 
</w:t>
      </w:r>
      <w:r>
        <w:rPr>
          <w:rFonts w:ascii="Times New Roman"/>
          <w:b w:val="false"/>
          <w:i w:val="false"/>
          <w:color w:val="000000"/>
          <w:sz w:val="28"/>
        </w:rPr>
        <w:t xml:space="preserve"> 17-бабына </w:t>
      </w:r>
      <w:r>
        <w:rPr>
          <w:rFonts w:ascii="Times New Roman"/>
          <w:b w:val="false"/>
          <w:i w:val="false"/>
          <w:color w:val="000000"/>
          <w:sz w:val="28"/>
        </w:rPr>
        <w:t>
 сәйкес "Алматы" және "Сарыарқа" аудандарының әкімдері тіркеу бойынша комиссиялар құрсын.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қаласының Денсаулық сақтау департаменті" мемлекеттік мекемесіне:
</w:t>
      </w:r>
      <w:r>
        <w:br/>
      </w:r>
      <w:r>
        <w:rPr>
          <w:rFonts w:ascii="Times New Roman"/>
          <w:b w:val="false"/>
          <w:i w:val="false"/>
          <w:color w:val="000000"/>
          <w:sz w:val="28"/>
        </w:rPr>
        <w:t>
      1) медициналық комиссияларды қызметкерлермен қамтамасыз етсін;
</w:t>
      </w:r>
      <w:r>
        <w:br/>
      </w:r>
      <w:r>
        <w:rPr>
          <w:rFonts w:ascii="Times New Roman"/>
          <w:b w:val="false"/>
          <w:i w:val="false"/>
          <w:color w:val="000000"/>
          <w:sz w:val="28"/>
        </w:rPr>
        <w:t>
      2) медициналық комиссияларды тиісті мүлікпен, құрал-саймандармен және жабдықтармен қамтамасыз етсiн;
</w:t>
      </w:r>
      <w:r>
        <w:br/>
      </w:r>
      <w:r>
        <w:rPr>
          <w:rFonts w:ascii="Times New Roman"/>
          <w:b w:val="false"/>
          <w:i w:val="false"/>
          <w:color w:val="000000"/>
          <w:sz w:val="28"/>
        </w:rPr>
        <w:t>
      3) тексеру актісін жасай отырып, комиссия белгілеген мерзімде тіркеуге жататын азаматтарды емдеу мекемелерінде тексеруді және емдеуді ұйымдастырсын;
</w:t>
      </w:r>
      <w:r>
        <w:br/>
      </w:r>
      <w:r>
        <w:rPr>
          <w:rFonts w:ascii="Times New Roman"/>
          <w:b w:val="false"/>
          <w:i w:val="false"/>
          <w:color w:val="000000"/>
          <w:sz w:val="28"/>
        </w:rPr>
        <w:t>
      4) қаланың емдеу-сауықтыру мекемелерінде флюорографиядан өту, қан, несіп қорытындыларын тапсыру, электрокардиограммаға түсіру, сондай-ақ тісін емдетуді қажет ететін азаматтардың ауыз қуыстарын емдеу жұмыстарын ұйымдастырсын;
</w:t>
      </w:r>
      <w:r>
        <w:br/>
      </w:r>
      <w:r>
        <w:rPr>
          <w:rFonts w:ascii="Times New Roman"/>
          <w:b w:val="false"/>
          <w:i w:val="false"/>
          <w:color w:val="000000"/>
          <w:sz w:val="28"/>
        </w:rPr>
        <w:t>
      5) комиссияның жұмысы "Алматы" және "Сарыарқа" аудандарының әкімдері бекіткен кестеге сәйкес ұйымдастырылсын.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"Астана қаласының Білім департаменті" мемлекеттік мекемесі қамтамасыз етсін:
</w:t>
      </w:r>
      <w:r>
        <w:br/>
      </w:r>
      <w:r>
        <w:rPr>
          <w:rFonts w:ascii="Times New Roman"/>
          <w:b w:val="false"/>
          <w:i w:val="false"/>
          <w:color w:val="000000"/>
          <w:sz w:val="28"/>
        </w:rPr>
        <w:t>
      1) тіркеуге жататын азаматтар шақыру қосынына келіп, әскер жасына дейінгі азаматтардың әскери міндетін орындау үшін қажетті әскери есепке тұруына байланысты оқудан уақытша босатсын;
</w:t>
      </w:r>
      <w:r>
        <w:br/>
      </w:r>
      <w:r>
        <w:rPr>
          <w:rFonts w:ascii="Times New Roman"/>
          <w:b w:val="false"/>
          <w:i w:val="false"/>
          <w:color w:val="000000"/>
          <w:sz w:val="28"/>
        </w:rPr>
        <w:t>
      2) тіркеуге жататын азаматтарға оларды Астана қаласының Қорғаныс істері жөніндегі басқармасына шақыру туралы хабарласын және осы бойынша уақытылы келсін.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"Астана қаласының Ішкі істері департаменті" мемлекеттік мекемесі:
</w:t>
      </w:r>
      <w:r>
        <w:br/>
      </w:r>
      <w:r>
        <w:rPr>
          <w:rFonts w:ascii="Times New Roman"/>
          <w:b w:val="false"/>
          <w:i w:val="false"/>
          <w:color w:val="000000"/>
          <w:sz w:val="28"/>
        </w:rPr>
        <w:t>
      1) жалпыға бірдей әскери міндеттілікті орындаудан жалтарған адамдарды іздестіріп, ұстауды жүргізсін;
</w:t>
      </w:r>
      <w:r>
        <w:br/>
      </w:r>
      <w:r>
        <w:rPr>
          <w:rFonts w:ascii="Times New Roman"/>
          <w:b w:val="false"/>
          <w:i w:val="false"/>
          <w:color w:val="000000"/>
          <w:sz w:val="28"/>
        </w:rPr>
        <w:t>
      2) комиссияның азаматтарды шақыру қосынына тіркеу жұмыстарының барысында шақыру қосынында қоғамдық тәртіптің сақталуын қамтамасыз ету үшін тіркеудің барлық кезеңіне (қаңтар-наурыз) қызметкер бөлсін.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қаласының Еңбек және әлеуметтік бағдарламалар департаменті" мемлекеттік мекемесі "Халықты жұмыспен қамту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Астана қаласының Қорғаныс істері жөніндегі департаментіне 2006 жылдың 1 қаңтары мен 31 наурызы аралығында тіркеуге жататын азаматтарға хабарлау, техникалық жұмыстарды орындау үшін бағыттау жолымен 30 адам мөлшеріндегі жұмыссыз азаматтардың жіберілуін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Жұмылдыру дайындығы және төтенше жағдайлар басқармасы" мемлекеттік мекемесі "Жалпыға бірдей әскери міндетті орындау шеңберіндегі шаралар" бюджеттік бағдарламасының әкімшілігі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Астана қаласы әкімінің орынбасары М.Е. Толыбаевқа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Құжаттамалық сараптама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бөлімінің меңгерушісі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"Алматы" ауданының әкімі
</w:t>
      </w:r>
    </w:p>
    <w:p>
      <w:pPr>
        <w:spacing w:after="0"/>
        <w:ind w:left="0"/>
        <w:jc w:val="both"/>
      </w:pPr>
      <w:r>
        <w:rPr>
          <w:rFonts w:ascii="Times New Roman"/>
          <w:b w:val="false"/>
          <w:i w:val="false"/>
          <w:color w:val="000000"/>
          <w:sz w:val="28"/>
        </w:rPr>
        <w:t>
      "Сарыарқа" ауданының әкімі
</w:t>
      </w:r>
    </w:p>
    <w:p>
      <w:pPr>
        <w:spacing w:after="0"/>
        <w:ind w:left="0"/>
        <w:jc w:val="both"/>
      </w:pPr>
      <w:r>
        <w:rPr>
          <w:rFonts w:ascii="Times New Roman"/>
          <w:b w:val="false"/>
          <w:i w:val="false"/>
          <w:color w:val="000000"/>
          <w:sz w:val="28"/>
        </w:rPr>
        <w:t>
      "Астана қаласының Ішкі істер
</w:t>
      </w:r>
      <w:r>
        <w:br/>
      </w:r>
      <w:r>
        <w:rPr>
          <w:rFonts w:ascii="Times New Roman"/>
          <w:b w:val="false"/>
          <w:i w:val="false"/>
          <w:color w:val="000000"/>
          <w:sz w:val="28"/>
        </w:rPr>
        <w:t>
      департаменті" мемлекеттік
</w:t>
      </w:r>
      <w:r>
        <w:br/>
      </w:r>
      <w:r>
        <w:rPr>
          <w:rFonts w:ascii="Times New Roman"/>
          <w:b w:val="false"/>
          <w:i w:val="false"/>
          <w:color w:val="000000"/>
          <w:sz w:val="28"/>
        </w:rPr>
        <w:t>
      мекемесінің бастығы
</w:t>
      </w:r>
    </w:p>
    <w:p>
      <w:pPr>
        <w:spacing w:after="0"/>
        <w:ind w:left="0"/>
        <w:jc w:val="both"/>
      </w:pPr>
      <w:r>
        <w:rPr>
          <w:rFonts w:ascii="Times New Roman"/>
          <w:b w:val="false"/>
          <w:i w:val="false"/>
          <w:color w:val="000000"/>
          <w:sz w:val="28"/>
        </w:rPr>
        <w:t>
      "Астана қаласының Денсаулық
</w:t>
      </w:r>
      <w:r>
        <w:br/>
      </w:r>
      <w:r>
        <w:rPr>
          <w:rFonts w:ascii="Times New Roman"/>
          <w:b w:val="false"/>
          <w:i w:val="false"/>
          <w:color w:val="000000"/>
          <w:sz w:val="28"/>
        </w:rPr>
        <w:t>
      сақтау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"Астана қаласының Еңбек
</w:t>
      </w:r>
      <w:r>
        <w:br/>
      </w:r>
      <w:r>
        <w:rPr>
          <w:rFonts w:ascii="Times New Roman"/>
          <w:b w:val="false"/>
          <w:i w:val="false"/>
          <w:color w:val="000000"/>
          <w:sz w:val="28"/>
        </w:rPr>
        <w:t>
      және әлеуметтік бағдарламалар
</w:t>
      </w:r>
      <w:r>
        <w:br/>
      </w:r>
      <w:r>
        <w:rPr>
          <w:rFonts w:ascii="Times New Roman"/>
          <w:b w:val="false"/>
          <w:i w:val="false"/>
          <w:color w:val="000000"/>
          <w:sz w:val="28"/>
        </w:rPr>
        <w:t>
      департаменті" мемлекеттік
</w:t>
      </w:r>
      <w:r>
        <w:br/>
      </w:r>
      <w:r>
        <w:rPr>
          <w:rFonts w:ascii="Times New Roman"/>
          <w:b w:val="false"/>
          <w:i w:val="false"/>
          <w:color w:val="000000"/>
          <w:sz w:val="28"/>
        </w:rPr>
        <w:t>
      мекемесінің бастығы
</w:t>
      </w:r>
    </w:p>
    <w:p>
      <w:pPr>
        <w:spacing w:after="0"/>
        <w:ind w:left="0"/>
        <w:jc w:val="both"/>
      </w:pPr>
      <w:r>
        <w:rPr>
          <w:rFonts w:ascii="Times New Roman"/>
          <w:b w:val="false"/>
          <w:i w:val="false"/>
          <w:color w:val="000000"/>
          <w:sz w:val="28"/>
        </w:rPr>
        <w:t>
      "Астана қаласының Білім
</w:t>
      </w:r>
      <w:r>
        <w:br/>
      </w:r>
      <w:r>
        <w:rPr>
          <w:rFonts w:ascii="Times New Roman"/>
          <w:b w:val="false"/>
          <w:i w:val="false"/>
          <w:color w:val="000000"/>
          <w:sz w:val="28"/>
        </w:rPr>
        <w:t>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"Астана қаласы Жұмылдыру
</w:t>
      </w:r>
      <w:r>
        <w:br/>
      </w:r>
      <w:r>
        <w:rPr>
          <w:rFonts w:ascii="Times New Roman"/>
          <w:b w:val="false"/>
          <w:i w:val="false"/>
          <w:color w:val="000000"/>
          <w:sz w:val="28"/>
        </w:rPr>
        <w:t>
      дайындығы және төтенше
</w:t>
      </w:r>
      <w:r>
        <w:br/>
      </w:r>
      <w:r>
        <w:rPr>
          <w:rFonts w:ascii="Times New Roman"/>
          <w:b w:val="false"/>
          <w:i w:val="false"/>
          <w:color w:val="000000"/>
          <w:sz w:val="28"/>
        </w:rPr>
        <w:t>
      жағдайлар басқармасы"
</w:t>
      </w:r>
      <w:r>
        <w:br/>
      </w:r>
      <w:r>
        <w:rPr>
          <w:rFonts w:ascii="Times New Roman"/>
          <w:b w:val="false"/>
          <w:i w:val="false"/>
          <w:color w:val="000000"/>
          <w:sz w:val="28"/>
        </w:rPr>
        <w:t>
      мемлекеттік мекемесінің бастығы
</w:t>
      </w:r>
    </w:p>
    <w:p>
      <w:pPr>
        <w:spacing w:after="0"/>
        <w:ind w:left="0"/>
        <w:jc w:val="both"/>
      </w:pPr>
      <w:r>
        <w:rPr>
          <w:rFonts w:ascii="Times New Roman"/>
          <w:b w:val="false"/>
          <w:i w:val="false"/>
          <w:color w:val="000000"/>
          <w:sz w:val="28"/>
        </w:rPr>
        <w:t>
      "Астана қаласының Қорғаныс
</w:t>
      </w:r>
      <w:r>
        <w:br/>
      </w:r>
      <w:r>
        <w:rPr>
          <w:rFonts w:ascii="Times New Roman"/>
          <w:b w:val="false"/>
          <w:i w:val="false"/>
          <w:color w:val="000000"/>
          <w:sz w:val="28"/>
        </w:rPr>
        <w:t>
      істері жөніндегі департаменті"
</w:t>
      </w:r>
      <w:r>
        <w:br/>
      </w:r>
      <w:r>
        <w:rPr>
          <w:rFonts w:ascii="Times New Roman"/>
          <w:b w:val="false"/>
          <w:i w:val="false"/>
          <w:color w:val="000000"/>
          <w:sz w:val="28"/>
        </w:rPr>
        <w:t>
      мемлекеттік мекемесінің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