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e9d6a" w14:textId="9be9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Үйлерде әлеуметтік көмек көрсету бөлімшесінің әлеуметтік қызметкерлерін кәсіби даярлау және қайта даярлаудан өткізуді ұйымдастыру
Ережесін бекіту туралы</w:t>
      </w:r>
    </w:p>
    <w:p>
      <w:pPr>
        <w:spacing w:after="0"/>
        <w:ind w:left="0"/>
        <w:jc w:val="both"/>
      </w:pPr>
      <w:r>
        <w:rPr>
          <w:rFonts w:ascii="Times New Roman"/>
          <w:b w:val="false"/>
          <w:i w:val="false"/>
          <w:color w:val="000000"/>
          <w:sz w:val="28"/>
        </w:rPr>
        <w:t>Маңғыстау облысы Ақтау қалалық әкімиятының 2005 жылғы 25 тамыздағы N 1002 қаулысы. Маңғыстау облысының Әділет Департаментінде Ақтау қаласының әділет басқармасында 2005 жылғы 7 қыркүйекте N 11-1-8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мүгедектердің әлеуметтік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2002-2005 жылдарға арналған мүгедектерді оңалтудың Аймақтық бағдарламасына сәйкес, Ақтау қаласының әкімияты</w:t>
      </w:r>
      <w:r>
        <w:rPr>
          <w:rFonts w:ascii="Times New Roman"/>
          <w:b/>
          <w:i w:val="false"/>
          <w:color w:val="000000"/>
          <w:sz w:val="28"/>
        </w:rPr>
        <w:t xml:space="preserve"> 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Қалалық жұмыспен қамту және әлеуметтік бағдарламалар бөлімінің үйлерде әлеуметтік көмек көрсету бөлімшесінің әлеуметтік қызметкерлерін кәсіби даярлау және қайта даярлаудан өткізуді ұйымдастыру Ережесі қосымшаға сәйкес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Қалалық жұмыспен қамту және әлеуметтік бағдарламалар бөлімі (К. М. Айтбатырова) әлеуметтік қызметкерлердің кәсіби даярлау және қайта даярлаудан өтуін ұйымдастыруды қамтамасыз етсін.</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әкімінің орынбасары Г.М. Қалмұратоваға жүктелсін.</w:t>
      </w:r>
    </w:p>
    <w:p>
      <w:pPr>
        <w:spacing w:after="0"/>
        <w:ind w:left="0"/>
        <w:jc w:val="both"/>
      </w:pPr>
      <w:r>
        <w:rPr>
          <w:rFonts w:ascii="Times New Roman"/>
          <w:b w:val="false"/>
          <w:i/>
          <w:color w:val="000000"/>
          <w:sz w:val="28"/>
        </w:rPr>
        <w:t>      Қала  әкімі                          Р. Мұстапаев</w:t>
      </w:r>
    </w:p>
    <w:p>
      <w:pPr>
        <w:spacing w:after="0"/>
        <w:ind w:left="0"/>
        <w:jc w:val="both"/>
      </w:pPr>
      <w:r>
        <w:rPr>
          <w:rFonts w:ascii="Times New Roman"/>
          <w:b w:val="false"/>
          <w:i w:val="false"/>
          <w:color w:val="000000"/>
          <w:sz w:val="28"/>
        </w:rPr>
        <w:t>
</w:t>
      </w:r>
      <w:r>
        <w:rPr>
          <w:rFonts w:ascii="Times New Roman"/>
          <w:b w:val="false"/>
          <w:i w:val="false"/>
          <w:color w:val="000000"/>
          <w:sz w:val="28"/>
        </w:rPr>
        <w:t>
2005 жылғы 25.08 N 1002</w:t>
      </w:r>
      <w:r>
        <w:br/>
      </w:r>
      <w:r>
        <w:rPr>
          <w:rFonts w:ascii="Times New Roman"/>
          <w:b w:val="false"/>
          <w:i w:val="false"/>
          <w:color w:val="000000"/>
          <w:sz w:val="28"/>
        </w:rPr>
        <w:t xml:space="preserve">
қала әкімиятының   </w:t>
      </w:r>
      <w:r>
        <w:br/>
      </w:r>
      <w:r>
        <w:rPr>
          <w:rFonts w:ascii="Times New Roman"/>
          <w:b w:val="false"/>
          <w:i w:val="false"/>
          <w:color w:val="000000"/>
          <w:sz w:val="28"/>
        </w:rPr>
        <w:t xml:space="preserve">
қаулысымен бекітілген </w:t>
      </w:r>
    </w:p>
    <w:p>
      <w:pPr>
        <w:spacing w:after="0"/>
        <w:ind w:left="0"/>
        <w:jc w:val="both"/>
      </w:pPr>
      <w:r>
        <w:rPr>
          <w:rFonts w:ascii="Times New Roman"/>
          <w:b/>
          <w:i w:val="false"/>
          <w:color w:val="000080"/>
          <w:sz w:val="28"/>
        </w:rPr>
        <w:t>Үйлерде әлеуметтік көмек көрсету бөлімшесінің әлеуметтік қызметкерлерін кәсіби</w:t>
      </w:r>
      <w:r>
        <w:br/>
      </w:r>
      <w:r>
        <w:rPr>
          <w:rFonts w:ascii="Times New Roman"/>
          <w:b w:val="false"/>
          <w:i w:val="false"/>
          <w:color w:val="000000"/>
          <w:sz w:val="28"/>
        </w:rPr>
        <w:t>
</w:t>
      </w:r>
      <w:r>
        <w:rPr>
          <w:rFonts w:ascii="Times New Roman"/>
          <w:b/>
          <w:i w:val="false"/>
          <w:color w:val="000080"/>
          <w:sz w:val="28"/>
        </w:rPr>
        <w:t>даярлау және қайта даярлаудан өткізуді</w:t>
      </w:r>
      <w:r>
        <w:br/>
      </w:r>
      <w:r>
        <w:rPr>
          <w:rFonts w:ascii="Times New Roman"/>
          <w:b w:val="false"/>
          <w:i w:val="false"/>
          <w:color w:val="000000"/>
          <w:sz w:val="28"/>
        </w:rPr>
        <w:t>
</w:t>
      </w:r>
      <w:r>
        <w:rPr>
          <w:rFonts w:ascii="Times New Roman"/>
          <w:b/>
          <w:i w:val="false"/>
          <w:color w:val="000080"/>
          <w:sz w:val="28"/>
        </w:rPr>
        <w:t>ұйымдастыру</w:t>
      </w:r>
      <w:r>
        <w:br/>
      </w:r>
      <w:r>
        <w:rPr>
          <w:rFonts w:ascii="Times New Roman"/>
          <w:b w:val="false"/>
          <w:i w:val="false"/>
          <w:color w:val="000000"/>
          <w:sz w:val="28"/>
        </w:rPr>
        <w:t>
</w:t>
      </w:r>
      <w:r>
        <w:rPr>
          <w:rFonts w:ascii="Times New Roman"/>
          <w:b/>
          <w:i w:val="false"/>
          <w:color w:val="000080"/>
          <w:sz w:val="28"/>
        </w:rPr>
        <w:t>Ережесі</w:t>
      </w:r>
    </w:p>
    <w:p>
      <w:pPr>
        <w:spacing w:after="0"/>
        <w:ind w:left="0"/>
        <w:jc w:val="both"/>
      </w:pPr>
      <w:r>
        <w:rPr>
          <w:rFonts w:ascii="Times New Roman"/>
          <w:b w:val="false"/>
          <w:i w:val="false"/>
          <w:color w:val="000000"/>
          <w:sz w:val="28"/>
        </w:rPr>
        <w:t xml:space="preserve">      Жалғызілікті қарттар мен мүгедектерге, сонымен қатар мүмкіндігі шектеулі мүгедек балаларға үйлерде әлеуметтік көмек көрсету бөлімшесінің әлеуметтік қызметкерлерін кәсіби даярлау және қайта даярлаудың осы Ережесі (бұдан әрі - Ереже) Қазақстан Республикасының "Қазақстан Республикасында мүгедектердің әлеуметтік қорғау туралы", "Мүмкіндігі шектеулі балаларды әлеуметтік және медициналық-педагогикалық түзетудегі қолдау туралы" 2002 жылғы 11 шілдедегі </w:t>
      </w:r>
      <w:r>
        <w:rPr>
          <w:rFonts w:ascii="Times New Roman"/>
          <w:b w:val="false"/>
          <w:i w:val="false"/>
          <w:color w:val="000000"/>
          <w:sz w:val="28"/>
        </w:rPr>
        <w:t>N 343</w:t>
      </w:r>
      <w:r>
        <w:rPr>
          <w:rFonts w:ascii="Times New Roman"/>
          <w:b w:val="false"/>
          <w:i w:val="false"/>
          <w:color w:val="000000"/>
          <w:sz w:val="28"/>
        </w:rPr>
        <w:t xml:space="preserve">-II, "Қазақстан Республикасындағы жергілікті мемлекеттік басқару туралы" 2001 жылғы 23 қаңтардағы </w:t>
      </w:r>
      <w:r>
        <w:rPr>
          <w:rFonts w:ascii="Times New Roman"/>
          <w:b w:val="false"/>
          <w:i w:val="false"/>
          <w:color w:val="000000"/>
          <w:sz w:val="28"/>
        </w:rPr>
        <w:t>N 148</w:t>
      </w:r>
      <w:r>
        <w:rPr>
          <w:rFonts w:ascii="Times New Roman"/>
          <w:b w:val="false"/>
          <w:i w:val="false"/>
          <w:color w:val="000000"/>
          <w:sz w:val="28"/>
        </w:rPr>
        <w:t xml:space="preserve"> Заңдарына сәйкес жасалды.</w:t>
      </w:r>
      <w:r>
        <w:br/>
      </w:r>
      <w:r>
        <w:rPr>
          <w:rFonts w:ascii="Times New Roman"/>
          <w:b w:val="false"/>
          <w:i w:val="false"/>
          <w:color w:val="000000"/>
          <w:sz w:val="28"/>
        </w:rPr>
        <w:t>
      Осы Ереже үйлерінде әлеуметтік қызмет көрсету бөлімшесінің әлеуметтік қызметкерлерін кәсіби даярлау және қайта даярлаудан өткізуді ұйымдастыру тәртібін белгілейді.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Әлеуметтік қызметкерлерді кәсіби даярлау және қайта даярлаудан өткізуді ұйымдастыруға уәкілетті орган мүгедектерді оңалту бағдарламасын жүзеге асыру шараларын жоспарлау шеңберінде қалалық жұмыспен қамту және әлеуметтік бағдарламалар бөлімі болып табылады.</w:t>
      </w:r>
      <w:r>
        <w:br/>
      </w:r>
      <w:r>
        <w:rPr>
          <w:rFonts w:ascii="Times New Roman"/>
          <w:b w:val="false"/>
          <w:i w:val="false"/>
          <w:color w:val="000000"/>
          <w:sz w:val="28"/>
        </w:rPr>
        <w:t>
      2. Әлеуметтік қызметкерлерді кәсіби даярлау және қайта даярлаудан өткізу Қазақстан Республикасының Заңнамаларына сәйкес жергілікті бюджет қоры есебінен білім беру қызметін жүргізуге құқылы білім беру мекемелерінде уәкілетті орган берген жолдама бойынша жүргізіледі.</w:t>
      </w:r>
      <w:r>
        <w:br/>
      </w:r>
      <w:r>
        <w:rPr>
          <w:rFonts w:ascii="Times New Roman"/>
          <w:b w:val="false"/>
          <w:i w:val="false"/>
          <w:color w:val="000000"/>
          <w:sz w:val="28"/>
        </w:rPr>
        <w:t>
      3. Әлеуметтік қызметкерлерді кәсіби даярлау және қайта даярлаудан өткізу жалғызілікті қарттар мен мүгедектерге, мүмкіндігі шектеулі балаларға үйлерінде әлеуметтік көмек көрсету бөлімшесінде есепте тұрғандарға алғашқы медициналық көмек көрсетуге бейімдеу үшін ұйымдастырылады.</w:t>
      </w:r>
      <w:r>
        <w:br/>
      </w:r>
      <w:r>
        <w:rPr>
          <w:rFonts w:ascii="Times New Roman"/>
          <w:b w:val="false"/>
          <w:i w:val="false"/>
          <w:color w:val="000000"/>
          <w:sz w:val="28"/>
        </w:rPr>
        <w:t>
      4. Әлеуметтік қызметкерлерді кәсіби даярлау және қайта даярлаудан өткізуге оқу орнын уәкілетті орган Қазақстан Республикасы Заңнамалары белгілеген тәртіпте іріктелініп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Үйлерінде әлеуметтік көмек көрсету бөлімшесінің әлеуметтік қызметкерлерін</w:t>
      </w:r>
      <w:r>
        <w:br/>
      </w:r>
      <w:r>
        <w:rPr>
          <w:rFonts w:ascii="Times New Roman"/>
          <w:b w:val="false"/>
          <w:i w:val="false"/>
          <w:color w:val="000000"/>
          <w:sz w:val="28"/>
        </w:rPr>
        <w:t>
</w:t>
      </w:r>
      <w:r>
        <w:rPr>
          <w:rFonts w:ascii="Times New Roman"/>
          <w:b/>
          <w:i w:val="false"/>
          <w:color w:val="000080"/>
          <w:sz w:val="28"/>
        </w:rPr>
        <w:t>кәсіби даярлау және қайта даярлаудан өткізуді</w:t>
      </w:r>
      <w:r>
        <w:br/>
      </w:r>
      <w:r>
        <w:rPr>
          <w:rFonts w:ascii="Times New Roman"/>
          <w:b w:val="false"/>
          <w:i w:val="false"/>
          <w:color w:val="000000"/>
          <w:sz w:val="28"/>
        </w:rPr>
        <w:t>
</w:t>
      </w:r>
      <w:r>
        <w:rPr>
          <w:rFonts w:ascii="Times New Roman"/>
          <w:b/>
          <w:i w:val="false"/>
          <w:color w:val="000080"/>
          <w:sz w:val="28"/>
        </w:rPr>
        <w:t>ұйымдастырудың тәртібі</w:t>
      </w:r>
    </w:p>
    <w:p>
      <w:pPr>
        <w:spacing w:after="0"/>
        <w:ind w:left="0"/>
        <w:jc w:val="both"/>
      </w:pPr>
      <w:r>
        <w:rPr>
          <w:rFonts w:ascii="Times New Roman"/>
          <w:b w:val="false"/>
          <w:i w:val="false"/>
          <w:color w:val="000000"/>
          <w:sz w:val="28"/>
        </w:rPr>
        <w:t>      5. Уәкілетті орган бағалық ұсыныс негізінде әлеуметтік қызметкерлерді кәсіби даярлау және қайта даярлауды медициналық оқу орындарында өткізуге мемлекеттік тапсырыс жасайды.Әлеуметтік қызметкерлерді даярлаудан өткізуге мекемелер іріктеуде уәкілетті орган мына жағдайларды ескереді:</w:t>
      </w:r>
      <w:r>
        <w:br/>
      </w:r>
      <w:r>
        <w:rPr>
          <w:rFonts w:ascii="Times New Roman"/>
          <w:b w:val="false"/>
          <w:i w:val="false"/>
          <w:color w:val="000000"/>
          <w:sz w:val="28"/>
        </w:rPr>
        <w:t>
      1) білім беру мемлекеттік жалпы міндетті стандарттар талаптарына сай жүзеге асыру;</w:t>
      </w:r>
      <w:r>
        <w:br/>
      </w:r>
      <w:r>
        <w:rPr>
          <w:rFonts w:ascii="Times New Roman"/>
          <w:b w:val="false"/>
          <w:i w:val="false"/>
          <w:color w:val="000000"/>
          <w:sz w:val="28"/>
        </w:rPr>
        <w:t>
      2) білім беру қызметін жүргізуге берілген лицензияның болуы.</w:t>
      </w:r>
      <w:r>
        <w:br/>
      </w:r>
      <w:r>
        <w:rPr>
          <w:rFonts w:ascii="Times New Roman"/>
          <w:b w:val="false"/>
          <w:i w:val="false"/>
          <w:color w:val="000000"/>
          <w:sz w:val="28"/>
        </w:rPr>
        <w:t>
      6. Әлеуметтік қызметкерлерді кәсіби даярлау және қайта даярлау уәкілетті орган мен медициналық білім беру мекемелері арасында жасалған шарт негізінде жүзеге асырылады.</w:t>
      </w:r>
      <w:r>
        <w:br/>
      </w:r>
      <w:r>
        <w:rPr>
          <w:rFonts w:ascii="Times New Roman"/>
          <w:b w:val="false"/>
          <w:i w:val="false"/>
          <w:color w:val="000000"/>
          <w:sz w:val="28"/>
        </w:rPr>
        <w:t>
      7. Әлеуметтік қызметкерлер кәсіби даярлау және қайта даярлаудан өткізу мерзімі, екі жақтың құқықтары мен міндеттері оқу бағдарламасымен шартқа сәйкес белгіленеді және үш айдан аспауы керек.</w:t>
      </w:r>
      <w:r>
        <w:br/>
      </w:r>
      <w:r>
        <w:rPr>
          <w:rFonts w:ascii="Times New Roman"/>
          <w:b w:val="false"/>
          <w:i w:val="false"/>
          <w:color w:val="000000"/>
          <w:sz w:val="28"/>
        </w:rPr>
        <w:t>
      8. Уәкілетті орган білім беру мекемелерінің оқу жоспарлары мен бағдарламаларын орындауына және оқу мерзіміне бақылау жүргізеді.</w:t>
      </w:r>
      <w:r>
        <w:br/>
      </w:r>
      <w:r>
        <w:rPr>
          <w:rFonts w:ascii="Times New Roman"/>
          <w:b w:val="false"/>
          <w:i w:val="false"/>
          <w:color w:val="000000"/>
          <w:sz w:val="28"/>
        </w:rPr>
        <w:t xml:space="preserve">
      9. Мекеме төмендегідей жағдайларда әлеуметтік қызметкерлерді оқудан шығарудан құқығы бар: </w:t>
      </w:r>
      <w:r>
        <w:br/>
      </w:r>
      <w:r>
        <w:rPr>
          <w:rFonts w:ascii="Times New Roman"/>
          <w:b w:val="false"/>
          <w:i w:val="false"/>
          <w:color w:val="000000"/>
          <w:sz w:val="28"/>
        </w:rPr>
        <w:t>
      1) оқуға себепсіз қатыспау;</w:t>
      </w:r>
      <w:r>
        <w:br/>
      </w:r>
      <w:r>
        <w:rPr>
          <w:rFonts w:ascii="Times New Roman"/>
          <w:b w:val="false"/>
          <w:i w:val="false"/>
          <w:color w:val="000000"/>
          <w:sz w:val="28"/>
        </w:rPr>
        <w:t>
      2) оқуда үлгермеу;</w:t>
      </w:r>
      <w:r>
        <w:br/>
      </w:r>
      <w:r>
        <w:rPr>
          <w:rFonts w:ascii="Times New Roman"/>
          <w:b w:val="false"/>
          <w:i w:val="false"/>
          <w:color w:val="000000"/>
          <w:sz w:val="28"/>
        </w:rPr>
        <w:t>
      3) оқу орнының ішкі тәртіптерін бұзу;</w:t>
      </w:r>
      <w:r>
        <w:br/>
      </w:r>
      <w:r>
        <w:rPr>
          <w:rFonts w:ascii="Times New Roman"/>
          <w:b w:val="false"/>
          <w:i w:val="false"/>
          <w:color w:val="000000"/>
          <w:sz w:val="28"/>
        </w:rPr>
        <w:t>
      4) заңда қарастырылған өзге де тәртіп бұзушылықтар.</w:t>
      </w:r>
      <w:r>
        <w:br/>
      </w:r>
      <w:r>
        <w:rPr>
          <w:rFonts w:ascii="Times New Roman"/>
          <w:b w:val="false"/>
          <w:i w:val="false"/>
          <w:color w:val="000000"/>
          <w:sz w:val="28"/>
        </w:rPr>
        <w:t>
      10. Әлеуметтік қызметкерлерді оқудан шығару білім беру мекемелерімен белгіленген тәртіпте жүргізіледі және уәкілетті органды хабардар етеді.Бұл жағдайда әлеуметтік қызметкердің оқу мерзіміне бөлінген қаржы қайта есептеліп, уәкілетті орган мен медициналық оқу орны арасындағы шартқа сәйкес тек нақты қызмет көрсетілген уақытқа ғана қаржы төленеді.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Қаржыландыру көздері</w:t>
      </w:r>
    </w:p>
    <w:p>
      <w:pPr>
        <w:spacing w:after="0"/>
        <w:ind w:left="0"/>
        <w:jc w:val="both"/>
      </w:pPr>
      <w:r>
        <w:rPr>
          <w:rFonts w:ascii="Times New Roman"/>
          <w:b w:val="false"/>
          <w:i w:val="false"/>
          <w:color w:val="000000"/>
          <w:sz w:val="28"/>
        </w:rPr>
        <w:t>      11. Уәкілетті органның жолдамасы бойынша әлеуметтік қызметкер кәсіби даярлау және қайта даярлау Қазақстан Республикасының заңнамаларына сәйкес жергілікті бюджет қоры есебінен жүргізіледі.Әлеуметтік қызметкерлерді кәсіби даярлау және қайта даярлауды өткізуге жергілікті бюджеттен қаржы бөлу мүгедектерді оңалту бағдарламасын жүзеге асыру шаралары жоспарының негізінде жасалады.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Бақылау</w:t>
      </w:r>
    </w:p>
    <w:p>
      <w:pPr>
        <w:spacing w:after="0"/>
        <w:ind w:left="0"/>
        <w:jc w:val="both"/>
      </w:pPr>
      <w:r>
        <w:rPr>
          <w:rFonts w:ascii="Times New Roman"/>
          <w:b w:val="false"/>
          <w:i w:val="false"/>
          <w:color w:val="000000"/>
          <w:sz w:val="28"/>
        </w:rPr>
        <w:t>      12. Уәкілетті орган білім беру мекемелерінің оқу мерзімінің дұрыс жүргізілуі мен конкурстық жағдайына бақылау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