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cac1" w14:textId="fbfc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мүгедектерiне тұрғын үй ұстауға, коммуналдық қызметтердiң және байланыс қызметтердiң тұтыну ақысын төлеуге әлеуметтiк көмек көрсету Ережелерiн бекiту туралы</w:t>
      </w:r>
    </w:p>
    <w:p>
      <w:pPr>
        <w:spacing w:after="0"/>
        <w:ind w:left="0"/>
        <w:jc w:val="both"/>
      </w:pPr>
      <w:r>
        <w:rPr>
          <w:rFonts w:ascii="Times New Roman"/>
          <w:b w:val="false"/>
          <w:i w:val="false"/>
          <w:color w:val="000000"/>
          <w:sz w:val="28"/>
        </w:rPr>
        <w:t>Солтүстiк Қазақстан облысы Петропавл қаласы әкімдігінің 2005 жылғы 15 шілдедегі N 840 қаулысы. Солтүстік Қазақстан облысының Петропавл қаласы Әділет басқармасында 2005 жылғы 14 тамызда  N 13-1-06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сәуiрдегi "Ұлы Отан соғысына қатысушыларына, мүгедектерiне және оларға теңестiрiлген тұлғаларға жеңiлдiктер және әлеуметтiк қорғау туралы" N 2247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N 148-ІІ Заңының</w:t>
      </w:r>
      <w:r>
        <w:rPr>
          <w:rFonts w:ascii="Times New Roman"/>
          <w:b w:val="false"/>
          <w:i w:val="false"/>
          <w:color w:val="000000"/>
          <w:sz w:val="28"/>
        </w:rPr>
        <w:t xml:space="preserve"> 31-бабы</w:t>
      </w:r>
      <w:r>
        <w:rPr>
          <w:rFonts w:ascii="Times New Roman"/>
          <w:b w:val="false"/>
          <w:i w:val="false"/>
          <w:color w:val="000000"/>
          <w:sz w:val="28"/>
        </w:rPr>
        <w:t xml:space="preserve"> 1-тармағының 14) тармақшасына сәйкес, Петропавл қалалық мәслихатының 2004 жылғы 24 желтоқсандағы кезектегi он бiрiншi сессиясының "2005 жылға арналған Петропавл қаласының бюджетi туралы" N 2 шешiмiнiң негiзiнде (2005 ж. 28.01. "Добрый вечер" газетi; 2005 ж. 19.01.2005 ж. мемлекеттiк тiркеу N 1447.) қала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берiлген Ұлы Отан соғысының қатысушылары мен мүгедектерiне тұрғын үй ұстауға, коммуналдық қызметтердi және байланыс қызметтердi тұтыну ақысын төлеуге әлеуметтiк көмек көрсету Ережелерi бекiтiлсiн.</w:t>
      </w:r>
      <w:r>
        <w:br/>
      </w:r>
      <w:r>
        <w:rPr>
          <w:rFonts w:ascii="Times New Roman"/>
          <w:b w:val="false"/>
          <w:i w:val="false"/>
          <w:color w:val="000000"/>
          <w:sz w:val="28"/>
        </w:rPr>
        <w:t>
</w:t>
      </w:r>
      <w:r>
        <w:rPr>
          <w:rFonts w:ascii="Times New Roman"/>
          <w:b w:val="false"/>
          <w:i w:val="false"/>
          <w:color w:val="000000"/>
          <w:sz w:val="28"/>
        </w:rPr>
        <w:t>
      2. "Петропавл қаласының жұмыспен қамту және әлеуметтiк бағдарламалар бөлiмi" мемлекеттiк мекемесi (Н.Н.Кушталова) әлеуметтiк көмектiң тағайындалуын қамтамасыз етсiн.</w:t>
      </w:r>
      <w:r>
        <w:br/>
      </w:r>
      <w:r>
        <w:rPr>
          <w:rFonts w:ascii="Times New Roman"/>
          <w:b w:val="false"/>
          <w:i w:val="false"/>
          <w:color w:val="000000"/>
          <w:sz w:val="28"/>
        </w:rPr>
        <w:t>
</w:t>
      </w:r>
      <w:r>
        <w:rPr>
          <w:rFonts w:ascii="Times New Roman"/>
          <w:b w:val="false"/>
          <w:i w:val="false"/>
          <w:color w:val="000000"/>
          <w:sz w:val="28"/>
        </w:rPr>
        <w:t>
      3. "Петропавл қаласының қаржы бөлiмi" мемлекеттiк мекемесi (Г.И.Дорофеева) қала бюджетiнде бекiтiлiп бөлiнген қаражат шегiнде әлеуметтiк көмегiн қаржыландыруды қамтамасыз етсiн 2006 жылғы 1 шілдеден.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қала әкімиятының 2005.08.23 </w:t>
      </w:r>
      <w:r>
        <w:rPr>
          <w:rFonts w:ascii="Times New Roman"/>
          <w:b w:val="false"/>
          <w:i w:val="false"/>
          <w:color w:val="ff0000"/>
          <w:sz w:val="28"/>
        </w:rPr>
        <w:t>N 1039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әкiмiнiң орынбасары Т.Н.Құлжановаға жүктелсiн.</w:t>
      </w:r>
    </w:p>
    <w:bookmarkEnd w:id="0"/>
    <w:p>
      <w:pPr>
        <w:spacing w:after="0"/>
        <w:ind w:left="0"/>
        <w:jc w:val="both"/>
      </w:pPr>
      <w:r>
        <w:rPr>
          <w:rFonts w:ascii="Times New Roman"/>
          <w:b w:val="false"/>
          <w:i/>
          <w:color w:val="000000"/>
          <w:sz w:val="28"/>
        </w:rPr>
        <w:t>      Қала әкiмi</w:t>
      </w:r>
    </w:p>
    <w:bookmarkStart w:name="z6" w:id="1"/>
    <w:p>
      <w:pPr>
        <w:spacing w:after="0"/>
        <w:ind w:left="0"/>
        <w:jc w:val="both"/>
      </w:pPr>
      <w:r>
        <w:rPr>
          <w:rFonts w:ascii="Times New Roman"/>
          <w:b w:val="false"/>
          <w:i w:val="false"/>
          <w:color w:val="000000"/>
          <w:sz w:val="28"/>
        </w:rPr>
        <w:t>
Қала әкiмiнiң</w:t>
      </w:r>
      <w:r>
        <w:br/>
      </w:r>
      <w:r>
        <w:rPr>
          <w:rFonts w:ascii="Times New Roman"/>
          <w:b w:val="false"/>
          <w:i w:val="false"/>
          <w:color w:val="000000"/>
          <w:sz w:val="28"/>
        </w:rPr>
        <w:t>
2005 жылғы 15 шілдедегі N 840</w:t>
      </w:r>
      <w:r>
        <w:br/>
      </w:r>
      <w:r>
        <w:rPr>
          <w:rFonts w:ascii="Times New Roman"/>
          <w:b w:val="false"/>
          <w:i w:val="false"/>
          <w:color w:val="000000"/>
          <w:sz w:val="28"/>
        </w:rPr>
        <w:t>
қаулысымен бекiтiлген</w:t>
      </w:r>
    </w:p>
    <w:bookmarkEnd w:id="1"/>
    <w:p>
      <w:pPr>
        <w:spacing w:after="0"/>
        <w:ind w:left="0"/>
        <w:jc w:val="left"/>
      </w:pPr>
      <w:r>
        <w:rPr>
          <w:rFonts w:ascii="Times New Roman"/>
          <w:b/>
          <w:i w:val="false"/>
          <w:color w:val="000000"/>
        </w:rPr>
        <w:t xml:space="preserve"> Ұлы Отан соғысының қатысушылары мен мүгедектерiне</w:t>
      </w:r>
      <w:r>
        <w:br/>
      </w:r>
      <w:r>
        <w:rPr>
          <w:rFonts w:ascii="Times New Roman"/>
          <w:b/>
          <w:i w:val="false"/>
          <w:color w:val="000000"/>
        </w:rPr>
        <w:t>
тұрғын үй ұстауға, коммуналдық қызметтердiң және байланыс</w:t>
      </w:r>
      <w:r>
        <w:br/>
      </w:r>
      <w:r>
        <w:rPr>
          <w:rFonts w:ascii="Times New Roman"/>
          <w:b/>
          <w:i w:val="false"/>
          <w:color w:val="000000"/>
        </w:rPr>
        <w:t>
қызметтердiң тұтыну ақысын төлеуге әлеуметтiк көмек көрсету</w:t>
      </w:r>
      <w:r>
        <w:br/>
      </w:r>
      <w:r>
        <w:rPr>
          <w:rFonts w:ascii="Times New Roman"/>
          <w:b/>
          <w:i w:val="false"/>
          <w:color w:val="000000"/>
        </w:rPr>
        <w:t>
Ережелерi</w:t>
      </w:r>
    </w:p>
    <w:p>
      <w:pPr>
        <w:spacing w:after="0"/>
        <w:ind w:left="0"/>
        <w:jc w:val="both"/>
      </w:pPr>
      <w:r>
        <w:rPr>
          <w:rFonts w:ascii="Times New Roman"/>
          <w:b w:val="false"/>
          <w:i w:val="false"/>
          <w:color w:val="000000"/>
          <w:sz w:val="28"/>
        </w:rPr>
        <w:t>      1. Осы Ережелер Ұлы Отан соғысының қатысушылары мен мүгедектерiне тұрғын үй ұстауға, коммуналдық қызметтердiң, қалалық коммуникация желiсiне қосылған телефон үшiн абоненттiк төлемiнiң саласындағы байланыс қызметтердiң тұтыну ақысын, сондай-ақ телефон орнату қызметi үшiн, әлеуметтiк көмек тағайындау және төлеу тәртiбiн айқындайды (бұдан әрi - әлеуметтiк көмек).</w:t>
      </w:r>
      <w:r>
        <w:br/>
      </w:r>
      <w:r>
        <w:rPr>
          <w:rFonts w:ascii="Times New Roman"/>
          <w:b w:val="false"/>
          <w:i w:val="false"/>
          <w:color w:val="000000"/>
          <w:sz w:val="28"/>
        </w:rPr>
        <w:t>
      2. Әлеуметтiк көмек алуға Петропавл қаласында тұрақты тұратын Ұлы Отан соғысының қатысушылары және мүгедектерi мәртебесi бар азаматтар құқылы.</w:t>
      </w:r>
      <w:r>
        <w:br/>
      </w:r>
      <w:r>
        <w:rPr>
          <w:rFonts w:ascii="Times New Roman"/>
          <w:b w:val="false"/>
          <w:i w:val="false"/>
          <w:color w:val="000000"/>
          <w:sz w:val="28"/>
        </w:rPr>
        <w:t>
      3. Әлеуметтiк көмек тағайындау Петропавл қаласының жұмыспен қамту және әлеуметтiк бағдарламалар бөлiмi арқылы, мына құжаттардың негiзiнде жүзеге асырылады:</w:t>
      </w:r>
      <w:r>
        <w:br/>
      </w:r>
      <w:r>
        <w:rPr>
          <w:rFonts w:ascii="Times New Roman"/>
          <w:b w:val="false"/>
          <w:i w:val="false"/>
          <w:color w:val="000000"/>
          <w:sz w:val="28"/>
        </w:rPr>
        <w:t>
      1) белгiленген нысандағы қосымшаға сәйкес өтiнiш;</w:t>
      </w:r>
      <w:r>
        <w:br/>
      </w:r>
      <w:r>
        <w:rPr>
          <w:rFonts w:ascii="Times New Roman"/>
          <w:b w:val="false"/>
          <w:i w:val="false"/>
          <w:color w:val="000000"/>
          <w:sz w:val="28"/>
        </w:rPr>
        <w:t>
      2) өтiнiш берушiнiң жеке басын куәландыратын құжаты;</w:t>
      </w:r>
      <w:r>
        <w:br/>
      </w:r>
      <w:r>
        <w:rPr>
          <w:rFonts w:ascii="Times New Roman"/>
          <w:b w:val="false"/>
          <w:i w:val="false"/>
          <w:color w:val="000000"/>
          <w:sz w:val="28"/>
        </w:rPr>
        <w:t>
      3) осы санатқа жататынын растайтын құжаты;</w:t>
      </w:r>
      <w:r>
        <w:br/>
      </w:r>
      <w:r>
        <w:rPr>
          <w:rFonts w:ascii="Times New Roman"/>
          <w:b w:val="false"/>
          <w:i w:val="false"/>
          <w:color w:val="000000"/>
          <w:sz w:val="28"/>
        </w:rPr>
        <w:t>
      4) тұрғылықты жерiн растайтын азаматтарды есепке алу кiтабы.</w:t>
      </w:r>
      <w:r>
        <w:br/>
      </w:r>
      <w:r>
        <w:rPr>
          <w:rFonts w:ascii="Times New Roman"/>
          <w:b w:val="false"/>
          <w:i w:val="false"/>
          <w:color w:val="000000"/>
          <w:sz w:val="28"/>
        </w:rPr>
        <w:t>
      4. Әлеуметтiк көмек, жүгiнген айдан бастап, ай сайын тағайындалады.</w:t>
      </w:r>
      <w:r>
        <w:br/>
      </w:r>
      <w:r>
        <w:rPr>
          <w:rFonts w:ascii="Times New Roman"/>
          <w:b w:val="false"/>
          <w:i w:val="false"/>
          <w:color w:val="000000"/>
          <w:sz w:val="28"/>
        </w:rPr>
        <w:t>
      Әлеуметтiк көмектiң мөлшерi, бiр айлық есептiк көрсеткiштiң көлемiнде ягни 3,8 есебiнен материалдық қолдау көрсету жөнiнде қосымша шара ретiнде белгiленедi. Әлеуметтiк көмек, ағымдағы жылға сәйкес республикалық бюджет туралы заңда бекiтiлген, бiр айлық есептiк көрсеткiш мөлшерiнiң өзгеруiн ескерумен төленедi. Телефон орнату қызметiне төлеу, орнату кезiнде қолданыстағы болатын баға бойынша жүргiзiледi.</w:t>
      </w:r>
      <w:r>
        <w:br/>
      </w:r>
      <w:r>
        <w:rPr>
          <w:rFonts w:ascii="Times New Roman"/>
          <w:b w:val="false"/>
          <w:i w:val="false"/>
          <w:color w:val="000000"/>
          <w:sz w:val="28"/>
        </w:rPr>
        <w:t>
      Әлеуметтiк көмек тағайындауға жүгiну алдындағы, тұрғын үй ұстауға, коммуналдық қызметтерге, қалалық коммуникация желiсiне қосылған телефон үшiн абоненттiк төлем жөнiндегi байланыс қызметiнiң тұтыну ақысын төлеу жөнiнде пайда болған берешектерi төленбейдi.</w:t>
      </w:r>
      <w:r>
        <w:br/>
      </w:r>
      <w:r>
        <w:rPr>
          <w:rFonts w:ascii="Times New Roman"/>
          <w:b w:val="false"/>
          <w:i w:val="false"/>
          <w:color w:val="000000"/>
          <w:sz w:val="28"/>
        </w:rPr>
        <w:t>
      5. "Петропавл қаласының жұмыспен қамту және әлеуметтiк бағдарламалар бөлiмi" мемлекеттiк мекемесi әлеуметтiк көмектен бас тартқан жағдайда өтiнiш берушiге бас тарту себебiн дәлелдеп жазбаша жауап жазылып, құжаттар кейiн қайтарылады.</w:t>
      </w:r>
      <w:r>
        <w:br/>
      </w:r>
      <w:r>
        <w:rPr>
          <w:rFonts w:ascii="Times New Roman"/>
          <w:b w:val="false"/>
          <w:i w:val="false"/>
          <w:color w:val="000000"/>
          <w:sz w:val="28"/>
        </w:rPr>
        <w:t xml:space="preserve">
      Бас тартудың негiзi осы Ережемен анықталған, азаматтардың осы санатқа жататынын растайтын құжаттарды бермеуi болып табылады. </w:t>
      </w:r>
      <w:r>
        <w:br/>
      </w:r>
      <w:r>
        <w:rPr>
          <w:rFonts w:ascii="Times New Roman"/>
          <w:b w:val="false"/>
          <w:i w:val="false"/>
          <w:color w:val="000000"/>
          <w:sz w:val="28"/>
        </w:rPr>
        <w:t>
      6. Әлеуметтiк көмек төлеу, заңнамадағы белгiленген тәртiппен, келiсiм-шарт жасалған екiншi деңгейдегi банктер арқылы алушылардың ашқан жеке шоттарына сомаларды аудару үшiн, "Петропавл қаласының жұмыспен қамту және әлеуметтiк бағдарламалар бөлiмi" мемлекеттiк мекемесi берген ведомосiнiң негiзiнде, iске асырылады.</w:t>
      </w:r>
      <w:r>
        <w:br/>
      </w:r>
      <w:r>
        <w:rPr>
          <w:rFonts w:ascii="Times New Roman"/>
          <w:b w:val="false"/>
          <w:i w:val="false"/>
          <w:color w:val="000000"/>
          <w:sz w:val="28"/>
        </w:rPr>
        <w:t>
      7. Әлеуметтiк көмектiң қаржыландырылуы, тиiстi қаржы жылына сәйкес бекiтiлген, Петропавл қаласы бюджетiнiң қаражаты есебiнен iске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