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a95c" w14:textId="8f9a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ауданы-Зырян қаласы әкiмдiгiнiң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ауданы-Зырян қалалық әкімінің 2005 жылғы 18 наурыздағы N 543 шешімі. Шығыс Қазақстан облысының әділет департаментінде 2005 жылғы 28 наурызда N 2247 тіркелді. Күші жойылды - Зырян ауданы әкімінің 2008 жылғы 10 қаңтардағы N 3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Ескерту. Күші жойылды - Зырян ауданы әкімінің 2008.01.10 N 3 шешімімен.</w:t>
      </w:r>
      <w:r>
        <w:br/>
      </w:r>
      <w:r>
        <w:rPr>
          <w:rFonts w:ascii="Times New Roman"/>
          <w:b w:val="false"/>
          <w:i w:val="false"/>
          <w:color w:val="000000"/>
          <w:sz w:val="28"/>
        </w:rPr>
        <w:t>
      "Облыс (республикалық маңызы бар қала) және аудан (облыстық маңызы бар қала) әкiмдiктерiнiң үлгi регламенттерiн бекiту туралы" Қазақстан Республикасы Үкiметiнiң 2001 жылғы 24 сәуiрдегi N 546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ШЕШЕМIН:</w:t>
      </w:r>
      <w:r>
        <w:br/>
      </w:r>
      <w:r>
        <w:rPr>
          <w:rFonts w:ascii="Times New Roman"/>
          <w:b w:val="false"/>
          <w:i w:val="false"/>
          <w:color w:val="000000"/>
          <w:sz w:val="28"/>
        </w:rPr>
        <w:t>
</w:t>
      </w:r>
      <w:r>
        <w:rPr>
          <w:rFonts w:ascii="Times New Roman"/>
          <w:b w:val="false"/>
          <w:i w:val="false"/>
          <w:color w:val="000000"/>
          <w:sz w:val="28"/>
        </w:rPr>
        <w:t>
      1. Қоса берiлiп отырған Зырян ауданы-Зырян қаласы әкiмдiгiнiң регламентi бекiтiлсiн.</w:t>
      </w:r>
      <w:r>
        <w:br/>
      </w:r>
      <w:r>
        <w:rPr>
          <w:rFonts w:ascii="Times New Roman"/>
          <w:b w:val="false"/>
          <w:i w:val="false"/>
          <w:color w:val="000000"/>
          <w:sz w:val="28"/>
        </w:rPr>
        <w:t>
      2. "Зырян ауданы-Зырян қаласы әкiмиятының </w:t>
      </w:r>
      <w:r>
        <w:rPr>
          <w:rFonts w:ascii="Times New Roman"/>
          <w:b w:val="false"/>
          <w:i w:val="false"/>
          <w:color w:val="000000"/>
          <w:sz w:val="28"/>
        </w:rPr>
        <w:t>регламентiн</w:t>
      </w:r>
      <w:r>
        <w:rPr>
          <w:rFonts w:ascii="Times New Roman"/>
          <w:b w:val="false"/>
          <w:i w:val="false"/>
          <w:color w:val="000000"/>
          <w:sz w:val="28"/>
        </w:rPr>
        <w:t xml:space="preserve"> бекiту туралы" Зырян ауданы-Зырян қаласы әкiмiнiң 2001 жылғы 31 қазандағы N 565 шешiмi күшiн жойды деп танылсын.</w:t>
      </w:r>
      <w:r>
        <w:br/>
      </w:r>
      <w:r>
        <w:rPr>
          <w:rFonts w:ascii="Times New Roman"/>
          <w:b w:val="false"/>
          <w:i w:val="false"/>
          <w:color w:val="000000"/>
          <w:sz w:val="28"/>
        </w:rPr>
        <w:t>
      3. Регламенттiң орындалуына бақылау жасау әкiм аппаратының басшысына (Г.М. Дедоваға) жүктелсiн.</w:t>
      </w:r>
      <w:r>
        <w:br/>
      </w:r>
      <w:r>
        <w:rPr>
          <w:rFonts w:ascii="Times New Roman"/>
          <w:b w:val="false"/>
          <w:i w:val="false"/>
          <w:color w:val="000000"/>
          <w:sz w:val="28"/>
        </w:rPr>
        <w:t>
      4. Осы қаулы мемлекеттiк тiркеуден өткен күнiнен бастап күшiне енедi.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Зырян ауданы-Зырян қаласының</w:t>
            </w:r>
            <w:r>
              <w:br/>
            </w:r>
            <w:r>
              <w:rPr>
                <w:rFonts w:ascii="Times New Roman"/>
                <w:b w:val="false"/>
                <w:i w:val="false"/>
                <w:color w:val="000000"/>
                <w:sz w:val="20"/>
              </w:rPr>
              <w:t>
      </w:t>
            </w:r>
            <w:r>
              <w:rPr>
                <w:rFonts w:ascii="Times New Roman"/>
                <w:b w:val="false"/>
                <w:i/>
                <w:color w:val="000000"/>
                <w:sz w:val="20"/>
              </w:rPr>
              <w:t>әкiмi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1"/>
          <w:p>
            <w:pPr>
              <w:spacing w:after="20"/>
              <w:ind w:left="20"/>
              <w:jc w:val="both"/>
            </w:pPr>
            <w:r>
              <w:rPr>
                <w:rFonts w:ascii="Times New Roman"/>
                <w:b w:val="false"/>
                <w:i w:val="false"/>
                <w:color w:val="000000"/>
                <w:sz w:val="20"/>
              </w:rPr>
              <w:t xml:space="preserve">
Зырян ауданы-Зырян қаласы </w:t>
            </w:r>
            <w:r>
              <w:br/>
            </w:r>
            <w:r>
              <w:rPr>
                <w:rFonts w:ascii="Times New Roman"/>
                <w:b w:val="false"/>
                <w:i w:val="false"/>
                <w:color w:val="000000"/>
                <w:sz w:val="20"/>
              </w:rPr>
              <w:t xml:space="preserve">
әкiмiнiң 2005 жылғы 18 наурыздағы </w:t>
            </w:r>
            <w:r>
              <w:br/>
            </w:r>
            <w:r>
              <w:rPr>
                <w:rFonts w:ascii="Times New Roman"/>
                <w:b w:val="false"/>
                <w:i w:val="false"/>
                <w:color w:val="000000"/>
                <w:sz w:val="20"/>
              </w:rPr>
              <w:t>
N 543 шешiмiне қосымша</w:t>
            </w:r>
          </w:p>
          <w:bookmarkEnd w:id="1"/>
        </w:tc>
      </w:tr>
    </w:tbl>
    <w:bookmarkStart w:name="z3" w:id="2"/>
    <w:p>
      <w:pPr>
        <w:spacing w:after="0"/>
        <w:ind w:left="0"/>
        <w:jc w:val="left"/>
      </w:pPr>
      <w:r>
        <w:rPr>
          <w:rFonts w:ascii="Times New Roman"/>
          <w:b/>
          <w:i w:val="false"/>
          <w:color w:val="000000"/>
        </w:rPr>
        <w:t xml:space="preserve"> Зырян ауданы-Зырян қаласы әкiмдiгiнiң</w:t>
      </w:r>
      <w:r>
        <w:br/>
      </w:r>
      <w:r>
        <w:rPr>
          <w:rFonts w:ascii="Times New Roman"/>
          <w:b/>
          <w:i w:val="false"/>
          <w:color w:val="000000"/>
        </w:rPr>
        <w:t>
РЕГЛАМЕНТI</w:t>
      </w:r>
      <w:r>
        <w:br/>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1. Зырян ауданы-Зырян қаласының әкiмдiгi (бұдан әрi-әкiмдiк) Қазақстан Республикасының атқарушы органдарының бiртұтас жүйесiне кiредi, атқарушы билiктiк жалпы мемлекеттiк саясатын Зырян ауданы-Зырян қаласын дамытудың мүдделерiмен және қажеттiлiгiмен үйлестiре жүргiзудi қамтамасыз етедi.</w:t>
      </w:r>
      <w:r>
        <w:br/>
      </w:r>
      <w:r>
        <w:rPr>
          <w:rFonts w:ascii="Times New Roman"/>
          <w:b w:val="false"/>
          <w:i w:val="false"/>
          <w:color w:val="000000"/>
          <w:sz w:val="28"/>
        </w:rPr>
        <w:t>
      2. Аудан-қала әкiмi (бұдан әрi-әкiм) әкiмдiк құрамын аудан-қала әкiмiнiң орынбасарларынан, аудан-қала әкiмi аппаратының басшысынан, аудандық-қалалық бюджеттен қаржыландырылатын атқарушы органдардың бiрiншi басшыларынан құрады.</w:t>
      </w:r>
      <w:r>
        <w:br/>
      </w:r>
      <w:r>
        <w:rPr>
          <w:rFonts w:ascii="Times New Roman"/>
          <w:b w:val="false"/>
          <w:i w:val="false"/>
          <w:color w:val="000000"/>
          <w:sz w:val="28"/>
        </w:rPr>
        <w:t>
      Аудан-қала әкiмi әкiмдiк мүшелерiнiң санын анықтайды.</w:t>
      </w:r>
      <w:r>
        <w:br/>
      </w:r>
      <w:r>
        <w:rPr>
          <w:rFonts w:ascii="Times New Roman"/>
          <w:b w:val="false"/>
          <w:i w:val="false"/>
          <w:color w:val="000000"/>
          <w:sz w:val="28"/>
        </w:rPr>
        <w:t>
      Аудан-қала әкiмi әкiмдiктiң дербес құрамын анықтайды және аудандық-қалалық мәслихат сессиясының шешiмiмен келiсiледi.</w:t>
      </w:r>
      <w:r>
        <w:br/>
      </w:r>
      <w:r>
        <w:rPr>
          <w:rFonts w:ascii="Times New Roman"/>
          <w:b w:val="false"/>
          <w:i w:val="false"/>
          <w:color w:val="000000"/>
          <w:sz w:val="28"/>
        </w:rPr>
        <w:t>
      3. Әкiмдiк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Республикасындағы жергiлiктi мемлекеттiк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"Облыс (республикалық маңызы бар қала) және аудан (облыстық маңызы бар қала) әкiмдiктерiнiң үлгi регламенттерiн бекiту туралы" Қазақстан Республикасы Үкiметiнiң 2001 жылғы 24 сәуiрдегi N 546 </w:t>
      </w:r>
      <w:r>
        <w:rPr>
          <w:rFonts w:ascii="Times New Roman"/>
          <w:b w:val="false"/>
          <w:i w:val="false"/>
          <w:color w:val="000000"/>
          <w:sz w:val="28"/>
        </w:rPr>
        <w:t>қаулысымен</w:t>
      </w:r>
      <w:r>
        <w:rPr>
          <w:rFonts w:ascii="Times New Roman"/>
          <w:b w:val="false"/>
          <w:i w:val="false"/>
          <w:color w:val="000000"/>
          <w:sz w:val="28"/>
        </w:rPr>
        <w:t>, басқа да нормативтiк-құқықтық актiлермен және осы регламентпен реттеледi.</w:t>
      </w:r>
      <w:r>
        <w:br/>
      </w:r>
      <w:r>
        <w:rPr>
          <w:rFonts w:ascii="Times New Roman"/>
          <w:b w:val="false"/>
          <w:i w:val="false"/>
          <w:color w:val="000000"/>
          <w:sz w:val="28"/>
        </w:rPr>
        <w:t>
      4. Әкiмдiктiң қызметiн ақпараттық-талдау тұрғысынан, ұйымдық-құқықтық және материалдық-техникалық жағынан қамтамасыз етудi аудан-қала әкiмiнiң аппараты (бұдан әрi-аппарат) жүзеге асырады.</w:t>
      </w:r>
      <w:r>
        <w:br/>
      </w:r>
      <w:r>
        <w:rPr>
          <w:rFonts w:ascii="Times New Roman"/>
          <w:b w:val="false"/>
          <w:i w:val="false"/>
          <w:color w:val="000000"/>
          <w:sz w:val="28"/>
        </w:rPr>
        <w:t>
      5. Әкiмдiктiң iс-қағаздарын жүргiзу және әкiмдiкке түсетiн хат-хабарларды өңдеу аудан-қала әкiмi аппаратының кеңсесiне жүктеледi және "Әкiмшiлiк процедуралар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Үкiметiнiң нормативтiк-құқықтық актiлерiне сәйкес әзiрленетiн және аудан-қала әкiмi бекiтетiн тәртiппен жүзеге асырылады.</w:t>
      </w:r>
      <w:r>
        <w:br/>
      </w:r>
      <w:r>
        <w:rPr>
          <w:rFonts w:ascii="Times New Roman"/>
          <w:b w:val="false"/>
          <w:i w:val="false"/>
          <w:color w:val="000000"/>
          <w:sz w:val="28"/>
        </w:rPr>
        <w:t>
      6. Аудан-қала әкiмiнiң орынбасарлары мен аудан-қала аппаратының басшысы әкiмдiктiң және әкiмнiң қарауына енгiзiлетiн актiлер жобаларын өтуiн осы регламентпен белгiленген тәртiппен жүзеге асырылады.</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2. Жұмысты жоспарлау</w:t>
      </w:r>
    </w:p>
    <w:bookmarkEnd w:id="3"/>
    <w:p>
      <w:pPr>
        <w:spacing w:after="0"/>
        <w:ind w:left="0"/>
        <w:jc w:val="both"/>
      </w:pPr>
      <w:r>
        <w:rPr>
          <w:rFonts w:ascii="Times New Roman"/>
          <w:b w:val="false"/>
          <w:i w:val="false"/>
          <w:color w:val="000000"/>
          <w:sz w:val="28"/>
        </w:rPr>
        <w:t>      7. Кадрлар және мемлекеттiк-құқықтық жұмыс бөлiмi әкiмдiк мүшелерiнiң және аудандық-қалалық бюджеттен қаржыландырылатын атқарушы органдар (бұдан әрi-атқарушы органдар) басшыларының ұсыныстары бойынша әкiмдiк мәжiлiстерiнде қаралатын мәселелердiң тоқсан сайынғы тiзбесiн жасайды.</w:t>
      </w:r>
      <w:r>
        <w:br/>
      </w:r>
      <w:r>
        <w:rPr>
          <w:rFonts w:ascii="Times New Roman"/>
          <w:b w:val="false"/>
          <w:i w:val="false"/>
          <w:color w:val="000000"/>
          <w:sz w:val="28"/>
        </w:rPr>
        <w:t>
      Әкiмдiктiң мәжiлiстерiнде қарауға жоспарланатын мәселелердiң тiзбесiн әкiм жасайды.</w:t>
      </w:r>
      <w:r>
        <w:br/>
      </w:r>
      <w:r>
        <w:rPr>
          <w:rFonts w:ascii="Times New Roman"/>
          <w:b w:val="false"/>
          <w:i w:val="false"/>
          <w:color w:val="000000"/>
          <w:sz w:val="28"/>
        </w:rPr>
        <w:t>
      Бекiтiлген тiзбе әкiмдiктiң мүшелерiне, сондай-ақ қажет болған жағдайда, атқарушы органдардың басшыларына, Серебрянка қаласының, селолық округтердiң, кенттердiң әкiмдерiне және басқа да лауазымды адамдарға таратылады.</w:t>
      </w:r>
      <w:r>
        <w:br/>
      </w:r>
      <w:r>
        <w:rPr>
          <w:rFonts w:ascii="Times New Roman"/>
          <w:b w:val="false"/>
          <w:i w:val="false"/>
          <w:color w:val="000000"/>
          <w:sz w:val="28"/>
        </w:rPr>
        <w:t>
      Әкiм тиiстi атқарушы органдарының бiрiншi басшысы немесе аудан-қала әкiмi аппаратының басшысы ұсынатын анықтама негiзiнде жоспарланған мәселенi тiзбеден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 Әкiмдiк мәжiлiстерiн дайындау және өткiзу тәртiбi</w:t>
      </w:r>
    </w:p>
    <w:bookmarkEnd w:id="4"/>
    <w:p>
      <w:pPr>
        <w:spacing w:after="0"/>
        <w:ind w:left="0"/>
        <w:jc w:val="both"/>
      </w:pPr>
      <w:r>
        <w:rPr>
          <w:rFonts w:ascii="Times New Roman"/>
          <w:b w:val="false"/>
          <w:i w:val="false"/>
          <w:color w:val="000000"/>
          <w:sz w:val="28"/>
        </w:rPr>
        <w:t xml:space="preserve">      8. Әкiмдiк мәжiлiстерi әр айдың екiншi сейсенбiсiнде өткiзiледi және оны әкiм шақырады. </w:t>
      </w:r>
      <w:r>
        <w:br/>
      </w:r>
      <w:r>
        <w:rPr>
          <w:rFonts w:ascii="Times New Roman"/>
          <w:b w:val="false"/>
          <w:i w:val="false"/>
          <w:color w:val="000000"/>
          <w:sz w:val="28"/>
        </w:rPr>
        <w:t>
      9. Әкiмдiк мәжiлiстерiнде әкiм, ал болмаған кезде әкiмнiң мiндетiн атқарушы орынбасары төрағалық етедi.</w:t>
      </w:r>
      <w:r>
        <w:br/>
      </w:r>
      <w:r>
        <w:rPr>
          <w:rFonts w:ascii="Times New Roman"/>
          <w:b w:val="false"/>
          <w:i w:val="false"/>
          <w:color w:val="000000"/>
          <w:sz w:val="28"/>
        </w:rPr>
        <w:t>
      10. Әкiмдiк мәжiлiстерi, әдетте, ашық болады және мемлекеттiк тiлде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11. Әкiмдiк мәжiлiсi, егер оған әкiмдiк мүшелерiнiң кемiнде үштен екiсi қатысса, заңды болып есептеледi.</w:t>
      </w:r>
      <w:r>
        <w:br/>
      </w:r>
      <w:r>
        <w:rPr>
          <w:rFonts w:ascii="Times New Roman"/>
          <w:b w:val="false"/>
          <w:i w:val="false"/>
          <w:color w:val="000000"/>
          <w:sz w:val="28"/>
        </w:rPr>
        <w:t>
      Әкiмдiктiң мәжiлiсiнде мәселенi қараудың нәтижелерi бойынша қаулы қабылданады.</w:t>
      </w:r>
      <w:r>
        <w:br/>
      </w:r>
      <w:r>
        <w:rPr>
          <w:rFonts w:ascii="Times New Roman"/>
          <w:b w:val="false"/>
          <w:i w:val="false"/>
          <w:color w:val="000000"/>
          <w:sz w:val="28"/>
        </w:rPr>
        <w:t>
      Қаулы әкiмдiктiң қатысып отырған мүшелерiнiң көпшiлiк дауысымен қабылданады.</w:t>
      </w:r>
      <w:r>
        <w:br/>
      </w:r>
      <w:r>
        <w:rPr>
          <w:rFonts w:ascii="Times New Roman"/>
          <w:b w:val="false"/>
          <w:i w:val="false"/>
          <w:color w:val="000000"/>
          <w:sz w:val="28"/>
        </w:rPr>
        <w:t>
      12. Әкiмдiк мәжiлiстерiне Қазақстан Республикасы Парламентiнiң, мәслихаттың депутаттары, Серебрянка қаласының, селолық округтердiң, кенттердiң әкiмдерi, сондай-ақ әкiм бекiткен тiзбе бойынша кеңесшi дауыс құқығымен орталық атқарушы органдардың, аумақтық бөлiмшелердiң басшылары және өзге де лауазымды адамдар қатыса алады.</w:t>
      </w:r>
      <w:r>
        <w:br/>
      </w:r>
      <w:r>
        <w:rPr>
          <w:rFonts w:ascii="Times New Roman"/>
          <w:b w:val="false"/>
          <w:i w:val="false"/>
          <w:color w:val="000000"/>
          <w:sz w:val="28"/>
        </w:rPr>
        <w:t>
      13. Аппараттың немесе атқарушы органдардың әкiмдiк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1) 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былай-бiрiншi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2) жоба мен анықтама мәтiнi, әдетте, аралығы екi жол арқылы басылған бес беттен аспауы тиiс;</w:t>
      </w:r>
      <w:r>
        <w:br/>
      </w:r>
      <w:r>
        <w:rPr>
          <w:rFonts w:ascii="Times New Roman"/>
          <w:b w:val="false"/>
          <w:i w:val="false"/>
          <w:color w:val="000000"/>
          <w:sz w:val="28"/>
        </w:rPr>
        <w:t>
      3) әрбiр мәселе бойынша жобаның және анықтаманың тақырыптары бiрдей болуы тиiс;</w:t>
      </w:r>
      <w:r>
        <w:br/>
      </w:r>
      <w:r>
        <w:rPr>
          <w:rFonts w:ascii="Times New Roman"/>
          <w:b w:val="false"/>
          <w:i w:val="false"/>
          <w:color w:val="000000"/>
          <w:sz w:val="28"/>
        </w:rPr>
        <w:t>
      4) әкiмдiктiң мәжiлiсiне енгiзiлетiн материалдарға, қажет болған ретте, қосымша ақпараттық мәлiметтер қоса берiледi. Аталған құжаттар аппарат кеңсесiне әкiмдiк мәжiлiсiне дейiн бес күн қалғанда берiледi;</w:t>
      </w:r>
      <w:r>
        <w:br/>
      </w:r>
      <w:r>
        <w:rPr>
          <w:rFonts w:ascii="Times New Roman"/>
          <w:b w:val="false"/>
          <w:i w:val="false"/>
          <w:color w:val="000000"/>
          <w:sz w:val="28"/>
        </w:rPr>
        <w:t>
      5) мәселенi енгiзетiн орган немесе аппараттың құрылымдық бөлiмшесi талқыланатын мәселелер бойынша мәжiлiске шақырылғандардың тiзiмiн анықтайды және нақтылайды. Шақырылғандардың келуiн, мәселенi қарауға енгiзген бөлiм қамтамасыз етедi.</w:t>
      </w:r>
      <w:r>
        <w:br/>
      </w:r>
      <w:r>
        <w:rPr>
          <w:rFonts w:ascii="Times New Roman"/>
          <w:b w:val="false"/>
          <w:i w:val="false"/>
          <w:color w:val="000000"/>
          <w:sz w:val="28"/>
        </w:rPr>
        <w:t>
      14. Аудан-қала аппаратының кеңсесi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көрсеткiштерiне сай, мәжiлiске дейiнгi үш күнде әкiмдiк мүшелерiнен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уақытында ұсынбаған жағдайда аудан-қала аппаратының басшысы бұл туралы әкiмге немесе оны алмастыратын адамға баяндайды. материалдарды уақытында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15. Әкiмдiк мәжiлiсiнде хаттама жүргiзiлiп, онда қатысқан лауазымды адамдар, талқыланған мәселелердiң атауы және мән-жайы, талқылау кезiндегi баяндамашылар мен сөз сөйлеушiлер, олардың сөйлеген сөздерiнiң негiзгi мазмұны, ескертулер және әкiмдiк мүшелерi қабылдаған қаулы көрсетiледi. Мәжiлiстiң стенографиясы жүргiзiледi, мәжiлiсте қаралатын мәселелер ақпараттың электронды көздерiне жазылады.</w:t>
      </w:r>
      <w:r>
        <w:br/>
      </w:r>
      <w:r>
        <w:rPr>
          <w:rFonts w:ascii="Times New Roman"/>
          <w:b w:val="false"/>
          <w:i w:val="false"/>
          <w:color w:val="000000"/>
          <w:sz w:val="28"/>
        </w:rPr>
        <w:t xml:space="preserve">
      Аудан-қала әкiмi аппаратының кеңсесi әкiмдiк мәжiлiсi аяқталған күнiнен бастап үш күн мерзiмде хаттаманы ресiмдейдi, оған аудан-қала әкiмi аппаратының басшысы бұрыштама соғады және мәжiлiсте төрағалық етушi қол қояды. </w:t>
      </w:r>
      <w:r>
        <w:br/>
      </w:r>
      <w:r>
        <w:rPr>
          <w:rFonts w:ascii="Times New Roman"/>
          <w:b w:val="false"/>
          <w:i w:val="false"/>
          <w:color w:val="000000"/>
          <w:sz w:val="28"/>
        </w:rPr>
        <w:t>
      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органдарға және лауазымды адамдарға таратылады. Жiберiлiм тiзбесiн аудан-қала әкiмi аппаратының басшысы бекiтедi.</w:t>
      </w:r>
      <w:r>
        <w:br/>
      </w:r>
      <w:r>
        <w:rPr>
          <w:rFonts w:ascii="Times New Roman"/>
          <w:b w:val="false"/>
          <w:i w:val="false"/>
          <w:color w:val="000000"/>
          <w:sz w:val="28"/>
        </w:rPr>
        <w:t>
      Әкiмдiк мәжiлiстерiнiң хаттамалары (түпнұсқалары), сондай-ақ олардың құжаттары аудан-қала әкiмi аппаратының кеңсесiнде сақталады.</w:t>
      </w:r>
      <w:r>
        <w:br/>
      </w:r>
      <w:r>
        <w:rPr>
          <w:rFonts w:ascii="Times New Roman"/>
          <w:b w:val="false"/>
          <w:i w:val="false"/>
          <w:color w:val="000000"/>
          <w:sz w:val="28"/>
        </w:rPr>
        <w:t>
      Әкiмдiк мәжiлiстерiнiң хаттамалары және олардың құжаттары уақытша сақтау мерзiмi өткеннен кейiн мұрағатқа өткiзiледi.</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4. Әкiмдiк және әкiм актiлерiнiң жобаларын дайындау мен ресiмдеу тәртiбi</w:t>
      </w:r>
    </w:p>
    <w:bookmarkEnd w:id="5"/>
    <w:p>
      <w:pPr>
        <w:spacing w:after="0"/>
        <w:ind w:left="0"/>
        <w:jc w:val="both"/>
      </w:pPr>
      <w:r>
        <w:rPr>
          <w:rFonts w:ascii="Times New Roman"/>
          <w:b w:val="false"/>
          <w:i w:val="false"/>
          <w:color w:val="000000"/>
          <w:sz w:val="28"/>
        </w:rPr>
        <w:t>      16. Атқарушы органдар әкiмдiк тиiстi шешiм қабылдау үшiн оның атына мынадай жағдайларда:</w:t>
      </w:r>
      <w:r>
        <w:br/>
      </w:r>
      <w:r>
        <w:rPr>
          <w:rFonts w:ascii="Times New Roman"/>
          <w:b w:val="false"/>
          <w:i w:val="false"/>
          <w:color w:val="000000"/>
          <w:sz w:val="28"/>
        </w:rPr>
        <w:t>
      1) мәселенi шешу әкiмдiктiң құзыретiне кiргенде;</w:t>
      </w:r>
      <w:r>
        <w:br/>
      </w:r>
      <w:r>
        <w:rPr>
          <w:rFonts w:ascii="Times New Roman"/>
          <w:b w:val="false"/>
          <w:i w:val="false"/>
          <w:color w:val="000000"/>
          <w:sz w:val="28"/>
        </w:rPr>
        <w:t>
      2) жергiлiктi атқарушы органдар арасында келiспеушiлiк туындаған кезде;</w:t>
      </w:r>
      <w:r>
        <w:br/>
      </w:r>
      <w:r>
        <w:rPr>
          <w:rFonts w:ascii="Times New Roman"/>
          <w:b w:val="false"/>
          <w:i w:val="false"/>
          <w:color w:val="000000"/>
          <w:sz w:val="28"/>
        </w:rPr>
        <w:t>
      3) мәселенiң шешiлуi жергiлiктi атқарушы органдардың және орталық атқарушы органдардың аумақтық бөлiмшелерiнiң қызметiн үйлестiрудi талап еткенде ұсыныстар енгiзедi.</w:t>
      </w:r>
      <w:r>
        <w:br/>
      </w:r>
      <w:r>
        <w:rPr>
          <w:rFonts w:ascii="Times New Roman"/>
          <w:b w:val="false"/>
          <w:i w:val="false"/>
          <w:color w:val="000000"/>
          <w:sz w:val="28"/>
        </w:rPr>
        <w:t>
      17. Аппарат бөлiмдерi және жергiлiктi атқарушы органдар әкiмдiк қаулыларының, әкiмнiң шешiмдерi мен өкiмдерiнiң жобаларын (бұдан әрi-жобалар)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процедуралар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Қазақстан Республикасының Заңдарына және осы регламентке сәйкес жүзеге асырады.</w:t>
      </w:r>
      <w:r>
        <w:br/>
      </w:r>
      <w:r>
        <w:rPr>
          <w:rFonts w:ascii="Times New Roman"/>
          <w:b w:val="false"/>
          <w:i w:val="false"/>
          <w:color w:val="000000"/>
          <w:sz w:val="28"/>
        </w:rPr>
        <w:t>
      Мүдделi органдармен келiсiлген, бiрiншi басшылар немесе оларды алмастыратын адамдар қол қойған жобалар мемлекеттiк тiлде және орыс тiлiнде ұсынылады.</w:t>
      </w:r>
      <w:r>
        <w:br/>
      </w:r>
      <w:r>
        <w:rPr>
          <w:rFonts w:ascii="Times New Roman"/>
          <w:b w:val="false"/>
          <w:i w:val="false"/>
          <w:color w:val="000000"/>
          <w:sz w:val="28"/>
        </w:rPr>
        <w:t>
      Жобаға "ескертулермен" келiсу болған кезде келiспеушiлiктер туралы бiрiншi басшылар немесе оларды алмастыратын адамдар қол, қажеттi түсiндемелер берiлген анықтама қоса берiледi.</w:t>
      </w:r>
      <w:r>
        <w:br/>
      </w:r>
      <w:r>
        <w:rPr>
          <w:rFonts w:ascii="Times New Roman"/>
          <w:b w:val="false"/>
          <w:i w:val="false"/>
          <w:color w:val="000000"/>
          <w:sz w:val="28"/>
        </w:rPr>
        <w:t>
      Жобаларды әзiрлеуге қатысушы органдар арасында келiспеушiлiктер туындаған кезде, қаралып отырған мәселелердiң мән-жайы құзыретiне кiретiн аудан-қала әкiмiнiң орынбасары, аппарат басшысы немесе оның орынбасары кеңес шақыра алады, оның нәтижелерi хаттамалармен ресiмделедi.</w:t>
      </w:r>
      <w:r>
        <w:br/>
      </w:r>
      <w:r>
        <w:rPr>
          <w:rFonts w:ascii="Times New Roman"/>
          <w:b w:val="false"/>
          <w:i w:val="false"/>
          <w:color w:val="000000"/>
          <w:sz w:val="28"/>
        </w:rPr>
        <w:t>
      Келiспеушiлiктер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аудан-қала әкiмiнiң орынбасары, аудан-қала әкiмi аппаратының басшысы бұл туралы түпкiлiктi шешiм қабылдау үшiн аудан-қала әкiмiне не оны алмастыратын адамға ақпарат бередi.</w:t>
      </w:r>
      <w:r>
        <w:br/>
      </w:r>
      <w:r>
        <w:rPr>
          <w:rFonts w:ascii="Times New Roman"/>
          <w:b w:val="false"/>
          <w:i w:val="false"/>
          <w:color w:val="000000"/>
          <w:sz w:val="28"/>
        </w:rPr>
        <w:t>
      18. Жобалардың уақытында және сапалы әзiрлеуiне және әкiмдiкке белгiленген мерзiмдi ұсынылуына, сондай-ақ жобаның мемлекеттiк тiлдегi және орыс тiлiндегi мәтiндерiнiң тең түпнұсқалығына оны әзiрлеудi жүзеге асырушы органның бiрiншi басшысы дербес жауапты болады.</w:t>
      </w:r>
      <w:r>
        <w:br/>
      </w:r>
      <w:r>
        <w:rPr>
          <w:rFonts w:ascii="Times New Roman"/>
          <w:b w:val="false"/>
          <w:i w:val="false"/>
          <w:color w:val="000000"/>
          <w:sz w:val="28"/>
        </w:rPr>
        <w:t>
      19. Жобалар мiндеттi түрде мыналармен келiсiледi:</w:t>
      </w:r>
      <w:r>
        <w:br/>
      </w:r>
      <w:r>
        <w:rPr>
          <w:rFonts w:ascii="Times New Roman"/>
          <w:b w:val="false"/>
          <w:i w:val="false"/>
          <w:color w:val="000000"/>
          <w:sz w:val="28"/>
        </w:rPr>
        <w:t>
      1) құзыретiне қарай мүдделi атқарушы органдармен, бұл ретте жобаны келiсудегi мұндай мүдделiлiк қаралатын мәселелердiң мән-жайы ескерiле отырып белгiленедi;</w:t>
      </w:r>
      <w:r>
        <w:br/>
      </w:r>
      <w:r>
        <w:rPr>
          <w:rFonts w:ascii="Times New Roman"/>
          <w:b w:val="false"/>
          <w:i w:val="false"/>
          <w:color w:val="000000"/>
          <w:sz w:val="28"/>
        </w:rPr>
        <w:t>
      2) аудан-қала қаржы бөлiмiмен-жобаның қаржылық орындылығы және қаржыландырумен қамтамасыз етiлуi мәселелерi бойынша;</w:t>
      </w:r>
      <w:r>
        <w:br/>
      </w:r>
      <w:r>
        <w:rPr>
          <w:rFonts w:ascii="Times New Roman"/>
          <w:b w:val="false"/>
          <w:i w:val="false"/>
          <w:color w:val="000000"/>
          <w:sz w:val="28"/>
        </w:rPr>
        <w:t>
      3) аудан-қала экономика және бюджеттiк жоспарлау бөлiмiмен-экономикалық орындылығы мәселелерi бойынша.</w:t>
      </w:r>
      <w:r>
        <w:br/>
      </w:r>
      <w:r>
        <w:rPr>
          <w:rFonts w:ascii="Times New Roman"/>
          <w:b w:val="false"/>
          <w:i w:val="false"/>
          <w:color w:val="000000"/>
          <w:sz w:val="28"/>
        </w:rPr>
        <w:t>
      20. Жобаны әзiрлеушi жобаның көшiрмелерiн бiр мезгiлде барлық мүдделi атқарушы органдарға келiсуге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әрi тiркелген кезiнен бастап үш жұмыс күннен аспауы тиiс.</w:t>
      </w:r>
      <w:r>
        <w:br/>
      </w:r>
      <w:r>
        <w:rPr>
          <w:rFonts w:ascii="Times New Roman"/>
          <w:b w:val="false"/>
          <w:i w:val="false"/>
          <w:color w:val="000000"/>
          <w:sz w:val="28"/>
        </w:rPr>
        <w:t>
      Әкiм, әкiмнiң орынбасарлары және аппарат басшысы келiсудiң өзге мезгiлдерiн белгiлеуi мүмкiн.</w:t>
      </w:r>
      <w:r>
        <w:br/>
      </w:r>
      <w:r>
        <w:rPr>
          <w:rFonts w:ascii="Times New Roman"/>
          <w:b w:val="false"/>
          <w:i w:val="false"/>
          <w:color w:val="000000"/>
          <w:sz w:val="28"/>
        </w:rPr>
        <w:t>
      Әкiмнiң, оның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келiсiлдi (жобада бұрыштама болады);</w:t>
      </w:r>
      <w:r>
        <w:br/>
      </w:r>
      <w:r>
        <w:rPr>
          <w:rFonts w:ascii="Times New Roman"/>
          <w:b w:val="false"/>
          <w:i w:val="false"/>
          <w:color w:val="000000"/>
          <w:sz w:val="28"/>
        </w:rPr>
        <w:t>
      2) жоба ескертулермен келiсiлдi (жобада " ескертулермен" бұрыштама болады және оған ол қоса берiлуi тиiс);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22.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 келiскен атқарушы органдардың ескертулерiн мiндеттi түрде жояды.</w:t>
      </w:r>
      <w:r>
        <w:br/>
      </w:r>
      <w:r>
        <w:rPr>
          <w:rFonts w:ascii="Times New Roman"/>
          <w:b w:val="false"/>
          <w:i w:val="false"/>
          <w:color w:val="000000"/>
          <w:sz w:val="28"/>
        </w:rPr>
        <w:t>
      Жобаны әзiрлеушi аппаратқа енгiзу кезiнде мүддесi осы жобада қозғалып отырған бұрыштамасының болмау себептерiн (мұндай факт болған жағдайда) түсiндiрме жазбахатта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жіберiлмеген болып есептеледi.</w:t>
      </w:r>
      <w:r>
        <w:br/>
      </w:r>
      <w:r>
        <w:rPr>
          <w:rFonts w:ascii="Times New Roman"/>
          <w:b w:val="false"/>
          <w:i w:val="false"/>
          <w:color w:val="000000"/>
          <w:sz w:val="28"/>
        </w:rPr>
        <w:t>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жазбахатты, сондай-ақ, бұл мәселе бойынша бұрын әкiмдiктiң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қозғаса,әзiрлеушi түсiндiрме жазбахатта нақты мақсаттарды, күтiлiп отырған нәтижелердiң мерзiмдерiн және енгiзiп отырған ұсыныстардың болжанып отырған тиiмдiлiгiн көрсетуге мiндеттi. Бұл актiлердi әкiмдiк немесе әкiм қабылдаған жағдайда, олардың iске асыру қорытындылары бойынша, әзiрлеушi, актiлерде белгiленген мерзiмдерге сәйкес олардың әрекетiнiң нәтижелерi туралы қысқаша есеп тапсыруы тиiс.</w:t>
      </w:r>
      <w:r>
        <w:br/>
      </w:r>
      <w:r>
        <w:rPr>
          <w:rFonts w:ascii="Times New Roman"/>
          <w:b w:val="false"/>
          <w:i w:val="false"/>
          <w:color w:val="000000"/>
          <w:sz w:val="28"/>
        </w:rPr>
        <w:t>
      Жобаны әзірлеуші-мемлекеттік органның басшысы екі парақтан аса көлемдегі жобалардың және жобаларға қосымшалардың әр парағына қол қоюы тиіс.</w:t>
      </w:r>
      <w:r>
        <w:br/>
      </w:r>
      <w:r>
        <w:rPr>
          <w:rFonts w:ascii="Times New Roman"/>
          <w:b w:val="false"/>
          <w:i w:val="false"/>
          <w:color w:val="000000"/>
          <w:sz w:val="28"/>
        </w:rPr>
        <w:t>
      24. Жобаны әзiрлеушi жобада бiр мезгiлде әкiмдiк қаулыларын және (немесе) әкiмнiң шешiмдерi мен өкiмдерiн қабылданатын актiге сәйкес келтiру жөнiнде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25. Әзiрленген (пысықталған) жоба (оған тиiстi материалдармен бiрге) жоба бойынша сараптама жүргiзу және қорытынды дайындау үшiн (бұдан әрi-сараптама) аппаратқа енгiзiледi. Аудан-қала әкiмi аппаратының кеңсесiнде тiркелер алдында жобаның iс-қағаздарын жүргiзу талаптарына сәйкестiгi тексерiледi.</w:t>
      </w:r>
      <w:r>
        <w:br/>
      </w:r>
      <w:r>
        <w:rPr>
          <w:rFonts w:ascii="Times New Roman"/>
          <w:b w:val="false"/>
          <w:i w:val="false"/>
          <w:color w:val="000000"/>
          <w:sz w:val="28"/>
        </w:rPr>
        <w:t>
      Жобаның iс-қағаздарын жүргiзу талаптарына сәйкес еместiгi туралы ескертулер болған ретте аудан-қала әкiмi аппаратының кеңсесi жобаны тiркеуге дейiн әзiрлеушiге қайтаруға құқылы.</w:t>
      </w:r>
      <w:r>
        <w:br/>
      </w:r>
      <w:r>
        <w:rPr>
          <w:rFonts w:ascii="Times New Roman"/>
          <w:b w:val="false"/>
          <w:i w:val="false"/>
          <w:color w:val="000000"/>
          <w:sz w:val="28"/>
        </w:rPr>
        <w:t>
      Жоба аудан-қала әкiмi аппаратының кеңсесiнде тiркелгеннен кейiн оның мәтiндерiнiң мемлекеттiк тiлдегi және орыс тiлiндегi мәтiндердiң тең түпнұсқалығына тексерiледi және сараптаудан өтедi.</w:t>
      </w:r>
      <w:r>
        <w:br/>
      </w:r>
      <w:r>
        <w:rPr>
          <w:rFonts w:ascii="Times New Roman"/>
          <w:b w:val="false"/>
          <w:i w:val="false"/>
          <w:color w:val="000000"/>
          <w:sz w:val="28"/>
        </w:rPr>
        <w:t>
      Жобаны сараптауды өткiзу мерзiмi аудан-қала әкiмi аппаратының кеңсесiнде жобаны тiркеген күнiнен бастап үш жұмыс күнiнен аспауы қажет.</w:t>
      </w:r>
      <w:r>
        <w:br/>
      </w:r>
      <w:r>
        <w:rPr>
          <w:rFonts w:ascii="Times New Roman"/>
          <w:b w:val="false"/>
          <w:i w:val="false"/>
          <w:color w:val="000000"/>
          <w:sz w:val="28"/>
        </w:rPr>
        <w:t>
      Әкiм аппараты жоба мәтiндерiнiң тең түпнұсқалығына тексеру, сараптауды жүргiзу барысында немесе оның нәтижелерi бойынша әзiрлеушiге мынадай негiздер бойынша пысықтауға қайтарып жiберуге құқылы:</w:t>
      </w:r>
      <w:r>
        <w:br/>
      </w:r>
      <w:r>
        <w:rPr>
          <w:rFonts w:ascii="Times New Roman"/>
          <w:b w:val="false"/>
          <w:i w:val="false"/>
          <w:color w:val="000000"/>
          <w:sz w:val="28"/>
        </w:rPr>
        <w:t>
      1) жоба мәтiндерiнiң мемлекеттiк тiлдегi және орыс тiлiндегi мәтiндердiң тең түпнұсқалы еместiгi, iс-қағаздарын жүргiзу талаптарына сәйкес келмеуi;</w:t>
      </w:r>
      <w:r>
        <w:br/>
      </w:r>
      <w:r>
        <w:rPr>
          <w:rFonts w:ascii="Times New Roman"/>
          <w:b w:val="false"/>
          <w:i w:val="false"/>
          <w:color w:val="000000"/>
          <w:sz w:val="28"/>
        </w:rPr>
        <w:t>
      2) жобаның Қазақстан Республикасының Заңнамасына сәйкес келмейтiндiгi;</w:t>
      </w:r>
      <w:r>
        <w:br/>
      </w:r>
      <w:r>
        <w:rPr>
          <w:rFonts w:ascii="Times New Roman"/>
          <w:b w:val="false"/>
          <w:i w:val="false"/>
          <w:color w:val="000000"/>
          <w:sz w:val="28"/>
        </w:rPr>
        <w:t>
      3) осы мәселелер бойынша бұрын қабылданған актiлердi қайталау;</w:t>
      </w:r>
      <w:r>
        <w:br/>
      </w:r>
      <w:r>
        <w:rPr>
          <w:rFonts w:ascii="Times New Roman"/>
          <w:b w:val="false"/>
          <w:i w:val="false"/>
          <w:color w:val="000000"/>
          <w:sz w:val="28"/>
        </w:rPr>
        <w:t>
      4) жобаның осы регламенттiң талаптарын бұза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26. Жобаларды әкiмнiң орынбасарларында келiсу мiндеттердiң бөлуiне сәйкес жүзеге асырылады. Әкiмнiң орынбасарларында мазмұндық сипаттама ескертулер туындаған жағдайда, олар қажет болған ретте нәтижелерi хаттамамен ресiмделетiн кеңес шақырады.</w:t>
      </w:r>
      <w:r>
        <w:br/>
      </w:r>
      <w:r>
        <w:rPr>
          <w:rFonts w:ascii="Times New Roman"/>
          <w:b w:val="false"/>
          <w:i w:val="false"/>
          <w:color w:val="000000"/>
          <w:sz w:val="28"/>
        </w:rPr>
        <w:t>
      Аудан қала әлеуметтiк-экономикалық даму мәселелерiн жедел шешу мақсатында, әкiмдiктiң қаулысы оның мәжiлiстерi арасында әкiмдiк мүшелерiмен және арнайы парақта қол жинаумен қаулы жобасын келiсу арқылы қабылдануы мүмкiн.</w:t>
      </w:r>
      <w:r>
        <w:br/>
      </w:r>
      <w:r>
        <w:rPr>
          <w:rFonts w:ascii="Times New Roman"/>
          <w:b w:val="false"/>
          <w:i w:val="false"/>
          <w:color w:val="000000"/>
          <w:sz w:val="28"/>
        </w:rPr>
        <w:t>
      Жоба аппаратта сараптамадан өткеннен кейiн аудан-қала әкiмi аппаратының басшысы бұрыштама соғады және сол бойынша шешiм қабылдау үшiн ол әкiмге не оны алмастырған адамға баяндайды.</w:t>
      </w:r>
      <w:r>
        <w:br/>
      </w:r>
      <w:r>
        <w:rPr>
          <w:rFonts w:ascii="Times New Roman"/>
          <w:b w:val="false"/>
          <w:i w:val="false"/>
          <w:color w:val="000000"/>
          <w:sz w:val="28"/>
        </w:rPr>
        <w:t>
      27. Әкiмдiктiң қаулылары, әкiмнiң шешiмдерi мен өкiмдерiне әкiм қол қояды, аудан-қала әкiмi аппаратының кеңсесiнде тiркеледi. Оларға қол қойылғаннан кейiн түзетулердi енгiзуге болмайды.</w:t>
      </w:r>
      <w:r>
        <w:br/>
      </w:r>
      <w:r>
        <w:rPr>
          <w:rFonts w:ascii="Times New Roman"/>
          <w:b w:val="false"/>
          <w:i w:val="false"/>
          <w:color w:val="000000"/>
          <w:sz w:val="28"/>
        </w:rPr>
        <w:t>
      28. Аппарат әкiмдiк қаулыларының, әкiм шешiмдерi мен өкiмдерiнiң куәландырылған көшiрмелерiн аудан-қала әкiмi аппаратының басшысы бекiткен жiберiлiмге сәйкес таратады.</w:t>
      </w:r>
      <w:r>
        <w:br/>
      </w:r>
      <w:r>
        <w:rPr>
          <w:rFonts w:ascii="Times New Roman"/>
          <w:b w:val="false"/>
          <w:i w:val="false"/>
          <w:color w:val="000000"/>
          <w:sz w:val="28"/>
        </w:rPr>
        <w:t>
      Әкiмдiк қаулыларының, әкiм шешiмдерi мен өкiмдерiнiң түпнұсқалары аудан-қала әкiмi аппаратының кеңсесiнде сақталады.</w:t>
      </w:r>
      <w:r>
        <w:br/>
      </w:r>
      <w:r>
        <w:rPr>
          <w:rFonts w:ascii="Times New Roman"/>
          <w:b w:val="false"/>
          <w:i w:val="false"/>
          <w:color w:val="000000"/>
          <w:sz w:val="28"/>
        </w:rPr>
        <w:t>
      Құжаттардың уақытында шығарылуы және алушыларға таратылуы үшiн жауапкершiлiк аудан-қала әкiмi аппараты кеңсесiнiң бастығына жүктеледi.</w:t>
      </w:r>
      <w:r>
        <w:br/>
      </w:r>
      <w:r>
        <w:rPr>
          <w:rFonts w:ascii="Times New Roman"/>
          <w:b w:val="false"/>
          <w:i w:val="false"/>
          <w:color w:val="000000"/>
          <w:sz w:val="28"/>
        </w:rPr>
        <w:t>
      29. Техникалық қателер болған ретте әкiмдiк қаулыларының, әкiм шешiмдерi мен өкiмдерiнiң бұрын таратылған даналары тек аудан-қала әкiмi аппаратының басшысымен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30. Аудан-қала әкiмi аппаратының кеңсесi әкiмдiк және әкiм қабылдаған актiлердiң бақылау даналарының есептеуiн, жүйелеуiн және жүргiзуiн, оларға ағымдағы өзгерiстер мен толықтырулар енгiзудi жүзеге асырады.</w:t>
      </w:r>
      <w:r>
        <w:br/>
      </w:r>
      <w:r>
        <w:rPr>
          <w:rFonts w:ascii="Times New Roman"/>
          <w:b w:val="false"/>
          <w:i w:val="false"/>
          <w:color w:val="000000"/>
          <w:sz w:val="28"/>
        </w:rPr>
        <w:t>
      31. Әкiмдiктiң және әкiмнiң барлық жалпы мiндеттi маңызы, ведомствоаралық маңызы бар немесе азаматтардың құқықтарына, бостандығы мен мiндеттерiне жататын актiлердi әдiлет органдарында тiркелуге және ресми жарияланымдар үшiн мәслихат және әкiм белгiлеген газеттер мен басқа мерзiмдi басылымдарда мiндеттi түрде жариялауға жатады.</w:t>
      </w:r>
      <w:r>
        <w:br/>
      </w:r>
      <w:r>
        <w:rPr>
          <w:rFonts w:ascii="Times New Roman"/>
          <w:b w:val="false"/>
          <w:i w:val="false"/>
          <w:color w:val="000000"/>
          <w:sz w:val="28"/>
        </w:rPr>
        <w:t>
      32. Аудан-қала әкiмiнiң кеңесшi-баспасөз хатшысы актiлердi жариялау үшiн жiбередi.</w:t>
      </w:r>
      <w:r>
        <w:br/>
      </w:r>
      <w:r>
        <w:rPr>
          <w:rFonts w:ascii="Times New Roman"/>
          <w:b w:val="false"/>
          <w:i w:val="false"/>
          <w:color w:val="000000"/>
          <w:sz w:val="28"/>
        </w:rPr>
        <w:t>
      33. Мемлекеттiк құпиялардан немесе заңмен қорғалатын құпиядан тұратындарынан басқа, әкiмдiк пен әкiммен қабылданған нормативтiк-құқықтық актiлермен танысу үшiн мүдделi адамдарға рұқсат беру мiндеттi болып табылады және оны аудан-қала әкiмi аппаратының басшысы анықтайтын тәртiппен аппарат жүзеге асырады.</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5. Заңнама актiлерiнiң, Қазақстан Республикасы Президентiнiң, Үкiметiнiң, Премьер-министрiнiң, облыс, аудан-қала әкiмдiгi мен әкiмдерiнiң актiлерi мен тапсырмаларының орындалуына бақылау жасау тәртiбi</w:t>
      </w:r>
    </w:p>
    <w:bookmarkEnd w:id="6"/>
    <w:p>
      <w:pPr>
        <w:spacing w:after="0"/>
        <w:ind w:left="0"/>
        <w:jc w:val="both"/>
      </w:pPr>
      <w:r>
        <w:rPr>
          <w:rFonts w:ascii="Times New Roman"/>
          <w:b w:val="false"/>
          <w:i w:val="false"/>
          <w:color w:val="000000"/>
          <w:sz w:val="28"/>
        </w:rPr>
        <w:t>      34. Заңнама актiлерiн</w:t>
      </w:r>
      <w:r>
        <w:rPr>
          <w:rFonts w:ascii="Times New Roman"/>
          <w:b/>
          <w:i w:val="false"/>
          <w:color w:val="000000"/>
          <w:sz w:val="28"/>
        </w:rPr>
        <w:t xml:space="preserve">, </w:t>
      </w:r>
      <w:r>
        <w:rPr>
          <w:rFonts w:ascii="Times New Roman"/>
          <w:b w:val="false"/>
          <w:i w:val="false"/>
          <w:color w:val="000000"/>
          <w:sz w:val="28"/>
        </w:rPr>
        <w:t>Қазақстан Республикасы Президентiнiң, Үкiметiнiң, Премьер-министрiнiң актiлерiн және тапсырмаларын, облыс, аудан-қала әкiмдiгi мен әкiмдерiнiң актiлерiн орындауды ұйымдастыру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Қазақстан Республикасы Президентiнiң 1998 жылғы 2 қазандағы N 4097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асырады.</w:t>
      </w:r>
      <w:r>
        <w:br/>
      </w:r>
      <w:r>
        <w:rPr>
          <w:rFonts w:ascii="Times New Roman"/>
          <w:b w:val="false"/>
          <w:i w:val="false"/>
          <w:color w:val="000000"/>
          <w:sz w:val="28"/>
        </w:rPr>
        <w:t>
      Заңнама актiлерiнiң</w:t>
      </w:r>
      <w:r>
        <w:rPr>
          <w:rFonts w:ascii="Times New Roman"/>
          <w:b/>
          <w:i w:val="false"/>
          <w:color w:val="000000"/>
          <w:sz w:val="28"/>
        </w:rPr>
        <w:t xml:space="preserve">, </w:t>
      </w:r>
      <w:r>
        <w:rPr>
          <w:rFonts w:ascii="Times New Roman"/>
          <w:b w:val="false"/>
          <w:i w:val="false"/>
          <w:color w:val="000000"/>
          <w:sz w:val="28"/>
        </w:rPr>
        <w:t>Қазақстан Республикасы Президентiнiң, Үкiметiнiң, Премьер-министрiнiң актiлерiнiң және тапсырмаларының, облыс, аудан-қала әкiмдiгi мен әкiмдерiнiң актiлерiнiң және мемлекеттiк органдары мен лауазымды тұлғалардың өзге тапсырмаларының орындалуына бақылау жасауды аудан-қала әкiмi аппаратының кадрлар және мемлекеттiк-құқықтық жұмыс бөлiмi, кеңсе жүзеге асырады.</w:t>
      </w:r>
      <w:r>
        <w:br/>
      </w:r>
      <w:r>
        <w:rPr>
          <w:rFonts w:ascii="Times New Roman"/>
          <w:b w:val="false"/>
          <w:i w:val="false"/>
          <w:color w:val="000000"/>
          <w:sz w:val="28"/>
        </w:rPr>
        <w:t>
      35. Заңнама актiлерi, Қазақстан Республикасы Президентiнiң, Үкiметiнiң, Премьер-министрiнiң, облыс, аудан-қала әкiмдiгi мен әкiмдерiнiң актiлерi және тапсырмалары және өз құзыретi шегiнде мемлекеттiк органдары мен лауазымды тұлғалардың өзге тапсырмаларының орындалуына бақылауға алынады.</w:t>
      </w:r>
      <w:r>
        <w:br/>
      </w:r>
      <w:r>
        <w:rPr>
          <w:rFonts w:ascii="Times New Roman"/>
          <w:b w:val="false"/>
          <w:i w:val="false"/>
          <w:color w:val="000000"/>
          <w:sz w:val="28"/>
        </w:rPr>
        <w:t>
      36. Заңнама актiлерiнiң</w:t>
      </w:r>
      <w:r>
        <w:rPr>
          <w:rFonts w:ascii="Times New Roman"/>
          <w:b/>
          <w:i w:val="false"/>
          <w:color w:val="000000"/>
          <w:sz w:val="28"/>
        </w:rPr>
        <w:t xml:space="preserve">, </w:t>
      </w:r>
      <w:r>
        <w:rPr>
          <w:rFonts w:ascii="Times New Roman"/>
          <w:b w:val="false"/>
          <w:i w:val="false"/>
          <w:color w:val="000000"/>
          <w:sz w:val="28"/>
        </w:rPr>
        <w:t>Қазақстан Республикасы Президентiнiң, Үкiметiнiң, Премьер-министрiнiң, облыс, аудан-қала әкiмдiгi мен әкiмдерiнiң актiлерi және тапсырмаларының уақытында әрi сапалы орындалуына жауапкершiлiк осылар орындауға жiберiлген атқарушы органдарының бiрiншi басшыларына жүктеледi.</w:t>
      </w:r>
      <w:r>
        <w:br/>
      </w:r>
      <w:r>
        <w:rPr>
          <w:rFonts w:ascii="Times New Roman"/>
          <w:b w:val="false"/>
          <w:i w:val="false"/>
          <w:color w:val="000000"/>
          <w:sz w:val="28"/>
        </w:rPr>
        <w:t>
      37. Әкiмнiң және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орындалудың бiр айлық мерзiмi, ал "шұғыл" деген гриф болған жағдайда-он күндiк мерзiм белгiленедi.</w:t>
      </w:r>
      <w:r>
        <w:br/>
      </w:r>
      <w:r>
        <w:rPr>
          <w:rFonts w:ascii="Times New Roman"/>
          <w:b w:val="false"/>
          <w:i w:val="false"/>
          <w:color w:val="000000"/>
          <w:sz w:val="28"/>
        </w:rPr>
        <w:t>
      38. Егер тапсырманың белгiленген мерзiмiнде орындалуы мүмкiн болмаса, онда тапсырманың орындалуына жауапты органның бiрiншi басшысы ( не оның мiндетiн атқарушы тұлға) кiдiрудiң себептерi туралы хабарлауға және белгiленген тәртiппен оны орындау мерзiмiн ұзарту туралы өтiнiш беруге тиiстi. Тапсырманы орындау мерзiмiн ұзартуға екi реттен аса жол бермейдi.</w:t>
      </w:r>
      <w:r>
        <w:br/>
      </w:r>
      <w:r>
        <w:rPr>
          <w:rFonts w:ascii="Times New Roman"/>
          <w:b w:val="false"/>
          <w:i w:val="false"/>
          <w:color w:val="000000"/>
          <w:sz w:val="28"/>
        </w:rPr>
        <w:t>
      39. Әкiм анықтайтын тәртiппен заңнама актiлерiн</w:t>
      </w:r>
      <w:r>
        <w:rPr>
          <w:rFonts w:ascii="Times New Roman"/>
          <w:b/>
          <w:i w:val="false"/>
          <w:color w:val="000000"/>
          <w:sz w:val="28"/>
        </w:rPr>
        <w:t xml:space="preserve">, </w:t>
      </w:r>
      <w:r>
        <w:rPr>
          <w:rFonts w:ascii="Times New Roman"/>
          <w:b w:val="false"/>
          <w:i w:val="false"/>
          <w:color w:val="000000"/>
          <w:sz w:val="28"/>
        </w:rPr>
        <w:t>Қазақстан Республикасы Президентiнiң, Үкiметiнiң, Премьер-министрiнiң, облыс, аудан-қала әкiмдiгi мен әкiмдерiнiң актiлерi және тапсырмаларын орындау мерзiмдерiн бақылау жөнiндегi қызметтi жүзеге асырады.</w:t>
      </w:r>
      <w:r>
        <w:br/>
      </w:r>
      <w:r>
        <w:rPr>
          <w:rFonts w:ascii="Times New Roman"/>
          <w:b w:val="false"/>
          <w:i w:val="false"/>
          <w:color w:val="000000"/>
          <w:sz w:val="28"/>
        </w:rPr>
        <w:t>
      40. Кадрлар және мемлекеттiк-құқықтық жұмыс бөлiмi, кеңсе заңнама актiлерiн</w:t>
      </w:r>
      <w:r>
        <w:rPr>
          <w:rFonts w:ascii="Times New Roman"/>
          <w:b/>
          <w:i w:val="false"/>
          <w:color w:val="000000"/>
          <w:sz w:val="28"/>
        </w:rPr>
        <w:t xml:space="preserve">, </w:t>
      </w:r>
      <w:r>
        <w:rPr>
          <w:rFonts w:ascii="Times New Roman"/>
          <w:b w:val="false"/>
          <w:i w:val="false"/>
          <w:color w:val="000000"/>
          <w:sz w:val="28"/>
        </w:rPr>
        <w:t>Қазақстан Республикасы Президентiнiң, Үкiметiнiң, Премьер-министрiнiң, облыс, аудан-қала әкiмдiгi мен әкiмдерiнiң актiлерi және тапсырмаларын орындаудың барысы туралы әкiмдi жүйелi түрде хабардар етiп, оларды орындау үшiн әкiмнiң бақылау жасау қызметiн қамтамасыз етедi.</w:t>
      </w:r>
      <w:r>
        <w:br/>
      </w:r>
      <w:r>
        <w:rPr>
          <w:rFonts w:ascii="Times New Roman"/>
          <w:b w:val="false"/>
          <w:i w:val="false"/>
          <w:color w:val="000000"/>
          <w:sz w:val="28"/>
        </w:rPr>
        <w:t>
      Аудан-қала әкiмiнiң орынбасарлары, аудан-қала әкiмi аппаратының басшысы заңнама актiлерiн</w:t>
      </w:r>
      <w:r>
        <w:rPr>
          <w:rFonts w:ascii="Times New Roman"/>
          <w:b/>
          <w:i w:val="false"/>
          <w:color w:val="000000"/>
          <w:sz w:val="28"/>
        </w:rPr>
        <w:t xml:space="preserve">, </w:t>
      </w:r>
      <w:r>
        <w:rPr>
          <w:rFonts w:ascii="Times New Roman"/>
          <w:b w:val="false"/>
          <w:i w:val="false"/>
          <w:color w:val="000000"/>
          <w:sz w:val="28"/>
        </w:rPr>
        <w:t>Қазақстан Республикасы Президентiнiң, Үкiметiнiң, Премьер-министрiнiң, облыс, аудан-қала әкiмдiгi мен әкiмдерiнiң актiлерi және тапсырмаларын үйлестiру мен орындаудың белгiленген тәртiбiн өрескел бұзушылық фактiлерi бойынша кiнәлi лауазымды адамдарды тәртiптiк жауапкершiлiкке тарту жөнiнде ұсыныс енгiзе алады.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Зырян ауданы-Зырян қаласы</w:t>
            </w:r>
            <w:r>
              <w:br/>
            </w:r>
            <w:r>
              <w:rPr>
                <w:rFonts w:ascii="Times New Roman"/>
                <w:b w:val="false"/>
                <w:i w:val="false"/>
                <w:color w:val="000000"/>
                <w:sz w:val="20"/>
              </w:rPr>
              <w:t>
</w:t>
            </w:r>
            <w:r>
              <w:rPr>
                <w:rFonts w:ascii="Times New Roman"/>
                <w:b w:val="false"/>
                <w:i/>
                <w:color w:val="000000"/>
                <w:sz w:val="20"/>
              </w:rPr>
              <w:t>әкiмi аппаратының басшысы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