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19af" w14:textId="0911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Екінші деңгейдегі банктердің бағалы қағаздар рыногында брокерлік және/немесе дилерлік қызметті жүзеге асыра алатын туынды бағалы қағаздардың базалық активтерін сатып алу тізбесі және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2006 жылғы 9 қаңтардағы N 19 Қаулысы. Қазақстан Республикасының Әділет министрлігінде 2006 жылғы 31 қаңтарда тіркелді. Тіркеу N 4066. Күші жойылды - Қазақстан Республикасы Қаржы нарығын және қаржы ұйымдарын реттеу мен қадағалау агенттігі Басқармасының 2007 жылғы 16 шілдедегі N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Қаулының күші жойылды - Қазақстан Республикасы Қаржы нарығын және қаржы ұйымдарын реттеу мен қадағалау агенттігі Басқармасының 2007.07.16.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банктер және банк қызметі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30-бабының 12-тармағына сәйкес Қазақстан Республикасы Қаржы нарығын және қаржы ұйымдарын реттеу мен қадағалау агенттігінің (бұдан әрі - Агенттік) Басқармасы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Екінші деңгейдегі банктер брокерлік және/немесе дилерлік қызметті былайша жүзеге асырады деп белгіленсін: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базалық активі мыналар болып табылатын жеткізілмейтін (тараптардың айырықша міндеттемелер бойынша ақшалай есеп айырысу жөніндегі сөзсіз міндеттемесі) туынды бағалы қағаздармен: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 валютасы;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тазартылған қымбат металдар;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базалық активі мыналар болып табылатын туынды бағалы қағаздармен: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сыйақы мөлшерлемесі;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банктер және банк қызметі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екінші деңгейдегі банктердің сатып алуына рұқсат берілген бағалы қағаздар;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тізбелері осы қаулының қосымшасында белгіленген есеп айырысу көрсеткіштері (индекс);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кредиттік тәуекел көрсеткіші (credit default swаp).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Базалық активтері осы қаулының 1-тармағымен белгіленген туынды бағалы қағаздар бағалы қағаздардың ұйымдастырылған және ұйымдастырылмаған рыноктарында сатылады.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Кредиттік тәуекел көрсеткіші (credit default swap) базалық актив болып табылатын екінші деңгейдегі банктер сатып алатын туынды бағалы қағаздар мынадай талаптарға жауап беруі тиіс: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"А-" ("Standard &amp; Poor's" рейтинг агенттігінің жіктелімі бойынша) немесе "А3" ("Moody's Investors Service" рейтинг агенттігінің жіктелімі бойынша) төмен емес ұзақ мерзімді рейтингтік баға;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"А1" ("Standard &amp; Poor's" рейтинг агенттігінің жіктелімі бойынша) немесе "P1" ("Moody's Investors Service" рейтинг агенттігінің жіктелімі бойынша) төмен емес қысқа мерзімді рейтингтік баға.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Әділет министрлігінде мемлекеттік тіркелген күннен бастап он төрт күн өткеннен кейін қолданысқа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Стратегия және талдау департаменті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(Байсынов М.Б.) бірлесіп осы қаулыны Қазақстан Республикасының Әділет министрлігінде мемлекеттік тіркеу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екінші деңгейдегі банктерге, "Қазақстан қаржыгерлерінің қауымдастығы" қауымдастығы нысанындағы заңды тұлғалар бірлестігіне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Агенттіктің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Агенттік Төрағасының орынбасары Е.Л.Бахмутоваға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нарығын және қаржы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ұйымдарын реттеу 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агенттігі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жылы 9 қаңтар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 қаулысына қосымша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Есеп айырысу көрсеткіштерінің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(индекстер)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MICEX (Moscow Interbank Currency Exchange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DAX (Deutscher Aktienindex)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CAC 40 (Compagnie des Agents de Change 40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NIKKEI - 225 (NIKKEI - 225 Index)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TOPIX (Tokyo Price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HSI (Hang Seng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ENXT 100 (Euronext 100)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RTSI (Russian Trade System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DJIA (Dow Jones Industrial Average)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S&amp;P 500 (Standard and Poor's 500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FT-SE 100 (Financial Times Stock Exchange 100 Index)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KASE-Shares (Kazakhstan Stock Exchange-Shares)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MSCI World Index (Morgan Stanley Capital International World Index)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