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4638" w14:textId="0a94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министрінің "Қазақстан Республикасында автомотокөлік құралдары мен оларға тіркемелерді мемлекеттік техникалық байқауды жүргізудің тәртібін бекіту туралы" 1999 жылғы 22 қарашадағы N 587 және "Қазақстан Республикасында көлік құралдары мен олардың тіркемелерін мемлекеттік тіркеуден өткізу ережелерін бекіту туралы" 1998 жылғы 12 қазандағы N 343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Ішікі істер министрінің 2006 жылғы 16 ақпандағы N 78 Бұйрығы. Қазақстан Республикасының Әділет министрлігінде 2006 жылғы 10 наурызда тіркелді. Тіркеу N 4115. Күші жойылды - Қазақстан Республикасы Ішкі істер министрінің 2010 жылғы 26 ақпандағы № 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Ішкі істер министрінің 2010.02.26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Автомотокөлік құралдары мен оларға тіркемелерді мемлекеттік тіркеуді және техникалық байқауды ұйымдастыруды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1-тармақ алынып тасталды - Ішкі істер министрінің 2006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263 </w:t>
      </w:r>
      <w:r>
        <w:rPr>
          <w:rFonts w:ascii="Times New Roman"/>
          <w:b w:val="false"/>
          <w:i w:val="false"/>
          <w:color w:val="ff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көлік құралдары мен олардың тіркемелерін мемлекеттік тіркеуден өткізу ережелерін бекіту туралы" 1998 жылғы 12 қазандағы N 343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N 679 болып тіркелген, Ішкі істер министрінің N 1341 болып тіркелген 2000 жылы 20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614 </w:t>
      </w:r>
      <w:r>
        <w:rPr>
          <w:rFonts w:ascii="Times New Roman"/>
          <w:b w:val="false"/>
          <w:i w:val="false"/>
          <w:color w:val="000000"/>
          <w:sz w:val="28"/>
        </w:rPr>
        <w:t xml:space="preserve">; N 1458 болып тіркелген 2001 жылғы 25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249 </w:t>
      </w:r>
      <w:r>
        <w:rPr>
          <w:rFonts w:ascii="Times New Roman"/>
          <w:b w:val="false"/>
          <w:i w:val="false"/>
          <w:color w:val="000000"/>
          <w:sz w:val="28"/>
        </w:rPr>
        <w:t xml:space="preserve">; N 1663 болып тіркелген 2001 жылғы 28 қазандағы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762 </w:t>
      </w:r>
      <w:r>
        <w:rPr>
          <w:rFonts w:ascii="Times New Roman"/>
          <w:b w:val="false"/>
          <w:i w:val="false"/>
          <w:color w:val="000000"/>
          <w:sz w:val="28"/>
        </w:rPr>
        <w:t xml:space="preserve">; N 2038 болып тіркелген 2002 жылғы 1 қазандағы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632 </w:t>
      </w:r>
      <w:r>
        <w:rPr>
          <w:rFonts w:ascii="Times New Roman"/>
          <w:b w:val="false"/>
          <w:i w:val="false"/>
          <w:color w:val="000000"/>
          <w:sz w:val="28"/>
        </w:rPr>
        <w:t xml:space="preserve">; N 3641 болып тіркелген 2005 жылғы 26 сәуірдегі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249 </w:t>
      </w:r>
      <w:r>
        <w:rPr>
          <w:rFonts w:ascii="Times New Roman"/>
          <w:b w:val="false"/>
          <w:i w:val="false"/>
          <w:color w:val="000000"/>
          <w:sz w:val="28"/>
        </w:rPr>
        <w:t xml:space="preserve">; N 3974 болып тіркелген 2005 жылғы 23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651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бұйрықтарымен өзгерістер енгізілген) мынадай өзгеріс енгізілсін: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Жеке адамдардың жеңіл көлік құралдары мен мотоциклдерін қоспағанда, көлік құралдарын тіркеу және есептен шығару қалалардың (аудандардың) қорғаныс істер жөніндегі тиісті басқармаларын (бөлімдерін) жазбаша хабарлағаннан кейін ғана жүргізіледі.".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Жол полициясы департаменті (Ө.Түсімов) осы бұйрықтың Қазақстан Республикасының Әділет министрлігінде мемлекеттік тіркеуден өтуін қамтамасыз етсін.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Ішкі істер вице-министрі полиция генерал-майоры А.Ж.Шпекбаевқа жүктелсін.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сәтінен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2 наурыз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