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48c7" w14:textId="3dd4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419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39 Қаулысы. Қазақстан Республикасының Әділет министрлігінде 2006 жылғы 28 наурызда тіркелді. Тіркеу N 4137. Күші жойылды - Қазақстан Республикасының Ұлттық Банкі Басқармасының 2012 жылғы 24 желтоқсандағы № 375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нормативтік құқықтық актілерін Қазақстан Республикасының заңнамаларына сәйкес келтіру мақсатында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2777 тіркелген) енгізілген өзгерістері мен толықтырулары бар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1698 тіркелген) мынадай толықтыру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нұсқаулықта: </w:t>
      </w:r>
      <w:r>
        <w:br/>
      </w:r>
      <w:r>
        <w:rPr>
          <w:rFonts w:ascii="Times New Roman"/>
          <w:b w:val="false"/>
          <w:i w:val="false"/>
          <w:color w:val="000000"/>
          <w:sz w:val="28"/>
        </w:rPr>
        <w:t xml:space="preserve">
      14-тармақ мынадай мазмұндағы 1-1) тармақшамен толықтырылсын: </w:t>
      </w:r>
      <w:r>
        <w:br/>
      </w:r>
      <w:r>
        <w:rPr>
          <w:rFonts w:ascii="Times New Roman"/>
          <w:b w:val="false"/>
          <w:i w:val="false"/>
          <w:color w:val="000000"/>
          <w:sz w:val="28"/>
        </w:rPr>
        <w:t xml:space="preserve">
      "1-1) Осы Нұсқаулықтың 9-тармағының 1)-5) тармақшасында көзделген құжаттар;"; </w:t>
      </w:r>
    </w:p>
    <w:bookmarkEnd w:id="2"/>
    <w:bookmarkStart w:name="z4" w:id="3"/>
    <w:p>
      <w:pPr>
        <w:spacing w:after="0"/>
        <w:ind w:left="0"/>
        <w:jc w:val="both"/>
      </w:pPr>
      <w:r>
        <w:rPr>
          <w:rFonts w:ascii="Times New Roman"/>
          <w:b w:val="false"/>
          <w:i w:val="false"/>
          <w:color w:val="000000"/>
          <w:sz w:val="28"/>
        </w:rPr>
        <w:t xml:space="preserve">
      25-тармақтың 3) тармақшасындағы "орталық әділет органының" деген сөздер "Қазақстан Республикасы Әділет министрлігінің"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11-қосымшада: </w:t>
      </w:r>
      <w:r>
        <w:br/>
      </w:r>
      <w:r>
        <w:rPr>
          <w:rFonts w:ascii="Times New Roman"/>
          <w:b w:val="false"/>
          <w:i w:val="false"/>
          <w:color w:val="000000"/>
          <w:sz w:val="28"/>
        </w:rPr>
        <w:t xml:space="preserve">
      жолдар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993"/>
        <w:gridCol w:w="2933"/>
        <w:gridCol w:w="613"/>
        <w:gridCol w:w="673"/>
        <w:gridCol w:w="653"/>
        <w:gridCol w:w="673"/>
        <w:gridCol w:w="653"/>
        <w:gridCol w:w="693"/>
        <w:gridCol w:w="77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9-кезек: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9-кезек бойынша жиынтығы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10-кезек: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10-кезек бойынша жиынтығы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I+II+III+IV+V+VI+VII+VIII+IX+X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793"/>
        <w:gridCol w:w="893"/>
        <w:gridCol w:w="4813"/>
      </w:tblGrid>
      <w:tr>
        <w:trPr>
          <w:trHeight w:val="6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I+II+III+IV+V+VI+VII+VIII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xml:space="preserve">
         12-қосымшада: </w:t>
      </w:r>
      <w:r>
        <w:br/>
      </w:r>
      <w:r>
        <w:rPr>
          <w:rFonts w:ascii="Times New Roman"/>
          <w:b w:val="false"/>
          <w:i w:val="false"/>
          <w:color w:val="000000"/>
          <w:sz w:val="28"/>
        </w:rPr>
        <w:t xml:space="preserve">
      жолдар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568"/>
        <w:gridCol w:w="830"/>
        <w:gridCol w:w="870"/>
        <w:gridCol w:w="1030"/>
        <w:gridCol w:w="884"/>
        <w:gridCol w:w="964"/>
        <w:gridCol w:w="885"/>
        <w:gridCol w:w="944"/>
        <w:gridCol w:w="885"/>
        <w:gridCol w:w="885"/>
        <w:gridCol w:w="984"/>
        <w:gridCol w:w="1024"/>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9-кезекте: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9-кезек бойынша жиынтығы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10-кезекте: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10-кезек бойынша жиынтығы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I+II+III+IV+V+VI+VII+VIII+IX+X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593"/>
        <w:gridCol w:w="433"/>
        <w:gridCol w:w="4213"/>
      </w:tblGrid>
      <w:tr>
        <w:trPr>
          <w:trHeight w:val="4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I+II+III+IV+V+VI+VII+VIII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xml:space="preserve">
         17-қосымша осы қаулының қосымшасына сәйкес жазылсын; </w:t>
      </w:r>
      <w:r>
        <w:br/>
      </w:r>
      <w:r>
        <w:rPr>
          <w:rFonts w:ascii="Times New Roman"/>
          <w:b w:val="false"/>
          <w:i w:val="false"/>
          <w:color w:val="000000"/>
          <w:sz w:val="28"/>
        </w:rPr>
        <w:t xml:space="preserve">
      26-қосымшада: </w:t>
      </w:r>
      <w:r>
        <w:br/>
      </w:r>
      <w:r>
        <w:rPr>
          <w:rFonts w:ascii="Times New Roman"/>
          <w:b w:val="false"/>
          <w:i w:val="false"/>
          <w:color w:val="000000"/>
          <w:sz w:val="28"/>
        </w:rPr>
        <w:t xml:space="preserve">
      жолдар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33"/>
        <w:gridCol w:w="633"/>
        <w:gridCol w:w="633"/>
        <w:gridCol w:w="613"/>
        <w:gridCol w:w="613"/>
        <w:gridCol w:w="673"/>
        <w:gridCol w:w="733"/>
        <w:gridCol w:w="713"/>
        <w:gridCol w:w="573"/>
        <w:gridCol w:w="653"/>
        <w:gridCol w:w="693"/>
        <w:gridCol w:w="653"/>
        <w:gridCol w:w="5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кредиторлардың талаптарын қанағаттандырудың тоғызыншы кезегі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кредиторлардың талаптарын қанағаттандырудың оныншы кезегі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талаптарының жиынтығы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берешек пен кредиторлар талаптарының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33"/>
        <w:gridCol w:w="653"/>
        <w:gridCol w:w="633"/>
        <w:gridCol w:w="613"/>
        <w:gridCol w:w="593"/>
        <w:gridCol w:w="653"/>
        <w:gridCol w:w="733"/>
        <w:gridCol w:w="713"/>
        <w:gridCol w:w="593"/>
        <w:gridCol w:w="673"/>
        <w:gridCol w:w="693"/>
        <w:gridCol w:w="613"/>
        <w:gridCol w:w="6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талаптарының жиынтығы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берешек пен кредиторлар талаптарының барлығы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7"/>
    <w:bookmarkStart w:name="z9" w:id="8"/>
    <w:p>
      <w:pPr>
        <w:spacing w:after="0"/>
        <w:ind w:left="0"/>
        <w:jc w:val="both"/>
      </w:pPr>
      <w:r>
        <w:rPr>
          <w:rFonts w:ascii="Times New Roman"/>
          <w:b w:val="false"/>
          <w:i w:val="false"/>
          <w:color w:val="000000"/>
          <w:sz w:val="28"/>
        </w:rPr>
        <w:t xml:space="preserve">
      3. Қаржы ұйымдарын тарату департаменті: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және банктердің тарату комиссияларына жіберсін. </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0"/>
    <w:p>
      <w:pPr>
        <w:spacing w:after="0"/>
        <w:ind w:left="0"/>
        <w:jc w:val="both"/>
      </w:pPr>
      <w:r>
        <w:rPr>
          <w:rFonts w:ascii="Times New Roman"/>
          <w:b w:val="false"/>
          <w:i/>
          <w:color w:val="000000"/>
          <w:sz w:val="28"/>
        </w:rPr>
        <w:t xml:space="preserve">      Төраға </w:t>
      </w:r>
    </w:p>
    <w:bookmarkStart w:name="z12" w:id="1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39 қаулысының қосымшасы </w:t>
      </w:r>
    </w:p>
    <w:bookmarkEnd w:id="1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нұсқаулықтың 17-қосымшасы </w:t>
      </w:r>
    </w:p>
    <w:p>
      <w:pPr>
        <w:spacing w:after="0"/>
        <w:ind w:left="0"/>
        <w:jc w:val="both"/>
      </w:pPr>
      <w:r>
        <w:rPr>
          <w:rFonts w:ascii="Times New Roman"/>
          <w:b w:val="false"/>
          <w:i w:val="false"/>
          <w:color w:val="000000"/>
          <w:sz w:val="28"/>
        </w:rPr>
        <w:t xml:space="preserve">               200___ жылғы "_____" _____________ </w:t>
      </w:r>
      <w:r>
        <w:br/>
      </w:r>
      <w:r>
        <w:rPr>
          <w:rFonts w:ascii="Times New Roman"/>
          <w:b w:val="false"/>
          <w:i w:val="false"/>
          <w:color w:val="000000"/>
          <w:sz w:val="28"/>
        </w:rPr>
        <w:t xml:space="preserve">
      (банктің атауы) міндеттемелердің жай-күйі туралы есеп </w:t>
      </w:r>
    </w:p>
    <w:p>
      <w:pPr>
        <w:spacing w:after="0"/>
        <w:ind w:left="0"/>
        <w:jc w:val="both"/>
      </w:pPr>
      <w:r>
        <w:rPr>
          <w:rFonts w:ascii="Times New Roman"/>
          <w:b w:val="false"/>
          <w:i w:val="false"/>
          <w:color w:val="000000"/>
          <w:sz w:val="28"/>
        </w:rPr>
        <w:t xml:space="preserve">                       (есеп берген күн)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792"/>
        <w:gridCol w:w="1139"/>
        <w:gridCol w:w="1389"/>
        <w:gridCol w:w="1389"/>
        <w:gridCol w:w="1598"/>
        <w:gridCol w:w="1932"/>
        <w:gridCol w:w="2078"/>
      </w:tblGrid>
      <w:tr>
        <w:trPr>
          <w:trHeight w:val="84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Символдар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есеп берген күнде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берген күнде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 тағайындаған күнгі деректермен салыстырғанда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есеп берген күнгі деректермен салыстырғанда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(6-4-топтар)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(6-5-топтар) </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Оның ішінде: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өміріне немесе денсаулығына зиян келтіргені үшін жауап бере отырып, таратылатын банк олардың талаптарын тиісті мерзімдік төлемдерді капиталдандыру жолымен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жұмыс істейтін адамдардың еңбекақысы мен  өтемақысын төлеу,   Мемлекеттік әлеуметтік сақтандыру қорына әлеуметтік аударым бойынша берешекті, жалақыдан ұсталған алиментті және  міндетті зейнетақы жарналарын, сондай-ақ авторлық шарттар   бойынша сыйақылар төлеу бойынша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Депозиттерге міндетті кепілдік беруді жүзеге асыратын ұйымдардың мәжбүрлеп таратылатын банкке ұсынылатын есеп айырысуға сәйкес кепілдік берілген депозиттер бойынша төленген (төленетін) өтемақы сомалары бойынша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 және ақша аударымдары бойынша жеке тұлғалардың талаптары, сондай-ақ жинақтаушы зейнетақы қорларының зейнетақы активтері есебінен жүзеге асырылған депозиттер бойынша талаптары, "өмірді сақтандыру" саласы бойынша тартылған қаражат есебінен жүзеге асырылған сақтандыру ұйымдарының депозиттері бойынша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қайырымдылық қызметімен айналысатын коммерциялық емес ұйымдармен, Ұлы Отан соғысы ардагерлерінің ұйымдарымен және оған теңестірілген адамдардың ұйымдарымен, Қазақстан Республикасы Мүгедектерінің ерікті қоғамымен, Қазақ зағиптар қоғамымен, Қазақ саңыраулар қоғамымен және осы заңды тұлғалардың меншігі болып табылатын және олардың қаржысы есебінен құрылған өндірістік ұйымдармен, олардың банктік шоттарында бар және депозитке орналастырылған қаржысы бойынша басқа да мүгедектер ұйымдарымен есеп айырысулар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мүлкін кепілге алумен қамтамасыз етілген міндеттемелер бойынша заңды тұлғалардың талаптары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алым және бюджетке төленетін басқа да міндетті төлемдер,  сондай-ақ  республикалық бюджеттен берілген кредиттерді қайтару жөніндегі берешектер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кредиторлармен Қазақстан Республикасының заңнамалық актілеріне сәйкес есеп айырысу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ісінің ағымдағы берешегі, оның ішінде: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қызметкерлерінің алдында еңбекақы төлеу жөнінде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алым және бюджетке төленетін басқа да  міндетті төлемдер бойынша банктің тарату комиссиясының берешегі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 төленген жарғылық капитал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  __________ </w:t>
      </w:r>
      <w:r>
        <w:br/>
      </w:r>
      <w:r>
        <w:rPr>
          <w:rFonts w:ascii="Times New Roman"/>
          <w:b w:val="false"/>
          <w:i w:val="false"/>
          <w:color w:val="000000"/>
          <w:sz w:val="28"/>
        </w:rPr>
        <w:t xml:space="preserve">
телефоны                               (аты-жөні)         (қолы)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