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ebfc" w14:textId="4d2e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сатып алу туралы заңнамасына сәйкес қарамағындағы ақшалай қаражаттардың есебінен тауарлар, жұмыстар және қызметтерді сатып алуға міндетті субъектілерді Мемлекеттік реестрге енгізу және шығару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Қаржылық бақылау және мемлекеттік сатып алу комитеті Төрағасының 2006 жылғы 24 наурыздағы N 90 Бұйрығы. Қазақстан Республикасының Әділет министрлігінде 2006 жылғы 24 наурызда тіркелді. Тіркеу N 4205.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"Қазақстан Республикасының мемлекеттік сатып алу туралы заңнамасына сәйкес қарамағындағы ақшалай қаражаттардың есебінен тауарлар, жұмыстар және қызметтерді сатып алуға міндетті субъектілерді Мемлекеттік реестрге енгізу және шығару Ережелерін бекіту туралы" Қазақстан Республикасы Қаржы министрлігі Қаржылық бақылау және мемлекеттік сатып алу комитеті төрағасының 2006 жылғы 24 наурыздағы N 90 бұйрығы, (Нормативтік құқықтық актілерді мемлекеттік тіркеу тізілімінде N 4205 болып тіркелді,»Заң газеті» газетінде 2006 жылғы 26 мамырда N 97-98 (901)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сатып алу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6-1-бабына сәйкес, Қазақстан Республикасының мемлекеттік сатып алу туралы заңнамасына сәйкес қарамағындағы ақшалай қаражаттардың есебінен тауарлар, жұмыстар және қызметтерді сатып алуға міндетті субъектілерді Мемлекеттік реестрге енгізу және шығару тәртібін жетiлдiру үшін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Республикасының мемлекеттік сатып алу туралы заңнамасына сәйкес қарамағындағы ақшалай қаражаттардың есебінен тауарлар, жұмыстар және қызметтерді сатып алуға міндетті субъектілерді Мемлекеттік реестрге енгізу және шығару 
</w:t>
      </w:r>
      <w:r>
        <w:rPr>
          <w:rFonts w:ascii="Times New Roman"/>
          <w:b w:val="false"/>
          <w:i w:val="false"/>
          <w:color w:val="000000"/>
          <w:sz w:val="28"/>
        </w:rPr>
        <w:t xml:space="preserve"> Ережелері </w:t>
      </w:r>
      <w:r>
        <w:rPr>
          <w:rFonts w:ascii="Times New Roman"/>
          <w:b w:val="false"/>
          <w:i w:val="false"/>
          <w:color w:val="000000"/>
          <w:sz w:val="28"/>
        </w:rPr>
        <w:t>
 бекітілсін.
</w:t>
      </w:r>
      <w:r>
        <w:br/>
      </w:r>
      <w:r>
        <w:rPr>
          <w:rFonts w:ascii="Times New Roman"/>
          <w:b w:val="false"/>
          <w:i w:val="false"/>
          <w:color w:val="000000"/>
          <w:sz w:val="28"/>
        </w:rPr>
        <w:t>
      2. Мемлекеттік сатып алуды үйлестіру және заң жұмысы басқармасы (Г.К.Кәкімова) Қазақстан Республикасы Әділет министрлігінде белгіленген тәртіп бойынша осы бұйрықтың мемлекеттік тіркеуін және ресми түрде жариялауды қамтамасыз етсін.
</w:t>
      </w:r>
      <w:r>
        <w:br/>
      </w:r>
      <w:r>
        <w:rPr>
          <w:rFonts w:ascii="Times New Roman"/>
          <w:b w:val="false"/>
          <w:i w:val="false"/>
          <w:color w:val="000000"/>
          <w:sz w:val="28"/>
        </w:rPr>
        <w:t>
      3. Осы бұйрықтың орындалуын бақылау Қазақстан Республикасы Қаржы министрлігі Қаржылық бақылау және мемлекеттік сатып алу комитеті Төрағасының орынбасарына (Н.Е.Оспановқа)жүктелсін.
</w:t>
      </w:r>
      <w:r>
        <w:br/>
      </w:r>
      <w:r>
        <w:rPr>
          <w:rFonts w:ascii="Times New Roman"/>
          <w:b w:val="false"/>
          <w:i w:val="false"/>
          <w:color w:val="000000"/>
          <w:sz w:val="28"/>
        </w:rPr>
        <w:t>
      4. "Қарамағындағы ақшалай қаражаттардың есебінен тауарлар, жұмыстар және қызметтерді сатып алуға міндетті субъектілерді Мемлекеттік реестрге енгізу және шығару Ережелерін бекіту туралы" Қазақстан Республикасы Қаржы Министрлігі Қаржылық бақылау және мемлекеттік сатып алу комитеті Төрағасының 2005 жылғы 22 ақпандағы N 32 
</w:t>
      </w:r>
      <w:r>
        <w:rPr>
          <w:rFonts w:ascii="Times New Roman"/>
          <w:b w:val="false"/>
          <w:i w:val="false"/>
          <w:color w:val="000000"/>
          <w:sz w:val="28"/>
        </w:rPr>
        <w:t xml:space="preserve"> бұйрығының </w:t>
      </w:r>
      <w:r>
        <w:rPr>
          <w:rFonts w:ascii="Times New Roman"/>
          <w:b w:val="false"/>
          <w:i w:val="false"/>
          <w:color w:val="000000"/>
          <w:sz w:val="28"/>
        </w:rPr>
        <w:t>
 күші жойылған деп танылсын (Қазақстан Республикасының Нормативтік құқықтық актілерді мемлекеттік тіркеу тізілімінде 2005 жылғы 18 наурызда N 3500 тіркелген, "Заң газеті" 2005 жылғы 30 наурыз N 26 (650) жарияланған).
</w:t>
      </w:r>
      <w:r>
        <w:br/>
      </w:r>
      <w:r>
        <w:rPr>
          <w:rFonts w:ascii="Times New Roman"/>
          <w:b w:val="false"/>
          <w:i w:val="false"/>
          <w:color w:val="000000"/>
          <w:sz w:val="28"/>
        </w:rPr>
        <w:t>
      5. Осы бұйрық Қазақстан Республикасы Әділет министрлігінде мемлекеттік тіркеу күнінен бастап қолданылуға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w:t>
      </w:r>
      <w:r>
        <w:br/>
      </w:r>
      <w:r>
        <w:rPr>
          <w:rFonts w:ascii="Times New Roman"/>
          <w:b w:val="false"/>
          <w:i w:val="false"/>
          <w:color w:val="000000"/>
          <w:sz w:val="28"/>
        </w:rPr>
        <w:t>
министрлігі Қаржылық бақылау
</w:t>
      </w:r>
      <w:r>
        <w:br/>
      </w:r>
      <w:r>
        <w:rPr>
          <w:rFonts w:ascii="Times New Roman"/>
          <w:b w:val="false"/>
          <w:i w:val="false"/>
          <w:color w:val="000000"/>
          <w:sz w:val="28"/>
        </w:rPr>
        <w:t>
және мемлекеттік сатып алу 
</w:t>
      </w:r>
      <w:r>
        <w:br/>
      </w:r>
      <w:r>
        <w:rPr>
          <w:rFonts w:ascii="Times New Roman"/>
          <w:b w:val="false"/>
          <w:i w:val="false"/>
          <w:color w:val="000000"/>
          <w:sz w:val="28"/>
        </w:rPr>
        <w:t>
комитеті Төрағасының    
</w:t>
      </w:r>
      <w:r>
        <w:br/>
      </w:r>
      <w:r>
        <w:rPr>
          <w:rFonts w:ascii="Times New Roman"/>
          <w:b w:val="false"/>
          <w:i w:val="false"/>
          <w:color w:val="000000"/>
          <w:sz w:val="28"/>
        </w:rPr>
        <w:t>
2006 жылғы 24 наурыздағы N 90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мемлекеттік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заңнамасына сәйкес қарамағындағы ақшалай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қаражаттардың есебінен тауарлар, жұмыстар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қызметтерді сатып алуға міндетті субъектілерді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реестрге енгізу және шығару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Қазақстан Республикасының мемлекеттік сатып алу туралы заңнамасына сәйкес қарамағындағы ақшалай қаражаттардың есебінен тауарлар, жұмыстар және қызметтерді сатып алуға міндетті субъектілерді Мемлекеттік реестрге енгізу және шығару Ережелері (бұдан әрі - Ережелер) "Мемлекеттік сатып алу туралы"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(бұдан әрі - Заң), "Қазақстан Республикасы Қаржы министрлігі Қаржылық бақылау және мемлекеттік сатып алу комитетінің кейбір мәселелері" Қазақстан Республикасы Үкіметінің 2004 жылғы 29 қазандағы N 1134 
</w:t>
      </w:r>
      <w:r>
        <w:rPr>
          <w:rFonts w:ascii="Times New Roman"/>
          <w:b w:val="false"/>
          <w:i w:val="false"/>
          <w:color w:val="000000"/>
          <w:sz w:val="28"/>
        </w:rPr>
        <w:t xml:space="preserve"> қаулысына </w:t>
      </w:r>
      <w:r>
        <w:rPr>
          <w:rFonts w:ascii="Times New Roman"/>
          <w:b w:val="false"/>
          <w:i w:val="false"/>
          <w:color w:val="000000"/>
          <w:sz w:val="28"/>
        </w:rPr>
        <w:t>
 сәйкес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Ережелер мемлекеттік органдар, мемлекеттік мекемелер сонымен қатар мемлекеттік кәсіпорындар, акцияларының (жарналарының) елу және елуден артық пайызы немесе акциялық бақылау пакеті мемлекеттің меншігінде болатын заңды тұлғалардың және олармен аффилиирленген тұлғалардың (бұдан әрі - субъектілер) Қазақстан Республикасының мемлекеттік сатып алу туралы заңнамасына сәйкес қарамағындағы ақшалай қаражаттардың есебінен тауарлар, жұмыстар және қызметтерді сатып алуға міндетті субъектілерді Мемлекеттік реестрге (бұдан әрі - Мемлекеттік реестр) енгізу және шығару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реестр субъектілер туралы ақпараты бар мемлекеттік ақпараттық қор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Субъектілерді Мемлекеттік реестрге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және шығару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сатып алу процесін реттейтін уәкілетті орган (бұдан әрі - уәкілетті орган) Заңға және Ережелерге сәйкес субъектілерді Мемлекеттік реестрге енгізу және шығару туралы шешімді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реестрге енгізу үшін 
</w:t>
      </w:r>
      <w:r>
        <w:rPr>
          <w:rFonts w:ascii="Times New Roman"/>
          <w:b w:val="false"/>
          <w:i w:val="false"/>
          <w:color w:val="000000"/>
          <w:sz w:val="28"/>
        </w:rPr>
        <w:t xml:space="preserve"> Ережелерге </w:t>
      </w:r>
      <w:r>
        <w:rPr>
          <w:rFonts w:ascii="Times New Roman"/>
          <w:b w:val="false"/>
          <w:i w:val="false"/>
          <w:color w:val="000000"/>
          <w:sz w:val="28"/>
        </w:rPr>
        <w:t>
</w:t>
      </w:r>
      <w:r>
        <w:rPr>
          <w:rFonts w:ascii="Times New Roman"/>
          <w:b w:val="false"/>
          <w:i w:val="false"/>
          <w:color w:val="000000"/>
          <w:sz w:val="28"/>
        </w:rPr>
        <w:t xml:space="preserve"> қосымшаға </w:t>
      </w:r>
      <w:r>
        <w:rPr>
          <w:rFonts w:ascii="Times New Roman"/>
          <w:b w:val="false"/>
          <w:i w:val="false"/>
          <w:color w:val="000000"/>
          <w:sz w:val="28"/>
        </w:rPr>
        <w:t>
 сәйкес формамен жазылған, бірінші басқарушының (немесе оның орнындағы тұлғаның) қолы қойылған, субъектінің мөрімен куәландырылған, енгізудің негіздемелерін растайтын құжаттарды қосып Қазақстан Республикасының мемлекеттік сатып алу туралы заңнамасына сәйкес қарамағындағы ақшалай қаражаттардың есебінен тауарлар, жұмыстар және қызметтерді сатып алуға міндетті субъектілерді Мемлекеттік реестрге енгізу туралы өтінішті (бұдан әрі - өтініш) субъект уәкілетті органға ұсынады.
</w:t>
      </w:r>
      <w:r>
        <w:br/>
      </w:r>
      <w:r>
        <w:rPr>
          <w:rFonts w:ascii="Times New Roman"/>
          <w:b w:val="false"/>
          <w:i w:val="false"/>
          <w:color w:val="000000"/>
          <w:sz w:val="28"/>
        </w:rPr>
        <w:t>
      1) әділет органдарында заңды тұлғаның (субъектінің) мемлекеттік тіркеу (қайта тіркеу) туралы куәлігінің нотариалды куәландырылған көшірмесі;
</w:t>
      </w:r>
      <w:r>
        <w:br/>
      </w:r>
      <w:r>
        <w:rPr>
          <w:rFonts w:ascii="Times New Roman"/>
          <w:b w:val="false"/>
          <w:i w:val="false"/>
          <w:color w:val="000000"/>
          <w:sz w:val="28"/>
        </w:rPr>
        <w:t>
      2) Қазақстан Республикасы салық төлеушілері куәліктерінің нотариалды куәландырылған көшірмелері:
</w:t>
      </w:r>
      <w:r>
        <w:br/>
      </w:r>
      <w:r>
        <w:rPr>
          <w:rFonts w:ascii="Times New Roman"/>
          <w:b w:val="false"/>
          <w:i w:val="false"/>
          <w:color w:val="000000"/>
          <w:sz w:val="28"/>
        </w:rPr>
        <w:t>
      субъектінің;
</w:t>
      </w:r>
      <w:r>
        <w:br/>
      </w:r>
      <w:r>
        <w:rPr>
          <w:rFonts w:ascii="Times New Roman"/>
          <w:b w:val="false"/>
          <w:i w:val="false"/>
          <w:color w:val="000000"/>
          <w:sz w:val="28"/>
        </w:rPr>
        <w:t>
      субъектінің бірінші басшысының;
</w:t>
      </w:r>
      <w:r>
        <w:br/>
      </w:r>
      <w:r>
        <w:rPr>
          <w:rFonts w:ascii="Times New Roman"/>
          <w:b w:val="false"/>
          <w:i w:val="false"/>
          <w:color w:val="000000"/>
          <w:sz w:val="28"/>
        </w:rPr>
        <w:t>
      субъектінің акцияларының (жарналарының) бір және бірден артық пайызы меншігінде болатын құрылтайшыларының, акционерлерінің (қатысушыларының);
</w:t>
      </w:r>
      <w:r>
        <w:br/>
      </w:r>
      <w:r>
        <w:rPr>
          <w:rFonts w:ascii="Times New Roman"/>
          <w:b w:val="false"/>
          <w:i w:val="false"/>
          <w:color w:val="000000"/>
          <w:sz w:val="28"/>
        </w:rPr>
        <w:t>
      3) субъектінің статистикалық карточкасының нотариалды куәландырылған көшірмесі;
</w:t>
      </w:r>
      <w:r>
        <w:br/>
      </w:r>
      <w:r>
        <w:rPr>
          <w:rFonts w:ascii="Times New Roman"/>
          <w:b w:val="false"/>
          <w:i w:val="false"/>
          <w:color w:val="000000"/>
          <w:sz w:val="28"/>
        </w:rPr>
        <w:t>
      4)акционерлік қоғамы болып табылатын субъект өтінішті берген жағдайда уәкілетті орган өтінішті алған күніне алдын ала 30 күнтізбелік күн кешiктiрмей берілген акция ұстаушылардың тізілімінен түпнұсқасы немесе нотариалды куәландырылған көшірмесі;
</w:t>
      </w:r>
      <w:r>
        <w:br/>
      </w:r>
      <w:r>
        <w:rPr>
          <w:rFonts w:ascii="Times New Roman"/>
          <w:b w:val="false"/>
          <w:i w:val="false"/>
          <w:color w:val="000000"/>
          <w:sz w:val="28"/>
        </w:rPr>
        <w:t>
      5) бірінші басшысының міндетін атқаруды жүктеу туралы актінің көшірмесі немесе өтінішке бірінші басшысының орнындағы тұлғаның қол қойылған жағдайда бірінші басшысының орнындағы тұлғаға құжаттарға субъект атынан қол қоюға өкілеттік беретін басқа құжаттың көшірмелері.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6. Субъекті осы Ережелер қолданысқа енгізілгеннен кейін 30 (отыз) күні аралығында, егер Қазақстан Республикасының мемлекеттік сатып алу туралы заңнамасына сәйкес қарамағындағы ақшалай қаражаттардың есебінен тауарлар, жұмыстар және қызметтерді сатып алуға субъектілердің міндеті пайда болса - 30 (отыз) күні аралығында осындай міндеттеме туғаннан кейін уәкілетті органға өтінішті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реестрден шығару келесі жағдайларда жүргізіледі:
</w:t>
      </w:r>
      <w:r>
        <w:br/>
      </w:r>
      <w:r>
        <w:rPr>
          <w:rFonts w:ascii="Times New Roman"/>
          <w:b w:val="false"/>
          <w:i w:val="false"/>
          <w:color w:val="000000"/>
          <w:sz w:val="28"/>
        </w:rPr>
        <w:t>
      1) егер субъект жойылса;
</w:t>
      </w:r>
      <w:r>
        <w:br/>
      </w:r>
      <w:r>
        <w:rPr>
          <w:rFonts w:ascii="Times New Roman"/>
          <w:b w:val="false"/>
          <w:i w:val="false"/>
          <w:color w:val="000000"/>
          <w:sz w:val="28"/>
        </w:rPr>
        <w:t>
      2) егер субъект Қазақстан Республикасы мемлекеттік сатып алу туралы заңнамасына сәйкес қарамағындағы ақшалай қаражаттардың есебінен тауарлар, жұмыстар және қызметтерді сатып алуға міндетін жоғалтса.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реестрден шығу үшін субъект Ережелердің 
</w:t>
      </w:r>
      <w:r>
        <w:rPr>
          <w:rFonts w:ascii="Times New Roman"/>
          <w:b w:val="false"/>
          <w:i w:val="false"/>
          <w:color w:val="000000"/>
          <w:sz w:val="28"/>
        </w:rPr>
        <w:t xml:space="preserve"> 7-тармағында </w:t>
      </w:r>
      <w:r>
        <w:rPr>
          <w:rFonts w:ascii="Times New Roman"/>
          <w:b w:val="false"/>
          <w:i w:val="false"/>
          <w:color w:val="000000"/>
          <w:sz w:val="28"/>
        </w:rPr>
        <w:t>
 көзделген жағдайы келуінен кейін 10 (он) күн аралығында уәкілетті органға бірінші басқарушының (оның орнындағы тұлғаның) қолы қойылған аталған жағдайының пайда болғаның растайтын құжаттардың көшірмелері қосылған өтінішті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Уәкілетті орган он күндік мерзім ішінде уәкілетті органның WEB-сайтында субъектілерді Мемлекеттік реестрге енгізу және шығару туралы ақпаратты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реестрге өзгерістер мен толықтырулар автоматты түрде, субъекті өтініште ұсынған және мемлекеттік ақпараттық қорлары мен ақпараттық жүйелерінде мазмұндалған ақпарат жаңарту арқылы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мемлекеттік сатып алу туралы
</w:t>
      </w:r>
      <w:r>
        <w:br/>
      </w:r>
      <w:r>
        <w:rPr>
          <w:rFonts w:ascii="Times New Roman"/>
          <w:b w:val="false"/>
          <w:i w:val="false"/>
          <w:color w:val="000000"/>
          <w:sz w:val="28"/>
        </w:rPr>
        <w:t>
                                    заңнамасына сәйкес қарамағындағы
</w:t>
      </w:r>
      <w:r>
        <w:br/>
      </w:r>
      <w:r>
        <w:rPr>
          <w:rFonts w:ascii="Times New Roman"/>
          <w:b w:val="false"/>
          <w:i w:val="false"/>
          <w:color w:val="000000"/>
          <w:sz w:val="28"/>
        </w:rPr>
        <w:t>
                                     ақшалай қаражаттардың есебінен
</w:t>
      </w:r>
      <w:r>
        <w:br/>
      </w:r>
      <w:r>
        <w:rPr>
          <w:rFonts w:ascii="Times New Roman"/>
          <w:b w:val="false"/>
          <w:i w:val="false"/>
          <w:color w:val="000000"/>
          <w:sz w:val="28"/>
        </w:rPr>
        <w:t>
                                         тауарлар, жұмыстар және
</w:t>
      </w:r>
      <w:r>
        <w:br/>
      </w:r>
      <w:r>
        <w:rPr>
          <w:rFonts w:ascii="Times New Roman"/>
          <w:b w:val="false"/>
          <w:i w:val="false"/>
          <w:color w:val="000000"/>
          <w:sz w:val="28"/>
        </w:rPr>
        <w:t>
                                    қызметтерді сатып алуға міндетті
</w:t>
      </w:r>
      <w:r>
        <w:br/>
      </w:r>
      <w:r>
        <w:rPr>
          <w:rFonts w:ascii="Times New Roman"/>
          <w:b w:val="false"/>
          <w:i w:val="false"/>
          <w:color w:val="000000"/>
          <w:sz w:val="28"/>
        </w:rPr>
        <w:t>
                                        субъектілерді Мемлекеттік
</w:t>
      </w:r>
      <w:r>
        <w:br/>
      </w:r>
      <w:r>
        <w:rPr>
          <w:rFonts w:ascii="Times New Roman"/>
          <w:b w:val="false"/>
          <w:i w:val="false"/>
          <w:color w:val="000000"/>
          <w:sz w:val="28"/>
        </w:rPr>
        <w:t>
                                       реестрге енгізу және шығару
</w:t>
      </w:r>
      <w:r>
        <w:br/>
      </w:r>
      <w:r>
        <w:rPr>
          <w:rFonts w:ascii="Times New Roman"/>
          <w:b w:val="false"/>
          <w:i w:val="false"/>
          <w:color w:val="000000"/>
          <w:sz w:val="28"/>
        </w:rPr>
        <w:t>
                                            Ережелеріне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сатып алу туралы заңнамасына сәйкес қарамағындағы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ақшалай қаражаттардың есебінен тауарлар,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 және қызметтерді сатып алуға міндетті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субъектілердің Мемлекеттік реестрге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енгізу үшін өтініші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Қазақстан Республикасының мемлекеттік сатып алу туралы заңнамасына сәйкес қарамағындағы ақшалай қаражаттардың есебінен тауарлар, жұмыстар және қызметтерді сатып алуға міндетті субъектілердің Мемлекеттік реестріне енгізуді cұраймын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(мемлекеттік және орыс тілдерінде субъекттің толық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6433"/>
      </w:tblGrid>
      <w:tr>
        <w:trPr>
          <w:trHeight w:val="43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Субъект туралы ақпарат
</w:t>
            </w:r>
            <w:r>
              <w:rPr>
                <w:rFonts w:ascii="Times New Roman"/>
                <w:b w:val="false"/>
                <w:i w:val="false"/>
                <w:color w:val="000000"/>
                <w:sz w:val="20"/>
              </w:rPr>
              <w:t>
</w:t>
            </w:r>
          </w:p>
        </w:tc>
      </w:tr>
      <w:tr>
        <w:trPr>
          <w:trHeight w:val="825"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салық төлеушінің тіркеу нөмірі (СТН)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  _  _  _  _  _  _  _  _  _
</w:t>
            </w:r>
            <w:r>
              <w:br/>
            </w:r>
            <w:r>
              <w:rPr>
                <w:rFonts w:ascii="Times New Roman"/>
                <w:b w:val="false"/>
                <w:i w:val="false"/>
                <w:color w:val="000000"/>
                <w:sz w:val="20"/>
              </w:rPr>
              <w:t>
|_||_||_||_||_||_||_||_||_||_|
</w:t>
            </w:r>
          </w:p>
        </w:tc>
      </w:tr>
      <w:tr>
        <w:trPr>
          <w:trHeight w:val="9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статистика органдарымен берілген кәсіпорындар мен ұйымдарды жалпы мемлекеттік жіктеушінің коды (КҰЖЖ)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  _  _  _  _  _  _  _ |_||_||_||_||_||_||_||_|
</w:t>
            </w:r>
          </w:p>
        </w:tc>
      </w:tr>
      <w:tr>
        <w:trPr>
          <w:trHeight w:val="9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Ұйымдық-құқықтық форма (нұсқалардың біреуін белгілеу керек)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
</w:t>
            </w:r>
            <w:r>
              <w:br/>
            </w:r>
            <w:r>
              <w:rPr>
                <w:rFonts w:ascii="Times New Roman"/>
                <w:b w:val="false"/>
                <w:i w:val="false"/>
                <w:color w:val="000000"/>
                <w:sz w:val="20"/>
              </w:rPr>
              <w:t>
|_| - акционерлік қоғамы,
</w:t>
            </w:r>
            <w:r>
              <w:br/>
            </w:r>
            <w:r>
              <w:rPr>
                <w:rFonts w:ascii="Times New Roman"/>
                <w:b w:val="false"/>
                <w:i w:val="false"/>
                <w:color w:val="000000"/>
                <w:sz w:val="20"/>
              </w:rPr>
              <w:t>
 _
</w:t>
            </w:r>
            <w:r>
              <w:br/>
            </w:r>
            <w:r>
              <w:rPr>
                <w:rFonts w:ascii="Times New Roman"/>
                <w:b w:val="false"/>
                <w:i w:val="false"/>
                <w:color w:val="000000"/>
                <w:sz w:val="20"/>
              </w:rPr>
              <w:t>
|_| - мемлекеттік қазыналық    кәсіпорын,
</w:t>
            </w:r>
            <w:r>
              <w:br/>
            </w:r>
            <w:r>
              <w:rPr>
                <w:rFonts w:ascii="Times New Roman"/>
                <w:b w:val="false"/>
                <w:i w:val="false"/>
                <w:color w:val="000000"/>
                <w:sz w:val="20"/>
              </w:rPr>
              <w:t>
 _
</w:t>
            </w:r>
            <w:r>
              <w:br/>
            </w:r>
            <w:r>
              <w:rPr>
                <w:rFonts w:ascii="Times New Roman"/>
                <w:b w:val="false"/>
                <w:i w:val="false"/>
                <w:color w:val="000000"/>
                <w:sz w:val="20"/>
              </w:rPr>
              <w:t>
|_| -шаруашылық қызметі құқығындағы мемлекеттік кәсіпорын,
</w:t>
            </w:r>
            <w:r>
              <w:br/>
            </w:r>
            <w:r>
              <w:rPr>
                <w:rFonts w:ascii="Times New Roman"/>
                <w:b w:val="false"/>
                <w:i w:val="false"/>
                <w:color w:val="000000"/>
                <w:sz w:val="20"/>
              </w:rPr>
              <w:t>
 _
</w:t>
            </w:r>
            <w:r>
              <w:br/>
            </w:r>
            <w:r>
              <w:rPr>
                <w:rFonts w:ascii="Times New Roman"/>
                <w:b w:val="false"/>
                <w:i w:val="false"/>
                <w:color w:val="000000"/>
                <w:sz w:val="20"/>
              </w:rPr>
              <w:t>
|_| - мемлекеттік мекеме,
</w:t>
            </w:r>
            <w:r>
              <w:br/>
            </w:r>
            <w:r>
              <w:rPr>
                <w:rFonts w:ascii="Times New Roman"/>
                <w:b w:val="false"/>
                <w:i w:val="false"/>
                <w:color w:val="000000"/>
                <w:sz w:val="20"/>
              </w:rPr>
              <w:t>
 _
</w:t>
            </w:r>
            <w:r>
              <w:br/>
            </w:r>
            <w:r>
              <w:rPr>
                <w:rFonts w:ascii="Times New Roman"/>
                <w:b w:val="false"/>
                <w:i w:val="false"/>
                <w:color w:val="000000"/>
                <w:sz w:val="20"/>
              </w:rPr>
              <w:t>
|_| - мемлекеттік қор,
</w:t>
            </w:r>
            <w:r>
              <w:br/>
            </w:r>
            <w:r>
              <w:rPr>
                <w:rFonts w:ascii="Times New Roman"/>
                <w:b w:val="false"/>
                <w:i w:val="false"/>
                <w:color w:val="000000"/>
                <w:sz w:val="20"/>
              </w:rPr>
              <w:t>
 _
</w:t>
            </w:r>
            <w:r>
              <w:br/>
            </w:r>
            <w:r>
              <w:rPr>
                <w:rFonts w:ascii="Times New Roman"/>
                <w:b w:val="false"/>
                <w:i w:val="false"/>
                <w:color w:val="000000"/>
                <w:sz w:val="20"/>
              </w:rPr>
              <w:t>
|_| - жауапкершілігі шектеулі серіктестік,
</w:t>
            </w:r>
            <w:r>
              <w:br/>
            </w:r>
            <w:r>
              <w:rPr>
                <w:rFonts w:ascii="Times New Roman"/>
                <w:b w:val="false"/>
                <w:i w:val="false"/>
                <w:color w:val="000000"/>
                <w:sz w:val="20"/>
              </w:rPr>
              <w:t>
 _
</w:t>
            </w:r>
            <w:r>
              <w:br/>
            </w:r>
            <w:r>
              <w:rPr>
                <w:rFonts w:ascii="Times New Roman"/>
                <w:b w:val="false"/>
                <w:i w:val="false"/>
                <w:color w:val="000000"/>
                <w:sz w:val="20"/>
              </w:rPr>
              <w:t>
|_| - басқа формасы:_____________
</w:t>
            </w:r>
          </w:p>
        </w:tc>
      </w:tr>
      <w:tr>
        <w:trPr>
          <w:trHeight w:val="9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толық заңды мекен-жайы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телефон нөмірі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факс нөмірі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электрондық пошта мекен-жайы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Әділет органдарында субъектінің мемлекеттік тіркеу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(қайта тіркеу) туралы мәліметтер
</w:t>
            </w:r>
            <w:r>
              <w:rPr>
                <w:rFonts w:ascii="Times New Roman"/>
                <w:b w:val="false"/>
                <w:i w:val="false"/>
                <w:color w:val="000000"/>
                <w:sz w:val="20"/>
              </w:rPr>
              <w:t>
</w:t>
            </w:r>
          </w:p>
        </w:tc>
      </w:tr>
      <w:tr>
        <w:trPr>
          <w:trHeight w:val="9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тіркеу нөмірі (қайта тіркеу нөмірі)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тіркеу (қайта тіркеу) күні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Субъектінің бірінші басшысы туралы мәліметтер
</w:t>
            </w:r>
            <w:r>
              <w:rPr>
                <w:rFonts w:ascii="Times New Roman"/>
                <w:b w:val="false"/>
                <w:i w:val="false"/>
                <w:color w:val="000000"/>
                <w:sz w:val="20"/>
              </w:rPr>
              <w:t>
</w:t>
            </w:r>
          </w:p>
        </w:tc>
      </w:tr>
      <w:tr>
        <w:trPr>
          <w:trHeight w:val="186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бірінші басшысының тегін, аты-жөнін толық көрсету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______________________________
</w:t>
            </w:r>
            <w:r>
              <w:br/>
            </w:r>
            <w:r>
              <w:rPr>
                <w:rFonts w:ascii="Times New Roman"/>
                <w:b w:val="false"/>
                <w:i w:val="false"/>
                <w:color w:val="000000"/>
                <w:sz w:val="20"/>
              </w:rPr>
              <w:t>
          (тегі)
</w:t>
            </w:r>
            <w:r>
              <w:br/>
            </w:r>
            <w:r>
              <w:rPr>
                <w:rFonts w:ascii="Times New Roman"/>
                <w:b w:val="false"/>
                <w:i w:val="false"/>
                <w:color w:val="000000"/>
                <w:sz w:val="20"/>
              </w:rPr>
              <w:t>
______________________________
</w:t>
            </w:r>
            <w:r>
              <w:br/>
            </w:r>
            <w:r>
              <w:rPr>
                <w:rFonts w:ascii="Times New Roman"/>
                <w:b w:val="false"/>
                <w:i w:val="false"/>
                <w:color w:val="000000"/>
                <w:sz w:val="20"/>
              </w:rPr>
              <w:t>
          (аты)
</w:t>
            </w:r>
            <w:r>
              <w:br/>
            </w:r>
            <w:r>
              <w:rPr>
                <w:rFonts w:ascii="Times New Roman"/>
                <w:b w:val="false"/>
                <w:i w:val="false"/>
                <w:color w:val="000000"/>
                <w:sz w:val="20"/>
              </w:rPr>
              <w:t>
______________________________
</w:t>
            </w:r>
            <w:r>
              <w:br/>
            </w:r>
            <w:r>
              <w:rPr>
                <w:rFonts w:ascii="Times New Roman"/>
                <w:b w:val="false"/>
                <w:i w:val="false"/>
                <w:color w:val="000000"/>
                <w:sz w:val="20"/>
              </w:rPr>
              <w:t>
          (жөні)
</w:t>
            </w:r>
          </w:p>
        </w:tc>
      </w:tr>
      <w:tr>
        <w:trPr>
          <w:trHeight w:val="9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бірінші басшысының салық төлеушінің тіркеу нөмірі (СТН)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  _  _  _  _  _  _  _  _  _
</w:t>
            </w:r>
            <w:r>
              <w:br/>
            </w:r>
            <w:r>
              <w:rPr>
                <w:rFonts w:ascii="Times New Roman"/>
                <w:b w:val="false"/>
                <w:i w:val="false"/>
                <w:color w:val="000000"/>
                <w:sz w:val="20"/>
              </w:rPr>
              <w:t>
|_||_||_||_||_||_||_||_||_||_|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Субъектінің құрылтайшылары, акционерлер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(қатысушылар) құрамы туралы мәліметтер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акцияларының (жарналарының) бір және бірден артық пайызы меншігінде болатын заңды тұлғалар
</w:t>
            </w:r>
          </w:p>
        </w:tc>
      </w:tr>
      <w:tr>
        <w:trPr>
          <w:trHeight w:val="9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құрылтайшылар, акционерлер (қатысушылар) құрамына кіретін заңды тұлғаның толық атауы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құрылтайшылар, акционерлер (қатысушылар) құрамына кіретін заңды тұлғаның салық төлеушінің тіркеу нөмірі (СТН) (егер жеке тұлға салық төлеуші ретінде тіркелмеген болса және Қазақстан Республикасының резиденті болмаса, оның салық есебінде тұрмайтыны туралы Қазақстан Республикасы салық органының анықтамасының түпнұсқасы немесе нотариалды куәландырылған көшірмесі қосылады)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  _  _  _  _  _  _  _  _  _
</w:t>
            </w:r>
            <w:r>
              <w:br/>
            </w:r>
            <w:r>
              <w:rPr>
                <w:rFonts w:ascii="Times New Roman"/>
                <w:b w:val="false"/>
                <w:i w:val="false"/>
                <w:color w:val="000000"/>
                <w:sz w:val="20"/>
              </w:rPr>
              <w:t>
|_||_||_||_||_||_||_||_||_||_|
</w:t>
            </w:r>
          </w:p>
        </w:tc>
      </w:tr>
      <w:tr>
        <w:trPr>
          <w:trHeight w:val="9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құрылтайшылар, акционерлер (қатысушылар) құрамына кіретін заңды тұлғаның жарғылық капиталының үлесі (акцияларының саны)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
</w:t>
            </w:r>
            <w:r>
              <w:br/>
            </w:r>
            <w:r>
              <w:rPr>
                <w:rFonts w:ascii="Times New Roman"/>
                <w:b w:val="false"/>
                <w:i w:val="false"/>
                <w:color w:val="000000"/>
                <w:sz w:val="20"/>
              </w:rPr>
              <w:t>
         (пайызында)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акцияларының (жарналарының) бір және бірден артық пайызы меншігінде болатын жеке тұлғалар
</w:t>
            </w:r>
          </w:p>
        </w:tc>
      </w:tr>
      <w:tr>
        <w:trPr>
          <w:trHeight w:val="9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құрылтайшылар, акционерлер (қатысушылар) құрамына кіретін жеке тұлғаның тегін, аты-жөнін толық көрсету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құрылтайшылар, акционерлер (қатысушылар) құрамына кіретін жеке тұлғаның салық төлеушінің тіркеу нөмірі (СТН) (егер жеке тұлға салық төлеуші ретінде тіркелмеген болса және Қазақстан Республикасының резиденті болмаса, оның салық есебінде тұрмайтыны туралы Қазақстан Республикасы салық органының анықтамасының түпнұсқасы немесе нотариалды куәландырылған көшірмесі қосылады)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  _  _  _  _  _  _  _  _  _
</w:t>
            </w:r>
            <w:r>
              <w:br/>
            </w:r>
            <w:r>
              <w:rPr>
                <w:rFonts w:ascii="Times New Roman"/>
                <w:b w:val="false"/>
                <w:i w:val="false"/>
                <w:color w:val="000000"/>
                <w:sz w:val="20"/>
              </w:rPr>
              <w:t>
|_||_||_||_||_||_||_||_||_||_|
</w:t>
            </w:r>
          </w:p>
        </w:tc>
      </w:tr>
      <w:tr>
        <w:trPr>
          <w:trHeight w:val="90" w:hRule="atLeast"/>
        </w:trPr>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Субъектінің құрылтайшылар, акционерлер (қатысушылар) құрамына кіретін жеке тұлғаның жарғылық капиталының үлесі (акцияларының саны)
</w:t>
            </w:r>
          </w:p>
        </w:tc>
        <w:tc>
          <w:tcPr>
            <w:tcW w:w="6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___________________________
</w:t>
            </w:r>
            <w:r>
              <w:br/>
            </w:r>
            <w:r>
              <w:rPr>
                <w:rFonts w:ascii="Times New Roman"/>
                <w:b w:val="false"/>
                <w:i w:val="false"/>
                <w:color w:val="000000"/>
                <w:sz w:val="20"/>
              </w:rPr>
              <w:t>
        (пайызында)
</w:t>
            </w:r>
          </w:p>
        </w:tc>
      </w:tr>
    </w:tbl>
    <w:p>
      <w:pPr>
        <w:spacing w:after="0"/>
        <w:ind w:left="0"/>
        <w:jc w:val="both"/>
      </w:pPr>
      <w:r>
        <w:rPr>
          <w:rFonts w:ascii="Times New Roman"/>
          <w:b w:val="false"/>
          <w:i w:val="false"/>
          <w:color w:val="000000"/>
          <w:sz w:val="28"/>
        </w:rPr>
        <w:t>
      Осымен жоғарыда аталған ақпарат уәкілетті органмен тексерілуіне келісемін.
</w:t>
      </w:r>
      <w:r>
        <w:br/>
      </w:r>
      <w:r>
        <w:rPr>
          <w:rFonts w:ascii="Times New Roman"/>
          <w:b w:val="false"/>
          <w:i w:val="false"/>
          <w:color w:val="000000"/>
          <w:sz w:val="28"/>
        </w:rPr>
        <w:t>
      Осы өтініште _________________________________________________
</w:t>
      </w:r>
      <w:r>
        <w:br/>
      </w:r>
      <w:r>
        <w:rPr>
          <w:rFonts w:ascii="Times New Roman"/>
          <w:b w:val="false"/>
          <w:i w:val="false"/>
          <w:color w:val="000000"/>
          <w:sz w:val="28"/>
        </w:rPr>
        <w:t>
                                (тапсырысшының атауы)
</w:t>
      </w:r>
      <w:r>
        <w:br/>
      </w:r>
      <w:r>
        <w:rPr>
          <w:rFonts w:ascii="Times New Roman"/>
          <w:b w:val="false"/>
          <w:i w:val="false"/>
          <w:color w:val="000000"/>
          <w:sz w:val="28"/>
        </w:rPr>
        <w:t>
туралы ұсынған және мемлекеттік ақпараттық қорлары мен ақпараттық жүйелерінде мазмұндалған ақпаратты жаңартуға қарсылықты білдірмеймін.
</w:t>
      </w:r>
      <w:r>
        <w:br/>
      </w:r>
      <w:r>
        <w:rPr>
          <w:rFonts w:ascii="Times New Roman"/>
          <w:b w:val="false"/>
          <w:i w:val="false"/>
          <w:color w:val="000000"/>
          <w:sz w:val="28"/>
        </w:rPr>
        <w:t>
      Осы өтініштегі ақпараттың толықтығы мен дұрыстығына кепілдімін.
</w:t>
      </w:r>
    </w:p>
    <w:p>
      <w:pPr>
        <w:spacing w:after="0"/>
        <w:ind w:left="0"/>
        <w:jc w:val="both"/>
      </w:pPr>
      <w:r>
        <w:rPr>
          <w:rFonts w:ascii="Times New Roman"/>
          <w:b w:val="false"/>
          <w:i w:val="false"/>
          <w:color w:val="000000"/>
          <w:sz w:val="28"/>
        </w:rPr>
        <w:t>
      ___________________________                 __________________
</w:t>
      </w:r>
      <w:r>
        <w:br/>
      </w:r>
      <w:r>
        <w:rPr>
          <w:rFonts w:ascii="Times New Roman"/>
          <w:b w:val="false"/>
          <w:i w:val="false"/>
          <w:color w:val="000000"/>
          <w:sz w:val="28"/>
        </w:rPr>
        <w:t>
         (бірінші басшысының                           (қолы)
</w:t>
      </w:r>
      <w:r>
        <w:br/>
      </w:r>
      <w:r>
        <w:rPr>
          <w:rFonts w:ascii="Times New Roman"/>
          <w:b w:val="false"/>
          <w:i w:val="false"/>
          <w:color w:val="000000"/>
          <w:sz w:val="28"/>
        </w:rPr>
        <w:t>
          немесе оның орнындағы
</w:t>
      </w:r>
      <w:r>
        <w:br/>
      </w:r>
      <w:r>
        <w:rPr>
          <w:rFonts w:ascii="Times New Roman"/>
          <w:b w:val="false"/>
          <w:i w:val="false"/>
          <w:color w:val="000000"/>
          <w:sz w:val="28"/>
        </w:rPr>
        <w:t>
          тұлғаның тегі, а.ж.)
</w:t>
      </w:r>
      <w:r>
        <w:br/>
      </w: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