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dcb9" w14:textId="662d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Банкi Басқармасының "Инвестициялық портфельді басқару жөнiндегi қызметтi жүзеге асыру ережесiн бекiту туралы"
2003 жылы 21 сәуірдегі N 137 қаулысына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нарығын және қаржы ұйымдарын реттеу мен қадағалау агенттігі Басқармасының 2006 жылғы 15 сәуірдегі N 97 қаулысы. Қазақстан Республикасы Әділет министрлігінде 2006 жылғы 15 мамырда тіркелді. Тіркеу N 4230. Күші жойылды - Қазақстан Республикасы Қаржы нарығын және қаржы ұйымдарын реттеу мен қадағалау агенттігі Басқармасының 2010 жылғы 30 сәуірдегі № 59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Қаржы нарығын және қаржы ұйымдарын реттеу мен қадағалау агенттігі Басқармасының 2010.04.30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"Бағалы қағаздар рыногы туралы" Қазақстан Республикасы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3-бабы 2-тармағының 8) тармақшасына және "Секьюритилендіру туралы" Қазақстан Республикасы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10-бабының 3-тармағына сәйкес Қазақстан Республикасы Қаржы нарығын және қаржы ұйымдарын реттеу мен қадағалау агенттігінің (бұдан әрі - Агенттік) Басқармасы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Банкі Басқармасының "Инвестициялық портфельді басқару жөнiндегi қызметтi жүзеге асыру ережесiн бекiту туралы" 2003 жылғы 21 сәуірдегі N 137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2335 тіркелген), Агенттік Басқармасының 2004 жылғы 25 қазандағы N 298 қаулысымен енгізілген өзгерістермен бірге  </w:t>
      </w:r>
      <w:r>
        <w:rPr>
          <w:rFonts w:ascii="Times New Roman"/>
          <w:b/>
          <w:i w:val="false"/>
          <w:color w:val="000000"/>
          <w:sz w:val="28"/>
        </w:rPr>
        <w:t xml:space="preserve">(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құқықтық актілерді мемлекеттік тіркеу тізілімінде N 3230 тіркелген) мынадай  толықтырулар мен өзгеріс енгізілсін: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кіріспеде "Қазақстан Республикасының Заңдарына" деген сөздерден кейін ", "Секьюритилендіру туралы" Қазақстан Республикасының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сөздермен толықтырылсын;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Инвестициялық портфельді басқару жөнiндегi қызметтi жүзеге асыру ережесiнде: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кіріспеде "Инвестициялық қорлар туралы" Қазақстан Республикасының Заңына" деген сөздерден кейін ", "Секьюритилендіру туралы" Қазақстан Республикасының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сөздермен толықтырылсын;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тармақшада "." деген тыныс белгісі ";" деген тыныс белгімен ауыстырылсын;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10) және 11)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басқарушы агент - инвестициялық портфельді басқаруға берілген лицензияның негізінде, бөлінген активтер бойынша арнайы қаржы компаниясының уақытша бос түсімдерді инвестициялау жөніндегі қызметін көрсететін бағалы қағаздар нарығының кәсіби қатысушысы;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арнайы қаржы компаниясы - секьюритилендірудің бір немесе бірнеше мәмілесін жүзеге асыру, сондай-ақ бөлінген активтер бойынша уақытша бос түсімдерді инвестициялау үшін "Секьюритилендіру туралы" Қазақстан Республикасының Заңына сәйкес құрылатын заңды тұлға.";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", клиентінің шотында" деген сөздермен толықтырылсын;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 "клиентінің шотында" деген сөздермен толықтырылсын;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4-1-тараумен толықтырылсын: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"4-1-тарау. Арнайы қаржы компаниясының жаңа басқарушы агентке берілетін активтерін салыстырып тексеру рәсімін жүргізу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32-1. Арнайы қаржы компаниясының жаңа басқарушы агентке берілетін активтерін салыстырып тексеруді кастодиан-банктің, басқарушы агенттің және арнайы қаржы компаниясының уәкілетті өкілдері жүзеге асырады.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32-2. Жаңа басқарушы агентке берілетін активтерді салыстырып тексеру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берілетін активтердің тізбесі;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салыстырып тексеру актісі;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берілетін құжаттардың тізбесі жасалады.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Берілетін активтерге салыстырып тексеру сәтіне басқарудағы активтер кіреді. 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32-3. Инвестициялық басқарудың барлық кезеңінде жаңа басқарушы агентке берілетін активтерді салыстырып тексеру кезінде: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басқарушы агенттің бағалы қағаздар нарығында брокерлік және дилерлік қызметті жүзеге асыратын (жүзеге асырған) ұйымдарға арнайы қаржы компаниясының активтері есебінен бағалы қағаздармен мәмілелер жасасуға берген тапсырмаларының көшірмелері;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бағалы қағаздар нарығында брокерлік және дилерлік қызметті жүзеге асыратын (жүзеге асырған) ұйымдардың басқарушы агенттің арнайы қаржы компаниясының активтері есебінен бағалы қағаздармен мәмілелер жасасуға тапсырмаларын орындауы туралы есептерінің  көшірмелері;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басқарушы агент арнайы қаржы компаниясының активтері есебінен бағалы қағаздармен өз бетімен мәмілелер жасасқан кезде - мұндай мәмілелердің жасалуын растайтын құжаттардың көшірмелері;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инвестициялық шоттан кастодиан-банк берген үзінді жазбалардың көшірмелері;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арнайы қаржы компаниясының "депо" қосалқы шотынан "Бағалы қағаздар орталық депозитарийі" АҚ берген үзінді жазбалардың көшірмелері;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арнайы қаржы компаниясының берілетін активтерін салыстырып тексеру күніне арнайы қаржы компаниясының активтері есебінен екінші деңгейдегі банктермен жасалған қолданыстағы банктік салым шарттарының түпнұсқалары;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мерзімі арнайы қаржы компаниясының берілетін активтерін салыстырып тексеру күніне өтіп кеткен арнайы қаржы компаниясының активтері есебінен екінші деңгейдегi банктермен жасалған банктiк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салым шарттарының көшiрмелерi;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басқарушы агенттiң арнайы қаржы компаниясының активтерiн инвестициялық басқаруға қатысты өзге құжаттар берiледi.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32-4. Салыстырып тексеру қорытындылары бойынша салыстырып тексеру актiсi жасалады әрi 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бағалы қағаздардың ұлттық бiрегейлендiру нөмiрлерiн көрсете отырып олардың саны (данамен)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депонент-банктердiң атауын, салым сомаларын, банктiк салым шартының жасалу күнi мен оның нөмiрiн, салым мерзiмiн, сыйақы ставкаларын көрсете отырып екiншi деңгейдегi банктердегi салымдар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инвестициялық шоттардағы теңгемен және шетел валютасында ақша қозғалысы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құралдарының сатып алу құны туралы;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инвестициялардың ағымдағы құны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әрбiр қаржы құралы бойынша есептелген және алынған инвестициялық кiрiстiң сомасы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комиссиялық сыйақы сомасы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инвестициялық шоттардағы ақша қалдығы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инвестициялық қызметке қатысты берiлетiн құжаттардың түпнұсқалары туралы ақпарат;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инвестициялық қызметке қатысты өзге де мәлiметтер болады.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32-5. Салыстырып тексеру актiсi: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бiр данадан арнайы қаржы компаниясы, жаңа басқарушы агент, басқарушы агент, кастодиан-банк, уәкiлеттi орган үшiн бес дана етiп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инвестициялық портфельдi басқару шартын бұзу күнiне жасалады;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арнайы қаржы компаниясының, басқарушы агенттiң және жаңа басқарушы агенттiң бiрiншi басшылары мен бас бухгалтерлерi қол қояды;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арнайы қаржы компаниясының, басқарушы агенттiң және жаңа басқарушы агенттiң мөрiмен бекiтiледi;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кастодиан-банктiң оның бiрiншi басшысының немесе арнайы қаржы компаниясының активтерiне кастодиандық қызмет көрсететiн бөлiмшеге жетекшiлiк ететiн басшы қызметкерiнiң қолымен және кастодиан-банктiң мөрiмен бекiтiлген салыстырып тексеру актiсi деректерiнiң дұрыстығы туралы белгiсi болуы тиiс. 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32-6. Осы Ереженiң 32-4 және 32-5 тармақтарының шарттарына сәйкес ресiмделген салыстырып тексеру актiсiнiң нұсқасы оған қол қойылған күннен бастап үш жұмыс күнi iшiнде уәкiлеттi органға ұсынылады.".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 Әдiлет министрлiгiнде мемлекеттiк тiркелген күннен бастап он төрт күн өткен соң қолданысқа енгiзiледi.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Бағалы қағаздар нарығының субъектiлерiн және жинақтаушы зейнетақы қорларын қадағалау департаментi (Тоқобаев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департаментiмен (Байсынов М.Б.) бiрлесiп осы қаулыны Қазақстан Республикасы Әдiлет министрлiгiнде мемлекеттiк тiркеуден өткiзу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 Әдiлет министрлiгiнде мемлекеттiк тiркелген күннен бастап он күндiк мерзiмде оны Агенттiктiң мүдделi бөлiмшелерiне, "Қазақстан қаржыгерлерiнiң қауымдастығы" ЗТБ-не жiберсiн.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Агенттiктiң Халықаралық қатынастар және жұртшылықпен байланыс бөлiмi (Пернебаев Т.Ш.) осы қаулыны Қазақстан Республикасының бұқаралық ақпарат құралдарында жариялау шараларын қолға алсын.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Агенттік   Төрағасының орынбасары Е.Л.Бахмутоваға жүктелсін.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