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2dcb9" w14:textId="662dc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Ұлттық Банкi Басқармасының "Инвестициялық портфельді басқару жөнiндегi қызметтi жүзеге асыру ережесiн бекiту туралы"
2003 жылы 21 сәуірдегі N 137 қаулысына толықтырулар мен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нарығын және қаржы ұйымдарын реттеу мен қадағалау агенттігі Басқармасының 2006 жылғы 15 сәуірдегі N 97 қаулысы. Қазақстан Республикасы Әділет министрлігінде 2006 жылғы 15 мамырда тіркелді. Тіркеу N 4230. Күші жойылды - Қазақстан Республикасы Қаржы нарығын және қаржы ұйымдарын реттеу мен қадағалау агенттігі Басқармасының 2010 жылғы 30 сәуірдегі № 59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ҚР Қаржы нарығын және қаржы ұйымдарын реттеу мен қадағалау агенттігі Басқармасының 2010.04.30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"Бағалы қағаздар рыногы туралы" Қазақстан Республикасы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3-бабы 2-тармағының 8) тармақшасына және "Секьюритилендіру туралы" Қазақстан Республикасы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10-бабының 3-тармағына сәйкес Қазақстан Республикасы Қаржы нарығын және қаржы ұйымдарын реттеу мен қадағалау агенттігінің (бұдан әрі - Агенттік) Басқармасы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Ұлттық Банкі Басқармасының "Инвестициялық портфельді басқару жөнiндегi қызметтi жүзеге асыру ережесiн бекiту туралы" 2003 жылғы 21 сәуірдегі N 137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2335 тіркелген), Агенттік Басқармасының 2004 жылғы 25 қазандағы N 298 қаулысымен енгізілген өзгерістермен бірге  </w:t>
      </w:r>
      <w:r>
        <w:rPr>
          <w:rFonts w:ascii="Times New Roman"/>
          <w:b/>
          <w:i w:val="false"/>
          <w:color w:val="000000"/>
          <w:sz w:val="28"/>
        </w:rPr>
        <w:t xml:space="preserve">( 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Нормативтік құқықтық актілерді мемлекеттік тіркеу тізілімінде N 3230 тіркелген) мынадай  толықтырулар мен өзгеріс енгізілсін: 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кіріспеде "Қазақстан Республикасының Заңдарына" деген сөздерден кейін ", "Секьюритилендіру туралы" Қазақстан Республикасының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" деген сөздермен толықтырылсын; 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Инвестициялық портфельді басқару жөнiндегi қызметтi жүзеге асыру ережесiнде: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кіріспеде "Инвестициялық қорлар туралы" Қазақстан Республикасының Заңына" деген сөздерден кейін ", "Секьюритилендіру туралы" Қазақстан Республикасының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" деген сөздермен толықтырылсын;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тармақшада "." деген тыныс белгісі ";" деген тыныс белгімен ауыстырылсын; 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10) және 11) тармақшалармен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"10) басқарушы агент - инвестициялық портфельді басқаруға берілген лицензияның негізінде, бөлінген активтер бойынша арнайы қаржы компаниясының уақытша бос түсімдерді инвестициялау жөніндегі қызметін көрсететін бағалы қағаздар нарығының кәсіби қатысушысы;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арнайы қаржы компаниясы - секьюритилендірудің бір немесе бірнеше мәмілесін жүзеге асыру, сондай-ақ бөлінген активтер бойынша уақытша бос түсімдерді инвестициялау үшін "Секьюритилендіру туралы" Қазақстан Республикасының Заңына сәйкес құрылатын заңды тұлға.";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абзац ", клиентінің шотында" деген сөздермен толықтырылсын;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абзац "клиентінің шотында" деген сөздермен толықтырылсын;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4-1-тараумен толықтырылсын: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"4-1-тарау. Арнайы қаржы компаниясының жаңа басқарушы агентке берілетін активтерін салыстырып тексеру рәсімін жүргізу тәртібі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32-1. Арнайы қаржы компаниясының жаңа басқарушы агентке берілетін активтерін салыстырып тексеруді кастодиан-банктің, басқарушы агенттің және арнайы қаржы компаниясының уәкілетті өкілдері жүзеге асырады.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32-2. Жаңа басқарушы агентке берілетін активтерді салыстырып тексеру үшін: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берілетін активтердің тізбесі;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салыстырып тексеру актісі;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берілетін құжаттардың тізбесі жасалады.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Берілетін активтерге салыстырып тексеру сәтіне басқарудағы активтер кіреді. 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32-3. Инвестициялық басқарудың барлық кезеңінде жаңа басқарушы агентке берілетін активтерді салыстырып тексеру кезінде: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басқарушы агенттің бағалы қағаздар нарығында брокерлік және дилерлік қызметті жүзеге асыратын (жүзеге асырған) ұйымдарға арнайы қаржы компаниясының активтері есебінен бағалы қағаздармен мәмілелер жасасуға берген тапсырмаларының көшірмелері;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бағалы қағаздар нарығында брокерлік және дилерлік қызметті жүзеге асыратын (жүзеге асырған) ұйымдардың басқарушы агенттің арнайы қаржы компаниясының активтері есебінен бағалы қағаздармен мәмілелер жасасуға тапсырмаларын орындауы туралы есептерінің  көшірмелері;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басқарушы агент арнайы қаржы компаниясының активтері есебінен бағалы қағаздармен өз бетімен мәмілелер жасасқан кезде - мұндай мәмілелердің жасалуын растайтын құжаттардың көшірмелері;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инвестициялық шоттан кастодиан-банк берген үзінді жазбалардың көшірмелері;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арнайы қаржы компаниясының "депо" қосалқы шотынан "Бағалы қағаздар орталық депозитарийі" АҚ берген үзінді жазбалардың көшірмелері;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арнайы қаржы компаниясының берілетін активтерін салыстырып тексеру күніне арнайы қаржы компаниясының активтері есебінен екінші деңгейдегі банктермен жасалған қолданыстағы банктік салым шарттарының түпнұсқалары;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мерзімі арнайы қаржы компаниясының берілетін активтерін салыстырып тексеру күніне өтіп кеткен арнайы қаржы компаниясының активтері есебінен екінші деңгейдегi банктермен жасалған банктiк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салым шарттарының көшiрмелерi;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басқарушы агенттiң арнайы қаржы компаниясының активтерiн инвестициялық басқаруға қатысты өзге құжаттар берiледi.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32-4. Салыстырып тексеру қорытындылары бойынша салыстырып тексеру актiсi жасалады әрi онда: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бағалы қағаздардың ұлттық бiрегейлендiру нөмiрлерiн көрсете отырып олардың саны (данамен) туралы;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депонент-банктердiң атауын, салым сомаларын, банктiк салым шартының жасалу күнi мен оның нөмiрiн, салым мерзiмiн, сыйақы ставкаларын көрсете отырып екiншi деңгейдегi банктердегi салымдар туралы;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инвестициялық шоттардағы теңгемен және шетел валютасында ақша қозғалысы туралы;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құралдарының сатып алу құны туралы;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инвестициялардың ағымдағы құны туралы;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әрбiр қаржы құралы бойынша есептелген және алынған инвестициялық кiрiстiң сомасы туралы;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комиссиялық сыйақы сомасы туралы;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инвестициялық шоттардағы ақша қалдығы туралы;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инвестициялық қызметке қатысты берiлетiн құжаттардың түпнұсқалары туралы ақпарат;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инвестициялық қызметке қатысты өзге де мәлiметтер болады.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32-5. Салыстырып тексеру актiсi: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бiр данадан арнайы қаржы компаниясы, жаңа басқарушы агент, басқарушы агент, кастодиан-банк, уәкiлеттi орган үшiн бес дана етiп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инвестициялық портфельдi басқару шартын бұзу күнiне жасалады;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арнайы қаржы компаниясының, басқарушы агенттiң және жаңа басқарушы агенттiң бiрiншi басшылары мен бас бухгалтерлерi қол қояды;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арнайы қаржы компаниясының, басқарушы агенттiң және жаңа басқарушы агенттiң мөрiмен бекiтiледi;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кастодиан-банктiң оның бiрiншi басшысының немесе арнайы қаржы компаниясының активтерiне кастодиандық қызмет көрсететiн бөлiмшеге жетекшiлiк ететiн басшы қызметкерiнiң қолымен және кастодиан-банктiң мөрiмен бекiтiлген салыстырып тексеру актiсi деректерiнiң дұрыстығы туралы белгiсi болуы тиiс. 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32-6. Осы Ереженiң 32-4 және 32-5 тармақтарының шарттарына сәйкес ресiмделген салыстырып тексеру актiсiнiң нұсқасы оған қол қойылған күннен бастап үш жұмыс күнi iшiнде уәкiлеттi органға ұсынылады.".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Қазақстан Республикасы Әдiлет министрлiгiнде мемлекеттiк тiркелген күннен бастап он төрт күн өткен соң қолданысқа енгiзiледi.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Бағалы қағаздар нарығының субъектiлерiн және жинақтаушы зейнетақы қорларын қадағалау департаментi (Тоқобаев Н.Т.):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Заң департаментiмен (Байсынов М.Б.) бiрлесiп осы қаулыны Қазақстан Республикасы Әдiлет министрлiгiнде мемлекеттiк тiркеуден өткiзу шараларын қолға 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 Қазақстан Республикасы Әдiлет министрлiгiнде мемлекеттiк тiркелген күннен бастап он күндiк мерзiмде оны Агенттiктiң мүдделi бөлiмшелерiне, "Қазақстан қаржыгерлерiнiң қауымдастығы" ЗТБ-не жiберсiн.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Агенттiктiң Халықаралық қатынастар және жұртшылықпен байланыс бөлiмi (Пернебаев Т.Ш.) осы қаулыны Қазақстан Республикасының бұқаралық ақпарат құралдарында жариялау шараларын қолға алсын.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қаулының орындалуын бақылау Агенттік   Төрағасының орынбасары Е.Л.Бахмутоваға жүктелсін.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Төраға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