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4a14" w14:textId="4f74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агенттiгi Басқармасының "Банк операцияларының жекелеген түрлерiн жүзеге асыратын ұйымдарды құру, қызметiн лицензиялау, реттеу, тоқтату ережесiн бекiту туралы" 2006 жылғы 25 ақпандағы N 34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118 Қаулысы. Қазақстан Республикасының Әділет министрлігінде 2006 жылғы 15 маусымда тіркелді. Тіркеу N 4252. Ескерту. ҚР Қаржы нарығын және қаржы ұйымдарын реттеу мен қадағалау агенттігі Басқармасының 2006 жылғы 25 ақпандағы N 34 Қаулысының күші жойылды - ҚР Қаржы нарығын және қаржы ұйымдарын реттеу мен қадағалау агенттігі Басқармасының 2007 жылғы 25 маусымдағы N 168 (мемлекеттік тіркеуден өткен күннен бастап 14 күн өткеннен кейін қолданысқа енеді)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Қаржы нарығын және қаржы ұйымдарын реттеу мен қадағалау агенттігі Басқармасының 2006 жылғы 27 мамырдағы N 118 Қаулысының күші жойылды - ҚР Қаржы нарығын және қаржы ұйымдарын реттеу мен қадағалау агенттігі Басқармасының 2007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14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жекелеген түрлерiн жүзеге асыратын ұйымдардың қызметiн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Агенттiк Басқармасының "Банк операцияларының жекелеген түрлерiн жүзеге асыратын ұйымдарды құру, қызметiн лицензиялау, реттеу, тоқтату ережесiн бекiту туралы" 2006 жылғы 25 ақпандағы N 34 
</w:t>
      </w:r>
      <w:r>
        <w:rPr>
          <w:rFonts w:ascii="Times New Roman"/>
          <w:b w:val="false"/>
          <w:i w:val="false"/>
          <w:color w:val="000000"/>
          <w:sz w:val="28"/>
        </w:rPr>
        <w:t xml:space="preserve"> қаулысына </w:t>
      </w:r>
      <w:r>
        <w:rPr>
          <w:rFonts w:ascii="Times New Roman"/>
          <w:b w:val="false"/>
          <w:i w:val="false"/>
          <w:color w:val="000000"/>
          <w:sz w:val="28"/>
        </w:rPr>
        <w:t>
 (Нормативтiк құқықтық актiлердi мемлекеттiк тiркеу тiзiлiмiнде N 4176 тiркелген) мынадай өзгерiстер енгiзiлсiн:
</w:t>
      </w:r>
      <w:r>
        <w:br/>
      </w:r>
      <w:r>
        <w:rPr>
          <w:rFonts w:ascii="Times New Roman"/>
          <w:b w:val="false"/>
          <w:i w:val="false"/>
          <w:color w:val="000000"/>
          <w:sz w:val="28"/>
        </w:rPr>
        <w:t>
      аталған қаулымен бекiтiлген Банк операцияларының жекелеген түрлерiн жүзеге асыратын ұйымдарды құру, қызметiн лицензиялау, реттеу, тоқтату ережесiнде:
</w:t>
      </w:r>
      <w:r>
        <w:br/>
      </w:r>
      <w:r>
        <w:rPr>
          <w:rFonts w:ascii="Times New Roman"/>
          <w:b w:val="false"/>
          <w:i w:val="false"/>
          <w:color w:val="000000"/>
          <w:sz w:val="28"/>
        </w:rPr>
        <w:t>
      9-тармақта:
</w:t>
      </w:r>
      <w:r>
        <w:br/>
      </w:r>
      <w:r>
        <w:rPr>
          <w:rFonts w:ascii="Times New Roman"/>
          <w:b w:val="false"/>
          <w:i w:val="false"/>
          <w:color w:val="000000"/>
          <w:sz w:val="28"/>
        </w:rPr>
        <w:t>
      10) тармақшадағы ";" деген тыныс белгiсi "." деген тыныс белгiсiмен ауыстырылсын;
</w:t>
      </w:r>
      <w:r>
        <w:br/>
      </w:r>
      <w:r>
        <w:rPr>
          <w:rFonts w:ascii="Times New Roman"/>
          <w:b w:val="false"/>
          <w:i w:val="false"/>
          <w:color w:val="000000"/>
          <w:sz w:val="28"/>
        </w:rPr>
        <w:t>
      11) тармақша алып тасталсын.
</w:t>
      </w:r>
      <w:r>
        <w:br/>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қолданысқа енгiзiледi.
</w:t>
      </w:r>
      <w:r>
        <w:br/>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Агенттiктiң мүдделi бөлiмшелерiне, "Қазақстан қаржыгерлерiнiң қауымдастығы" заңды тұлғалар бiрлестiгiне жiберсiн.
</w:t>
      </w:r>
      <w:r>
        <w:br/>
      </w:r>
      <w:r>
        <w:rPr>
          <w:rFonts w:ascii="Times New Roman"/>
          <w:b w:val="false"/>
          <w:i w:val="false"/>
          <w:color w:val="000000"/>
          <w:sz w:val="28"/>
        </w:rPr>
        <w:t>
      4. Халықаралық қатынастар және жұртшылықпен байланыс бөлiмi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Агенттiк Төрағасының орынбасары Ғ.Н.Өзбековке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