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1af87" w14:textId="aa1af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"Зейнетақы активтерін инвестициялық басқару жөніндегі қызметті жүзеге асыратын заңды тұлғалардың есеп беру ережесін бекіту туралы" 2004 жылғы 27 қарашадағы N 330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нарығын және қаржы ұйымдарын реттеу мен қадағалау жөніндегі агенттігі Басқармасының 2006 жылғы 27 мамырдағы N 119 қаулысы. Қазақстан Республикасының Әділет министрлігінде 2006 жылғы 20 маусымда тіркелді. Тіркеу N 4258. Күші жойылды - Қазақстан Республикасының Ұлттық Банкі Басқармасының 2014 жылғы 22 қазандағы 196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22.10.2014 </w:t>
      </w:r>
      <w:r>
        <w:rPr>
          <w:rFonts w:ascii="Times New Roman"/>
          <w:b w:val="false"/>
          <w:i w:val="false"/>
          <w:color w:val="ff0000"/>
          <w:sz w:val="28"/>
        </w:rPr>
        <w:t>№ 196</w:t>
      </w:r>
      <w:r>
        <w:rPr>
          <w:rFonts w:ascii="Times New Roman"/>
          <w:b w:val="false"/>
          <w:i w:val="false"/>
          <w:color w:val="ff0000"/>
          <w:sz w:val="28"/>
        </w:rPr>
        <w:t xml:space="preserve"> (қабылданған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"Қаржы рыногы мен қаржылық ұйымдарды мемлекеттік реттеу және қадағалау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9-бабы 1-тармағының 6) тармақшасына сәйкес зейнетақы активтерін инвестициялық басқаруды жүзеге асыратын заңды тұлғалардың қызмет етуінің айқындылық пен тиімділік дәрежесін арттыру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Агенттік Басқармасының "Зейнетақы активтерін инвестициялық басқару жөніндегі қызметті жүзеге асыратын заңды тұлғалардың есеп беру ережесін бекіту туралы" 2004 жылғы 27 қарашадағы N 330  </w:t>
      </w:r>
      <w:r>
        <w:rPr>
          <w:rFonts w:ascii="Times New Roman"/>
          <w:b w:val="false"/>
          <w:i w:val="false"/>
          <w:color w:val="000000"/>
          <w:sz w:val="28"/>
        </w:rPr>
        <w:t xml:space="preserve">қаулысына </w:t>
      </w:r>
      <w:r>
        <w:rPr>
          <w:rFonts w:ascii="Times New Roman"/>
          <w:b w:val="false"/>
          <w:i w:val="false"/>
          <w:color w:val="000000"/>
          <w:sz w:val="28"/>
        </w:rPr>
        <w:t>(Нормативтік құқықтық актілерді мемлекеттік тіркеу тізілімінде N 3329 тіркелген, Қазақстан Республикасының нормативтік құқықтық актілерінің бюллетенінде жарияланған, 2005 жылғы қараша, N 20, 186-құжат), Агенттік Басқармасының 2005 жылғы 27 тамыздағы N 310  </w:t>
      </w:r>
      <w:r>
        <w:rPr>
          <w:rFonts w:ascii="Times New Roman"/>
          <w:b w:val="false"/>
          <w:i w:val="false"/>
          <w:color w:val="000000"/>
          <w:sz w:val="28"/>
        </w:rPr>
        <w:t xml:space="preserve">қаулысымен </w:t>
      </w:r>
      <w:r>
        <w:rPr>
          <w:rFonts w:ascii="Times New Roman"/>
          <w:b w:val="false"/>
          <w:i w:val="false"/>
          <w:color w:val="000000"/>
          <w:sz w:val="28"/>
        </w:rPr>
        <w:t xml:space="preserve">(Нормативтік құқықтық актілерді мемлекеттік тіркеу тізілімінде N 3868 тіркелген) енгізілген өзгерістер мен толықтырулармен бірге мынадай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Зейнетақы активтерін инвестициялық басқару жөніндегі қызметті жүзеге асыратын заңды тұлғалардың есеп беру ережесінде: </w:t>
      </w:r>
      <w:r>
        <w:br/>
      </w:r>
      <w:r>
        <w:rPr>
          <w:rFonts w:ascii="Times New Roman"/>
          <w:b w:val="false"/>
          <w:i w:val="false"/>
          <w:color w:val="000000"/>
          <w:sz w:val="28"/>
        </w:rPr>
        <w:t xml:space="preserve">
      1-қосымшада 11.2-жолдан кейін мынадай мазмұндағы 11.2-1, 11.2-2-жолдармен толықтырылсын: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6373"/>
        <w:gridCol w:w="1653"/>
        <w:gridCol w:w="853"/>
        <w:gridCol w:w="813"/>
        <w:gridCol w:w="1333"/>
      </w:tblGrid>
      <w:tr>
        <w:trPr>
          <w:trHeight w:val="97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бағалы қағаздар құнының өзгеруінен кірістер (шығындар)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11.2-2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металдардың өзгеруінен кірістер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 w:id="3"/>
    <w:p>
      <w:pPr>
        <w:spacing w:after="0"/>
        <w:ind w:left="0"/>
        <w:jc w:val="both"/>
      </w:pPr>
      <w:r>
        <w:rPr>
          <w:rFonts w:ascii="Times New Roman"/>
          <w:b w:val="false"/>
          <w:i w:val="false"/>
          <w:color w:val="000000"/>
          <w:sz w:val="28"/>
        </w:rPr>
        <w:t xml:space="preserve">
         2-қосымшада "3. Қазақстан Республикасының Ұлттық Банкіндегі және екінші деңгейдегі банктердегі салымдар" деген кестеден кейін мынадай мазмұндағы кестемен толықтырылсын: </w:t>
      </w:r>
    </w:p>
    <w:bookmarkEnd w:id="3"/>
    <w:p>
      <w:pPr>
        <w:spacing w:after="0"/>
        <w:ind w:left="0"/>
        <w:jc w:val="both"/>
      </w:pPr>
      <w:r>
        <w:rPr>
          <w:rFonts w:ascii="Times New Roman"/>
          <w:b w:val="false"/>
          <w:i w:val="false"/>
          <w:color w:val="000000"/>
          <w:sz w:val="28"/>
        </w:rPr>
        <w:t xml:space="preserve">                 "4. Шартты талаптар/міндеттемелер"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373"/>
        <w:gridCol w:w="1733"/>
        <w:gridCol w:w="2113"/>
        <w:gridCol w:w="2433"/>
        <w:gridCol w:w="2153"/>
      </w:tblGrid>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Баптың атауы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Базалық актив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бірегейлендіру номері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Мәмілені жасау күніне ағымдағы құны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күнге ағымдағы құны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талаптар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фьючерстерін сатып алу бойынша шартты талаптар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опциондық келісім-шарттар - "колл"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опциондық келісім-шарттар - "пут"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проценттік своп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Құбылмалы проценттік своп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фьючерстерін сату бойынша шартты талаптар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опциондық келісім-шарттар - "пут" - қарсышот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опциондық келісім-шарттар - "колл" - қарсышот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шартты талаптар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міндеттемелер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фьючерстерін сатып алу бойынша шартты міндеттемелер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опциондық келісім-шарттар - "колл" - қарсышот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опциондық келісім-шарттар - "пут" - қарсышот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Құбылмалы проценттік своп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проценттік своп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фьючерстерін сату бойынша шартты міндеттемелер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опциондық келісім-шарттар - "пут"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опциондық келісім-шарттар - "колл"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шартты міндеттемелер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 w:id="4"/>
    <w:p>
      <w:pPr>
        <w:spacing w:after="0"/>
        <w:ind w:left="0"/>
        <w:jc w:val="both"/>
      </w:pPr>
      <w:r>
        <w:rPr>
          <w:rFonts w:ascii="Times New Roman"/>
          <w:b w:val="false"/>
          <w:i w:val="false"/>
          <w:color w:val="000000"/>
          <w:sz w:val="28"/>
        </w:rPr>
        <w:t xml:space="preserve">
         2. Осы қаулы Қазақстан Республикасы Әділет министрлігінде мемлекеттік тіркеуден өткен күннен бастап он төрт күн өткен соң қолданысқа енгізіледі. </w:t>
      </w:r>
    </w:p>
    <w:bookmarkEnd w:id="4"/>
    <w:bookmarkStart w:name="z6" w:id="5"/>
    <w:p>
      <w:pPr>
        <w:spacing w:after="0"/>
        <w:ind w:left="0"/>
        <w:jc w:val="both"/>
      </w:pPr>
      <w:r>
        <w:rPr>
          <w:rFonts w:ascii="Times New Roman"/>
          <w:b w:val="false"/>
          <w:i w:val="false"/>
          <w:color w:val="000000"/>
          <w:sz w:val="28"/>
        </w:rPr>
        <w:t xml:space="preserve">
      3. Стратегия және талдау департаменті (Еденбаев Е.С.):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өткізілген күннен бастап он күндік мерзімде оны Агенттіктің мүдделі бөлімшелеріне, "Қазақстан қаржыгерлерінің қауымдастығы" заңды тұлғалар бірлестігіне, зейнетақы активтерін инвестициялық басқаруды жүзеге асыратын заңды тұлғаларға, жинақтаушы зейнетақы қорларына, "Активтерді басқарушылар қауымдастығы" қауымдастық нысанындағы заңды тұлғаларға бірлестігіне жіберсін. </w:t>
      </w:r>
    </w:p>
    <w:bookmarkEnd w:id="5"/>
    <w:bookmarkStart w:name="z7" w:id="6"/>
    <w:p>
      <w:pPr>
        <w:spacing w:after="0"/>
        <w:ind w:left="0"/>
        <w:jc w:val="both"/>
      </w:pPr>
      <w:r>
        <w:rPr>
          <w:rFonts w:ascii="Times New Roman"/>
          <w:b w:val="false"/>
          <w:i w:val="false"/>
          <w:color w:val="000000"/>
          <w:sz w:val="28"/>
        </w:rPr>
        <w:t xml:space="preserve">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bookmarkEnd w:id="6"/>
    <w:bookmarkStart w:name="z8" w:id="7"/>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Е.Л.Бахмутоваға жүктелсін. </w:t>
      </w:r>
    </w:p>
    <w:bookmarkEnd w:id="7"/>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