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35764" w14:textId="ce357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"Бағалы қағаздар рыногындағы қызметті лицензиялау ережесін бекіту туралы" 2004 жылғы 27 желтоқсандағы N 373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27 мамырдағы N 116 Қаулысы. Қазақстан Республикасының Әділет министрлігінде 2006 жылғы 29 маусымда тіркелді. Тіркеу N 4274. Қаулының күші жойылды - ҚР Қаржы нарығын және қаржы ұйымдарын реттеу мен қадағалау агенттігі Басқармасының 2007 жылғы 30 сәуірдегі N 117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2007 жылғы 30 сәуірдегі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________________________________
</w:t>
      </w:r>
    </w:p>
    <w:p>
      <w:pPr>
        <w:spacing w:after="0"/>
        <w:ind w:left="0"/>
        <w:jc w:val="both"/>
      </w:pPr>
      <w:r>
        <w:rPr>
          <w:rFonts w:ascii="Times New Roman"/>
          <w:b w:val="false"/>
          <w:i w:val="false"/>
          <w:color w:val="000000"/>
          <w:sz w:val="28"/>
        </w:rPr>
        <w:t>
      Қазақстан Республикасының нормативтік құқықтық актілерін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Агенттік Басқармасының 2005 жылғы 30 шілдедегі N 265 
</w:t>
      </w:r>
      <w:r>
        <w:rPr>
          <w:rFonts w:ascii="Times New Roman"/>
          <w:b w:val="false"/>
          <w:i w:val="false"/>
          <w:color w:val="000000"/>
          <w:sz w:val="28"/>
        </w:rPr>
        <w:t xml:space="preserve"> қаулысымен </w:t>
      </w:r>
      <w:r>
        <w:rPr>
          <w:rFonts w:ascii="Times New Roman"/>
          <w:b w:val="false"/>
          <w:i w:val="false"/>
          <w:color w:val="000000"/>
          <w:sz w:val="28"/>
        </w:rPr>
        <w:t>
 (Нормативтік құқықтық актілерді мемлекеттік тіркеу тізілімінде N 3810 тіркелген) енгізілген өзгерістері мен толықтырулары бар Агенттік Басқармасының "Бағалы қағаздар рыногындағы қызметті лицензиялау ережесін бекіту туралы" 2004 жылғы 27 желтоқсандағы N 373 
</w:t>
      </w:r>
      <w:r>
        <w:rPr>
          <w:rFonts w:ascii="Times New Roman"/>
          <w:b w:val="false"/>
          <w:i w:val="false"/>
          <w:color w:val="000000"/>
          <w:sz w:val="28"/>
        </w:rPr>
        <w:t xml:space="preserve"> қаулысына </w:t>
      </w:r>
      <w:r>
        <w:rPr>
          <w:rFonts w:ascii="Times New Roman"/>
          <w:b w:val="false"/>
          <w:i w:val="false"/>
          <w:color w:val="000000"/>
          <w:sz w:val="28"/>
        </w:rPr>
        <w:t>
 (Нормативтік құқықтық актілерді мемлекеттік тіркеу тізілімінде N 3400 тіркелген)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аталған қаулымен бекітілген Бағалы қағаздар рыногындағы қызметті лицензиялау ережесінде:
</w:t>
      </w:r>
      <w:r>
        <w:br/>
      </w:r>
      <w:r>
        <w:rPr>
          <w:rFonts w:ascii="Times New Roman"/>
          <w:b w:val="false"/>
          <w:i w:val="false"/>
          <w:color w:val="000000"/>
          <w:sz w:val="28"/>
        </w:rPr>
        <w:t>
      1-тармақта:
</w:t>
      </w:r>
      <w:r>
        <w:br/>
      </w:r>
      <w:r>
        <w:rPr>
          <w:rFonts w:ascii="Times New Roman"/>
          <w:b w:val="false"/>
          <w:i w:val="false"/>
          <w:color w:val="000000"/>
          <w:sz w:val="28"/>
        </w:rPr>
        <w:t>
      7) тармақша мынадай редакцияда жазылсын:
</w:t>
      </w:r>
      <w:r>
        <w:br/>
      </w:r>
      <w:r>
        <w:rPr>
          <w:rFonts w:ascii="Times New Roman"/>
          <w:b w:val="false"/>
          <w:i w:val="false"/>
          <w:color w:val="000000"/>
          <w:sz w:val="28"/>
        </w:rPr>
        <w:t>
      "7) құжаттарды берген күннің алдындағы күндегі жағдай бойынша осы Ереженің 1-қосымшасына сәйкес акционерлер туралы мәліметтерді (қаржылық қызмет көрсету жөніндегі қызметті жүзеге асыруға лицензиясы бар заңды тұлғалар үшін, - өтініш берушінің ірі акционерлері туралы мәліметтерді);";
</w:t>
      </w:r>
    </w:p>
    <w:p>
      <w:pPr>
        <w:spacing w:after="0"/>
        <w:ind w:left="0"/>
        <w:jc w:val="both"/>
      </w:pPr>
      <w:r>
        <w:rPr>
          <w:rFonts w:ascii="Times New Roman"/>
          <w:b w:val="false"/>
          <w:i w:val="false"/>
          <w:color w:val="000000"/>
          <w:sz w:val="28"/>
        </w:rPr>
        <w:t>
</w:t>
      </w:r>
      <w:r>
        <w:rPr>
          <w:rFonts w:ascii="Times New Roman"/>
          <w:b w:val="false"/>
          <w:i w:val="false"/>
          <w:color w:val="000000"/>
          <w:sz w:val="28"/>
        </w:rPr>
        <w:t>
      7-1) тармақша мынадай редакцияда жазылсын:
</w:t>
      </w:r>
      <w:r>
        <w:br/>
      </w:r>
      <w:r>
        <w:rPr>
          <w:rFonts w:ascii="Times New Roman"/>
          <w:b w:val="false"/>
          <w:i w:val="false"/>
          <w:color w:val="000000"/>
          <w:sz w:val="28"/>
        </w:rPr>
        <w:t>
      "7-1) бухгалтерлік балансты, кірістер мен шығыстар туралы есепті, ақша қозғалысы туралы есепті, бастапқы бағалы қағаздар рыногында сатып алынған өтініш берушінің акцияларын төлеуге ақша салар алдындағы соңғы айдың аяғындағы өтініш берушінің акционер заңды тұлғаларының меншікті капиталындағы өзгерістер туралы есепті (көрсетілген талап мемлекет атынан акционерлерге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8) тармақша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Қазақстан Республикасының заңнамаларына сәйкес, басқарушы қызметкерлермен келісу үшін ұсынылатын құжаттарды.
</w:t>
      </w:r>
      <w:r>
        <w:br/>
      </w:r>
      <w:r>
        <w:rPr>
          <w:rFonts w:ascii="Times New Roman"/>
          <w:b w:val="false"/>
          <w:i w:val="false"/>
          <w:color w:val="000000"/>
          <w:sz w:val="28"/>
        </w:rPr>
        <w:t>
      Қаржылық қызмет көрсету жөніндегі қызметті жүзеге асыруға лицензиясы бар өтініш берушілер басшы қызметкерлердің уәкілетті органмен жасалған келісімін растайтын құжатты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11-1) және 11-2) тармақшалармен толықтырылсын:
</w:t>
      </w:r>
      <w:r>
        <w:br/>
      </w:r>
      <w:r>
        <w:rPr>
          <w:rFonts w:ascii="Times New Roman"/>
          <w:b w:val="false"/>
          <w:i w:val="false"/>
          <w:color w:val="000000"/>
          <w:sz w:val="28"/>
        </w:rPr>
        <w:t>
      "11-1) ішкі аудит қызметі туралы ережені;
</w:t>
      </w:r>
    </w:p>
    <w:p>
      <w:pPr>
        <w:spacing w:after="0"/>
        <w:ind w:left="0"/>
        <w:jc w:val="both"/>
      </w:pPr>
      <w:r>
        <w:rPr>
          <w:rFonts w:ascii="Times New Roman"/>
          <w:b w:val="false"/>
          <w:i w:val="false"/>
          <w:color w:val="000000"/>
          <w:sz w:val="28"/>
        </w:rPr>
        <w:t>
</w:t>
      </w:r>
      <w:r>
        <w:rPr>
          <w:rFonts w:ascii="Times New Roman"/>
          <w:b w:val="false"/>
          <w:i w:val="false"/>
          <w:color w:val="000000"/>
          <w:sz w:val="28"/>
        </w:rPr>
        <w:t>
      11-2) құрамы туралы мәліметтерді (инвестициялық портфельді басқару жөніндегі қызметті немесе зейнетақы активтерін басқару жөніндегі қызметті жүзеге асыруға лицензиялар алуға үміткер өтініш берушілер үшін) қоса отырып, инвестициялық комитет туралы ережені;";
</w:t>
      </w:r>
    </w:p>
    <w:p>
      <w:pPr>
        <w:spacing w:after="0"/>
        <w:ind w:left="0"/>
        <w:jc w:val="both"/>
      </w:pPr>
      <w:r>
        <w:rPr>
          <w:rFonts w:ascii="Times New Roman"/>
          <w:b w:val="false"/>
          <w:i w:val="false"/>
          <w:color w:val="000000"/>
          <w:sz w:val="28"/>
        </w:rPr>
        <w:t>
</w:t>
      </w:r>
      <w:r>
        <w:rPr>
          <w:rFonts w:ascii="Times New Roman"/>
          <w:b w:val="false"/>
          <w:i w:val="false"/>
          <w:color w:val="000000"/>
          <w:sz w:val="28"/>
        </w:rPr>
        <w:t>
      13) тармақша мынадай редакцияда жазылсын:
</w:t>
      </w:r>
      <w:r>
        <w:br/>
      </w:r>
      <w:r>
        <w:rPr>
          <w:rFonts w:ascii="Times New Roman"/>
          <w:b w:val="false"/>
          <w:i w:val="false"/>
          <w:color w:val="000000"/>
          <w:sz w:val="28"/>
        </w:rPr>
        <w:t>
      "13) өтініш беретін тоқсанның алдындағы соңғы тоқсанның аяғындағы бухгалтерлік балансты;
</w:t>
      </w:r>
      <w:r>
        <w:br/>
      </w:r>
      <w:r>
        <w:rPr>
          <w:rFonts w:ascii="Times New Roman"/>
          <w:b w:val="false"/>
          <w:i w:val="false"/>
          <w:color w:val="000000"/>
          <w:sz w:val="28"/>
        </w:rPr>
        <w:t>
      өтініш беруші басқармасының бірінші басшысы (атқарушы органның функцияларын жеке дара атқаратын тұлға) және оның бас бухгалтері қол қойған, ағымдағы жылы құрылған акционерлік қоғамдарды қоспағанда, аудиторлық есеппен расталған соңғы аяқталған жыл үшін қаржылық есебін.
</w:t>
      </w:r>
      <w:r>
        <w:br/>
      </w:r>
      <w:r>
        <w:rPr>
          <w:rFonts w:ascii="Times New Roman"/>
          <w:b w:val="false"/>
          <w:i w:val="false"/>
          <w:color w:val="000000"/>
          <w:sz w:val="28"/>
        </w:rPr>
        <w:t>
      Осы тармақшаның талаптары қаржылық қызмет көрсету жөніндегі қызметті жүзеге асыруға уәкілетті органның лицензиясы бар өтініш берушілерге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2-тармақта:
</w:t>
      </w:r>
      <w:r>
        <w:br/>
      </w:r>
      <w:r>
        <w:rPr>
          <w:rFonts w:ascii="Times New Roman"/>
          <w:b w:val="false"/>
          <w:i w:val="false"/>
          <w:color w:val="000000"/>
          <w:sz w:val="28"/>
        </w:rPr>
        <w:t>
      1) тармақшадағы "өтініш берушінің алқалы атқарушы органының басшысы (атқарушы органның функцияларын жеке дара атқаратын тұлға) (бұдан әрі - бірінші басшы)" деген сөздер "өтініш беруші басқармасының бірінші басшысы"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тармақша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3-тармақта:
</w:t>
      </w:r>
      <w:r>
        <w:br/>
      </w:r>
      <w:r>
        <w:rPr>
          <w:rFonts w:ascii="Times New Roman"/>
          <w:b w:val="false"/>
          <w:i w:val="false"/>
          <w:color w:val="000000"/>
          <w:sz w:val="28"/>
        </w:rPr>
        <w:t>
      1) тармақшаның үшінші және алтыншы абзацтарындағы "өтініш беруші филиалының басшысы," деген сөздер алып тасталсын;
</w:t>
      </w:r>
      <w:r>
        <w:br/>
      </w:r>
      <w:r>
        <w:rPr>
          <w:rFonts w:ascii="Times New Roman"/>
          <w:b w:val="false"/>
          <w:i w:val="false"/>
          <w:color w:val="000000"/>
          <w:sz w:val="28"/>
        </w:rPr>
        <w:t>
      2) тармақшаның екінші абзацындағы "өтініш беруші филиалының басшысы," деген сөздер алып тасталсын;
</w:t>
      </w:r>
      <w:r>
        <w:br/>
      </w:r>
      <w:r>
        <w:rPr>
          <w:rFonts w:ascii="Times New Roman"/>
          <w:b w:val="false"/>
          <w:i w:val="false"/>
          <w:color w:val="000000"/>
          <w:sz w:val="28"/>
        </w:rPr>
        <w:t>
      3) тармақшаның екінші абзацындағы "өтініш беруші филиалының басшысы,"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3-1 тармақпен толықтырылсын:
</w:t>
      </w:r>
      <w:r>
        <w:br/>
      </w:r>
      <w:r>
        <w:rPr>
          <w:rFonts w:ascii="Times New Roman"/>
          <w:b w:val="false"/>
          <w:i w:val="false"/>
          <w:color w:val="000000"/>
          <w:sz w:val="28"/>
        </w:rPr>
        <w:t>
      "3-1. Бағалы қағаздар рыногындағы трансфер-агенттік қызметті жүзеге асыру үшін біліктілік куәліктерінің болуы талап 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5-тармақ мынадай редакцияда жазылсын:
</w:t>
      </w:r>
      <w:r>
        <w:br/>
      </w:r>
      <w:r>
        <w:rPr>
          <w:rFonts w:ascii="Times New Roman"/>
          <w:b w:val="false"/>
          <w:i w:val="false"/>
          <w:color w:val="000000"/>
          <w:sz w:val="28"/>
        </w:rPr>
        <w:t>
      "5. Өтініш берушінің қаржылық қызмет көрсету жөніндегі қызметті жүзеге асыруға лицензиясы болған жағдайда, мұндай өтініш беруші бағалы қағаздар рыногындағы қызмет түріне лицензия алу мақсатында уәкілетті органға осы Ереженің 1-тармағының 1), 2), 6), 7), 9)-13) тармақшаларында көзделген құжаттарды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8-тармақтағы "алқалы атқарушы органының басшысына (атқарушы органның функцияларын жеке дара атқаратын тұлғаға)" деген сөздер "басқармасының бірінші басшысына"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10-тармақтағы "жағдайда" деген сөз "лицензия алуға берілген өтініште көрсетілген мекен-жай өзгерген жағдайда, сондай-ақ"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1-қосымшада:
</w:t>
      </w:r>
      <w:r>
        <w:br/>
      </w:r>
      <w:r>
        <w:rPr>
          <w:rFonts w:ascii="Times New Roman"/>
          <w:b w:val="false"/>
          <w:i w:val="false"/>
          <w:color w:val="000000"/>
          <w:sz w:val="28"/>
        </w:rPr>
        <w:t>
      Акционер туралы мәліметтерде (заңды тұлға үшін):
</w:t>
      </w:r>
      <w:r>
        <w:br/>
      </w:r>
      <w:r>
        <w:rPr>
          <w:rFonts w:ascii="Times New Roman"/>
          <w:b w:val="false"/>
          <w:i w:val="false"/>
          <w:color w:val="000000"/>
          <w:sz w:val="28"/>
        </w:rPr>
        <w:t>
      атауындағы "Акционер" деген сөзден кейін "(қатысушы)"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1-тармақтағы "акционері" деген сөзден кейін "(қатысушысы)"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Өтініш берушінің акционерге тиесілі дауыс беретін акциялар санының өтініш берушінің дауыс беретін акцияларының жалпы санына проценттік арақатынасы немесе өтініш берушінің жарғылық капиталына қатысу үлесі.";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3-тармақтағы "акционерінің" деген сөзден кейін "(қатысушысының)"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4-тармақта:
</w:t>
      </w:r>
      <w:r>
        <w:br/>
      </w:r>
      <w:r>
        <w:rPr>
          <w:rFonts w:ascii="Times New Roman"/>
          <w:b w:val="false"/>
          <w:i w:val="false"/>
          <w:color w:val="000000"/>
          <w:sz w:val="28"/>
        </w:rPr>
        <w:t>
      "акционерлері" деген сөзден кейін "(қатысушысы)"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"(халық акционерлік қоғамында - бес және одан да артық)"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"акционерінің" деген сөзден кейін "(қатысушысының)"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5-тармақтағы "акционері" деген сөзден кейін "(қатысушысы)"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6-тармақтағы "акционердің" деген сөзден кейін "(қатысушының)"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7-тармақтағы "акционерінің" деген сөзден кейін "(қатысушысының)"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"акционері" деген сөзден кейін "(қатысушысы)"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Акционер туралы мәліметтерде (жеке тұлға үшін):
</w:t>
      </w:r>
      <w:r>
        <w:br/>
      </w:r>
      <w:r>
        <w:rPr>
          <w:rFonts w:ascii="Times New Roman"/>
          <w:b w:val="false"/>
          <w:i w:val="false"/>
          <w:color w:val="000000"/>
          <w:sz w:val="28"/>
        </w:rPr>
        <w:t>
      атауындағы "Акционер" деген сөзден кейін "(қатысушы)"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1-тармақтағы "акционері" деген сөзден кейін "(қатысушысы)"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Өтініш берушінің акционерге тиесілі дауыс беретін акциялар санының өтініш берушінің дауыс беретін акцияларының жалпы санына проценттік арақатынасы немесе өтініш берушінің жарғылық капиталына қатысу үлесі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3-тармақтағы "акционерінің" деген сөзден кейін "(қатысушысының)"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4-тармақтағы "акционерінің" деген сөзден кейін "(қатысушысының)"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"Өтініш беруші акционерінің қолы" деген жолдағы "акционерінің" деген сөзден кейін "(қатысушысының)"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төрт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Лицензиялау басқармасы (Жұмабаева З.С.):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"Қазақстан қаржыгерлерінің қауымдастығы", "Активтерді басқарушылар қауымдастығы" заңды тұлғалар бірлестіктеріне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Төрағасының орынбасары Е.Л.Бахмутоваға жүктелсін.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