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ea19" w14:textId="8a1e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132 Қаулысы. Қазақстан Республикасының Әділет министрлігінде 2006 жылғы 14 шілдеде тіркелді. Тіркеу N 4299. Күші жойылды - Қазақстан Республикасы Қаржы нарығын және қаржы ұйымдарын реттеу мен қадағалау агенттігі Басқармасының 2008 жылғы 22 тамыздағы N 119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2-тармағының 11), 15) тармақшаларына,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4-тармағына,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119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Агенттік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мемлекеттік тіркеу тізілімінде N 4299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11), 15) тармақшаларына, 
</w:t>
      </w:r>
      <w:r>
        <w:rPr>
          <w:rFonts w:ascii="Times New Roman"/>
          <w:b w:val="false"/>
          <w:i w:val="false"/>
          <w:color w:val="000000"/>
          <w:sz w:val="28"/>
        </w:rPr>
        <w:t xml:space="preserve"> 45-бабының </w:t>
      </w:r>
      <w:r>
        <w:rPr>
          <w:rFonts w:ascii="Times New Roman"/>
          <w:b w:val="false"/>
          <w:i w:val="false"/>
          <w:color w:val="000000"/>
          <w:sz w:val="28"/>
        </w:rPr>
        <w:t>
 4-тармағына, 
</w:t>
      </w:r>
      <w:r>
        <w:rPr>
          <w:rFonts w:ascii="Times New Roman"/>
          <w:b w:val="false"/>
          <w:i w:val="false"/>
          <w:color w:val="000000"/>
          <w:sz w:val="28"/>
        </w:rPr>
        <w:t xml:space="preserve"> 49-бабына </w:t>
      </w:r>
      <w:r>
        <w:rPr>
          <w:rFonts w:ascii="Times New Roman"/>
          <w:b w:val="false"/>
          <w:i w:val="false"/>
          <w:color w:val="000000"/>
          <w:sz w:val="28"/>
        </w:rPr>
        <w:t>
 және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 xml:space="preserve"> 1-қосымшасына </w:t>
      </w:r>
      <w:r>
        <w:rPr>
          <w:rFonts w:ascii="Times New Roman"/>
          <w:b w:val="false"/>
          <w:i w:val="false"/>
          <w:color w:val="000000"/>
          <w:sz w:val="28"/>
        </w:rPr>
        <w:t>
 сәйкес Бағалы қағаздар рыногында кәсіби қызмет түрлерін қоса атқаратын ұйымдарға арналған пруденциалдық нормативтерді есептеу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қолданысқа енгізілген күннен бастап осы қаулының 
</w:t>
      </w:r>
      <w:r>
        <w:rPr>
          <w:rFonts w:ascii="Times New Roman"/>
          <w:b w:val="false"/>
          <w:i w:val="false"/>
          <w:color w:val="000000"/>
          <w:sz w:val="28"/>
        </w:rPr>
        <w:t xml:space="preserve"> 2-қосымшасына </w:t>
      </w:r>
      <w:r>
        <w:rPr>
          <w:rFonts w:ascii="Times New Roman"/>
          <w:b w:val="false"/>
          <w:i w:val="false"/>
          <w:color w:val="000000"/>
          <w:sz w:val="28"/>
        </w:rPr>
        <w:t>
 сәйкес нормативтік құқықтық актілердің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3868 тіркелген) мынадай өзгеріс енгізілсін:
</w:t>
      </w:r>
      <w:r>
        <w:br/>
      </w:r>
      <w:r>
        <w:rPr>
          <w:rFonts w:ascii="Times New Roman"/>
          <w:b w:val="false"/>
          <w:i w:val="false"/>
          <w:color w:val="000000"/>
          <w:sz w:val="28"/>
        </w:rPr>
        <w:t>
      17-тармақ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күннен кейін қолданысқа енгізіледі және оның қолданысы 2006 жылғы 1 шілдеден бастап туындаған қатынастарға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күннің ішінде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17 маусымдағы    
</w:t>
      </w:r>
      <w:r>
        <w:br/>
      </w:r>
      <w:r>
        <w:rPr>
          <w:rFonts w:ascii="Times New Roman"/>
          <w:b w:val="false"/>
          <w:i w:val="false"/>
          <w:color w:val="000000"/>
          <w:sz w:val="28"/>
        </w:rPr>
        <w:t>
N 132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 кәсіби қызмет түрлерін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қоса атқаратын ұйымдарға арналған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нормативтерді есептеу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"Брокер және (немесе) дилер", "Брокерге және (немесе) дилерге және", "және Брокерге және (немесе) дилерге және", "Брокердің және (немесе) дилердің және", "Брокер және (немесе) дилердің және", "Брокер және (немесе) дилер және", "және Брокерге және (немесе) дилерге", "Брокерде және (немесе) дилерде және", "Брокер мен (немесе) дилердің,", "Брокер мен (немесе) дилерде,", "Брокерге және (немесе) дилерге", "Брокердің және (немесе) дилердің" деген  сөздер алынып тасталды - ҚР Қаржы нарығын және қаржы ұйымдарын реттеу мен қадағалау агенттігі Басқармасының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Бағалы қағаздар рыногында кәсіби қызмет түрлерін қоса атқаратын ұйымдарға арналған пруденциалдық нормативтерді есептеу ережесі (бұдан әрі - Ереже) бағалы қағаздар рыногында кәсіби қызмет түрлерін қоса атқаратын ұйымдардың сақтауға міндетті пруденциалдық нормативтерін есептеу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Бағалы қағаздар рыногында кәсіби қызмет түрлерін қоса атқаратын ұйымдарға арналған, осы Ережеде көрсетілмеген өзге пруденциалдық нормативтер бойынша есептеу және есеп беру тәртібі қаржы нарығы мен қаржылық ұйымдарды реттеу және қадағалау жөніндегі уәкілетті органның (бұдан әрі - уәкілетті орган) олардың есептеу және есеп беру тәртібін айқындайтын нормативтік құқықтық актілерімен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Инвестициялық портфельді басқару жөніндегі қызметті жүзеге асыратын ұйымның (бұдан әрі - Басқарушы) өтімді активтері ретінде мына активтер танылады:
</w:t>
      </w:r>
      <w:r>
        <w:br/>
      </w:r>
      <w:r>
        <w:rPr>
          <w:rFonts w:ascii="Times New Roman"/>
          <w:b w:val="false"/>
          <w:i w:val="false"/>
          <w:color w:val="000000"/>
          <w:sz w:val="28"/>
        </w:rPr>
        <w:t>
      1) ақша, оның ішінде:
</w:t>
      </w:r>
      <w:r>
        <w:br/>
      </w:r>
      <w:r>
        <w:rPr>
          <w:rFonts w:ascii="Times New Roman"/>
          <w:b w:val="false"/>
          <w:i w:val="false"/>
          <w:color w:val="000000"/>
          <w:sz w:val="28"/>
        </w:rPr>
        <w:t>
      баланс бойынша активтер сомасының он процентінен аспайтын кассадағы ақша;
</w:t>
      </w:r>
      <w:r>
        <w:br/>
      </w:r>
      <w:r>
        <w:rPr>
          <w:rFonts w:ascii="Times New Roman"/>
          <w:b w:val="false"/>
          <w:i w:val="false"/>
          <w:color w:val="000000"/>
          <w:sz w:val="28"/>
        </w:rPr>
        <w:t>
      Қазақстан Республикасының екінші деңгейдегі банктерінің шоттарындағы ақша;
</w:t>
      </w:r>
      <w:r>
        <w:br/>
      </w:r>
      <w:r>
        <w:rPr>
          <w:rFonts w:ascii="Times New Roman"/>
          <w:b w:val="false"/>
          <w:i w:val="false"/>
          <w:color w:val="000000"/>
          <w:sz w:val="28"/>
        </w:rPr>
        <w:t>
      бағалы қағаздар орталық депозитарийінің шоттарындағы ақша;
</w:t>
      </w:r>
      <w:r>
        <w:br/>
      </w:r>
      <w:r>
        <w:rPr>
          <w:rFonts w:ascii="Times New Roman"/>
          <w:b w:val="false"/>
          <w:i w:val="false"/>
          <w:color w:val="000000"/>
          <w:sz w:val="28"/>
        </w:rPr>
        <w:t>
      "А" ("Standard &amp; Poor's" және "Fitch" рейтинг агенттіктерінің жіктелімі бойынша) немесе "А2" ("Moody's Investors Service" рейтинг агенттігінің жіктелімі бойынша) санаттарынан кем емес ұзақ мерзімді және/немесе қысқа мерзімді жеке рейтингі бар резидент емес банктердің шоттарындағы ақша;
</w:t>
      </w:r>
      <w:r>
        <w:br/>
      </w:r>
      <w:r>
        <w:rPr>
          <w:rFonts w:ascii="Times New Roman"/>
          <w:b w:val="false"/>
          <w:i w:val="false"/>
          <w:color w:val="000000"/>
          <w:sz w:val="28"/>
        </w:rPr>
        <w:t>
      ұйымдасқан бағалы қағаздар рыногындағы операцияларды жүзеге асыруға арналған ұйымдарға банктік қызмет көрсететін резидент емес ұйымдардың шоттарындағы ақша;
</w:t>
      </w:r>
      <w:r>
        <w:br/>
      </w:r>
      <w:r>
        <w:rPr>
          <w:rFonts w:ascii="Times New Roman"/>
          <w:b w:val="false"/>
          <w:i w:val="false"/>
          <w:color w:val="000000"/>
          <w:sz w:val="28"/>
        </w:rPr>
        <w:t>
      2) Қазақстан Республикасының Ұлттық Банкіндегі салымдар;
</w:t>
      </w:r>
      <w:r>
        <w:br/>
      </w:r>
      <w:r>
        <w:rPr>
          <w:rFonts w:ascii="Times New Roman"/>
          <w:b w:val="false"/>
          <w:i w:val="false"/>
          <w:color w:val="000000"/>
          <w:sz w:val="28"/>
        </w:rPr>
        <w:t>
      3) Бағалы қағаздары қор биржасының ең жоғары санаты бойынша ресми тізімге енгізілген немесе еншілес резидент банктер болып табылатын, ықтимал шығын резервін шегергендегі "А" ("Standard &amp; Poor's" және "Fitch" рейтинг агенттіктерінің жіктелімі бойынша) немесе "А2" ("Moody's Investors Service" рейтинг агенттігінің жіктелімі бойынша) (негізгі борыш пен есептелген сыйақы сомасын ескере отырып) санаттарынан кем емес ұзақ мерзімді және/немесе қысқа мерзімді жеке рейтингі бар резидент емес енші беруші банктердің Қазақстан Республикасының екінші деңгейдегі банктеріндегі салымдары;
</w:t>
      </w:r>
      <w:r>
        <w:br/>
      </w:r>
      <w:r>
        <w:rPr>
          <w:rFonts w:ascii="Times New Roman"/>
          <w:b w:val="false"/>
          <w:i w:val="false"/>
          <w:color w:val="000000"/>
          <w:sz w:val="28"/>
        </w:rPr>
        <w:t>
      4) ықтимал шығын резервін шегергендегі "А" ("Standard &amp; Poor's" және "Fitch" рейтинг агенттіктерінің жіктелімі бойынша) немесе "А2" ("Moody's Investors Service" рейтинг агенттігінің жіктелімі бойынша) (негізгі борыш пен есептелген сыйақы сомасын ескере отырып) санаттарынан кем емес ұзақ мерзімді және/немесе қысқа мерзімді жеке рейтингі бар резидент емес банктердегі салымдар;
</w:t>
      </w:r>
      <w:r>
        <w:br/>
      </w:r>
      <w:r>
        <w:rPr>
          <w:rFonts w:ascii="Times New Roman"/>
          <w:b w:val="false"/>
          <w:i w:val="false"/>
          <w:color w:val="000000"/>
          <w:sz w:val="28"/>
        </w:rPr>
        <w:t>
      5) ықтимал шығын резервін шегергендегі Қазақстан Республикасының мемлекеттік бағалы қағаздары (басқа мемлекеттердің заңдарына сәйкес эмиссияланғандарды қоса алғанда) (негізгі борыш пен есептелген сыйақы сомасын ескере отырып);
</w:t>
      </w:r>
      <w:r>
        <w:br/>
      </w:r>
      <w:r>
        <w:rPr>
          <w:rFonts w:ascii="Times New Roman"/>
          <w:b w:val="false"/>
          <w:i w:val="false"/>
          <w:color w:val="000000"/>
          <w:sz w:val="28"/>
        </w:rPr>
        <w:t>
      6) ықтимал шығын резервін шегергендегі қор биржасының ең жоғары санаты бойынша (қор биржасының ресми тізіміне енгізілген ипотекалық облигациялардан және "Қазақстан Даму банкі" АҚ облигацияларынан басқа) (негізгі борыш пен есептелген сыйақы сомасын ескере отырып) ресми тізімге енгізілген Басқарушыға қатысы бойынша аффилиирленген тұлға болып табылмайтын Қазақстан Республикасының және басқа мемлекеттердің заңнамасына сәйкес шығарылған Қазақстан Республикасы ұйымдарының мемлекеттік емес эмиссиялық бағалы қағаздары;
</w:t>
      </w:r>
      <w:r>
        <w:br/>
      </w:r>
      <w:r>
        <w:rPr>
          <w:rFonts w:ascii="Times New Roman"/>
          <w:b w:val="false"/>
          <w:i w:val="false"/>
          <w:color w:val="000000"/>
          <w:sz w:val="28"/>
        </w:rPr>
        <w:t>
      7) ықтимал шығын резервін шегергендегі қор биржасының ресми тізіміне енгізілген (негізгі борыш пен есептелген сыйақы сомасын ескере отырып) Қазақстан Республикасы ұйымдарының ипотекалық облигациялары;
</w:t>
      </w:r>
      <w:r>
        <w:br/>
      </w:r>
      <w:r>
        <w:rPr>
          <w:rFonts w:ascii="Times New Roman"/>
          <w:b w:val="false"/>
          <w:i w:val="false"/>
          <w:color w:val="000000"/>
          <w:sz w:val="28"/>
        </w:rPr>
        <w:t>
      8) ықтимал шығын резервін шегергендегі Қазақстан Республикасы ұйымдарының инфрақұрылымдық облигациялары (негізгі борыш пен есептелген сыйақы сомасын ескере отырып);
</w:t>
      </w:r>
      <w:r>
        <w:br/>
      </w:r>
      <w:r>
        <w:rPr>
          <w:rFonts w:ascii="Times New Roman"/>
          <w:b w:val="false"/>
          <w:i w:val="false"/>
          <w:color w:val="000000"/>
          <w:sz w:val="28"/>
        </w:rPr>
        <w:t>
      9) ықтимал шығын резервін шегергендегі "Қазақстан Даму банкі" акционерлік қоғамының облигациялары (негізгі борыш пен есептелген сыйақы сомасын ескере отырып);
</w:t>
      </w:r>
      <w:r>
        <w:br/>
      </w:r>
      <w:r>
        <w:rPr>
          <w:rFonts w:ascii="Times New Roman"/>
          <w:b w:val="false"/>
          <w:i w:val="false"/>
          <w:color w:val="000000"/>
          <w:sz w:val="28"/>
        </w:rPr>
        <w:t>
      10) ықтимал шығын резервін шегергендегі кредиттік рейтингтің халықаралық шәкілі бойынша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 мемлекеттердің бағалы қағаздары (негізгі борыш пен есептелген сыйақы сомасын ескере отырып);
</w:t>
      </w:r>
      <w:r>
        <w:br/>
      </w:r>
      <w:r>
        <w:rPr>
          <w:rFonts w:ascii="Times New Roman"/>
          <w:b w:val="false"/>
          <w:i w:val="false"/>
          <w:color w:val="000000"/>
          <w:sz w:val="28"/>
        </w:rPr>
        <w:t>
      11) ықтимал шығын резервін шегергендегі кредиттік рейтингтің халықаралық шәкілі бойынша "ВВВ" ("Standard &amp; Poor's" және "Fitch" рейтинг агенттіктерінің жіктелімі бойынша) немесе "Ваа2" ("Moody's Investors Service" рейтинг агенттігінің жіктелімі бойынша) кем емес рейтингтік бағасы бар шетелдік эмитенттердің мемлекеттік емес борыштық бағалы қағаздары (негізгі борыш пен есептелген сыйақы сомасын ескере отырып);
</w:t>
      </w:r>
      <w:r>
        <w:br/>
      </w:r>
      <w:r>
        <w:rPr>
          <w:rFonts w:ascii="Times New Roman"/>
          <w:b w:val="false"/>
          <w:i w:val="false"/>
          <w:color w:val="000000"/>
          <w:sz w:val="28"/>
        </w:rPr>
        <w:t>
      12) ықтимал шығын резервін шегергендегі борыштық бағалы қағаздары кредиттік рейтингтің халықаралық шәкілі бойынша "ВВВ" ("Standard &amp; Poor's" және"Fitch" рейтинг агенттіктерінің жіктелімі бойынша) немесе "Ваа2" ("Moody's Investors Service" рейтинг агенттігінің жіктелімі бойынша) кем емес рейтингтік бағасы бар шетелдік эмитенттердің акциялары (негізгі борыш пен есептелген сыйақы сомасын ескере отырып);
</w:t>
      </w:r>
      <w:r>
        <w:br/>
      </w:r>
      <w:r>
        <w:rPr>
          <w:rFonts w:ascii="Times New Roman"/>
          <w:b w:val="false"/>
          <w:i w:val="false"/>
          <w:color w:val="000000"/>
          <w:sz w:val="28"/>
        </w:rPr>
        <w:t>
      13) ықтимал шығын резервін шегергендегі халықаралық қаржы ұйымдарының бағалы қағаздары (негізгі борыш пен есептелген сыйақы сомасын ескере отырып);
</w:t>
      </w:r>
      <w:r>
        <w:br/>
      </w:r>
      <w:r>
        <w:rPr>
          <w:rFonts w:ascii="Times New Roman"/>
          <w:b w:val="false"/>
          <w:i w:val="false"/>
          <w:color w:val="000000"/>
          <w:sz w:val="28"/>
        </w:rPr>
        <w:t>
      14) ықтимал шығын резервін шегергендегі Басқарушыға қатысы бойынша аффилиирленген тұлға болып табылмайтын, "ВВ" ("Standard &amp; Poor's" және "Fitch" рейтинг агенттіктерінің жіктелімі бойынша) немесе"Ва2" ("Moody's Investors Service" рейтинг агенттігінің жіктелімі бойынша) кем емес рейтингтік бағасы бар немесе шет мемлекеттердің не Қазақстан Республикасының ұйымдасқан рыноктарында айналыстағы "Standard &amp; Poor's" ұлттық шәкілі немесе басқа рейтингтік агенттіктерінің бірінің осыған ұқсас рейтингі бойынша "А" рейтингтік бағасы бар ұйымдардың акциялары Басқарушыға қатысы бойынша аффилиирленген тұлға болып табылмайтын, "ВВ" ("Standard &amp; Poor's" және "Fitch" рейтинг агенттіктерінің жіктелімі бойынша) немесе "Ва2" ("Moody's Investors Service" рейтинг агенттігінің жіктелімі бойынша) кем емес рейтингтік бағасы бар немесе шет мемлекеттердің не Қазақстан Республикасының ұйымдасқан рыноктарында айналыстағы "Standard &amp; Poor's" ұлттық шәкілі немесе басқа рейтингтік агенттіктерінің бірінің осыған ұқсас рейтингі бойынша "А" рейтингтік бағасы бар ұйымдардың борыштық бағалы қағаздары;
</w:t>
      </w:r>
      <w:r>
        <w:br/>
      </w:r>
      <w:r>
        <w:rPr>
          <w:rFonts w:ascii="Times New Roman"/>
          <w:b w:val="false"/>
          <w:i w:val="false"/>
          <w:color w:val="000000"/>
          <w:sz w:val="28"/>
        </w:rPr>
        <w:t>
      15) тазартылған қымбат металдар;
</w:t>
      </w:r>
      <w:r>
        <w:br/>
      </w:r>
      <w:r>
        <w:rPr>
          <w:rFonts w:ascii="Times New Roman"/>
          <w:b w:val="false"/>
          <w:i w:val="false"/>
          <w:color w:val="000000"/>
          <w:sz w:val="28"/>
        </w:rPr>
        <w:t>
      16) ықтимал шығын резервін шегергендегі қор биржасының ең жоғары санатынан кейінгі (қор биржасының ресми тізіміне енгізілген ипотекалық облигациялардан басқа) (елу процентке кемітілген негізгі борыш пен есептелген сыйақы сомасын ескере отырып) қор биржасының ресми тізіміне енгізілген Басқарушыға қатысы бойынша аффилиирленген тұлға болып табылмайтын (оның ішінде басқа мемлекеттердің заңдарына сәйкес шығарылған бағалы қағаздар) Қазақстан Республикасы ұйымдарының мемлекеттік емес эмиссиялық бағалы қағаздары;
</w:t>
      </w:r>
      <w:r>
        <w:br/>
      </w:r>
      <w:r>
        <w:rPr>
          <w:rFonts w:ascii="Times New Roman"/>
          <w:b w:val="false"/>
          <w:i w:val="false"/>
          <w:color w:val="000000"/>
          <w:sz w:val="28"/>
        </w:rPr>
        <w:t>
      16-1) Алматы қаласының Өңірлік Қаржы Орталығының арнаулы сауда алаңында листинг рәсімінен өткен негізгі борыш сомасын және есептелген сыйақы сомаларын ескере отырып, ықтимал шығын резервтерін қоспағанда борыштық бағалы қағаздар;
</w:t>
      </w:r>
      <w:r>
        <w:br/>
      </w:r>
      <w:r>
        <w:rPr>
          <w:rFonts w:ascii="Times New Roman"/>
          <w:b w:val="false"/>
          <w:i w:val="false"/>
          <w:color w:val="000000"/>
          <w:sz w:val="28"/>
        </w:rPr>
        <w:t>
      17) ықтимал шығын резервін шегергендегі ашық және аралық инвестициялық қорлардың пайлары (елу процентке кемітілген);
</w:t>
      </w:r>
      <w:r>
        <w:br/>
      </w:r>
      <w:r>
        <w:rPr>
          <w:rFonts w:ascii="Times New Roman"/>
          <w:b w:val="false"/>
          <w:i w:val="false"/>
          <w:color w:val="000000"/>
          <w:sz w:val="28"/>
        </w:rPr>
        <w:t>
      18) ықтимал шығын резервін шегергендегі, елу процентке кемітілген, акционерлері бағалы қағаздар рыногының кәсіби қатысушылары болып табылатын, бағалы қағаздармен, бағалы қағаздардың және бағалы қағаздар рыногы инфрақұрылымының бір бөлігі болып табылатын өзге заңды тұлғалардың орталық депозитарийімен жасалатын сауда-саттықты ұйымдастырушылардың акциялары;
</w:t>
      </w:r>
      <w:r>
        <w:br/>
      </w:r>
      <w:r>
        <w:rPr>
          <w:rFonts w:ascii="Times New Roman"/>
          <w:b w:val="false"/>
          <w:i w:val="false"/>
          <w:color w:val="000000"/>
          <w:sz w:val="28"/>
        </w:rPr>
        <w:t>
      19) Басқарушыға қатысы бойынша аффилиирленген тұлға болып табылмайтын (ықтимал шығын резервін шегере отырып), қызметкерлер мен басқа тұлғалардың дебиторлық берешегін шегергендегі ұйымның дебиторлық берешегі, оның ішінде:
</w:t>
      </w:r>
      <w:r>
        <w:br/>
      </w:r>
      <w:r>
        <w:rPr>
          <w:rFonts w:ascii="Times New Roman"/>
          <w:b w:val="false"/>
          <w:i w:val="false"/>
          <w:color w:val="000000"/>
          <w:sz w:val="28"/>
        </w:rPr>
        <w:t>
      Басқарушыға қатысы бойынша аффилиирленген тұлға болып табылмайтын, баланс бойынша активтер сомасының жиырма процентінен аспайтын мөлшердегі шарт талаптары бойынша дебиторлық берешекті шегергендегі жасалған шарт талаптарын қызметкерлердің және басқа тұлғалардың үш күннен аспайтын мерзімге кешіктірген дебиторлық берешек (ықтимал шығын резервін шегере отырып);
</w:t>
      </w:r>
      <w:r>
        <w:br/>
      </w:r>
      <w:r>
        <w:rPr>
          <w:rFonts w:ascii="Times New Roman"/>
          <w:b w:val="false"/>
          <w:i w:val="false"/>
          <w:color w:val="000000"/>
          <w:sz w:val="28"/>
        </w:rPr>
        <w:t>
      Басқарушыға қатысы бойынша аффилиирленген тұлға болып табылмайтын, Басқарушының балансы бойынша жасалған шарт талаптарын қызметкерлердің және басқа тұлғалардың тоқсан күннен аспайтын мерзімге кешіктірген елу процентке кемітілген активтер сомасының он процентінен аспайтын мөлшердегі дебиторлық берешекті шегергендегі дебиторлық берешек (ықтимал шығын резервін шегере отырып).
</w:t>
      </w:r>
      <w:r>
        <w:br/>
      </w:r>
      <w:r>
        <w:rPr>
          <w:rFonts w:ascii="Times New Roman"/>
          <w:b w:val="false"/>
          <w:i w:val="false"/>
          <w:color w:val="000000"/>
          <w:sz w:val="28"/>
        </w:rPr>
        <w:t>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Басқарушы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Басқарушы автоматтандырылған "репо" нарығында қайта сату шартымен бағалы қағаздарды сатып алған жағдайда.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нарығын және қаржы ұйымдарын реттеу мен қадағалау агенттігі Басқармасының 2006.10.27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Басқарушының меншікті капиталдың жеткіліктілік есебіне енген басқа активтері ретінде мынадай активтер танылады:
</w:t>
      </w:r>
      <w:r>
        <w:br/>
      </w:r>
      <w:r>
        <w:rPr>
          <w:rFonts w:ascii="Times New Roman"/>
          <w:b w:val="false"/>
          <w:i w:val="false"/>
          <w:color w:val="000000"/>
          <w:sz w:val="28"/>
        </w:rPr>
        <w:t>
      1) Басқарушының баланстық құны бойынша негізгі құрал-жабдықтары, оның ішінде:
</w:t>
      </w:r>
      <w:r>
        <w:br/>
      </w:r>
      <w:r>
        <w:rPr>
          <w:rFonts w:ascii="Times New Roman"/>
          <w:b w:val="false"/>
          <w:i w:val="false"/>
          <w:color w:val="000000"/>
          <w:sz w:val="28"/>
        </w:rPr>
        <w:t>
      Басқарушының балансы бойынша активтер сомасының он процентінен аспайтын мөлшердегі меншігіндегі немесе тұрақты пайдалану құқығындағы жер;
</w:t>
      </w:r>
      <w:r>
        <w:br/>
      </w:r>
      <w:r>
        <w:rPr>
          <w:rFonts w:ascii="Times New Roman"/>
          <w:b w:val="false"/>
          <w:i w:val="false"/>
          <w:color w:val="000000"/>
          <w:sz w:val="28"/>
        </w:rPr>
        <w:t>
      Басқарушының балансы бойынша активтер сомасының он процентінен аспайтын мөлшердегі меншігіндегі үйлер және ғимараттар;
</w:t>
      </w:r>
      <w:r>
        <w:br/>
      </w:r>
      <w:r>
        <w:rPr>
          <w:rFonts w:ascii="Times New Roman"/>
          <w:b w:val="false"/>
          <w:i w:val="false"/>
          <w:color w:val="000000"/>
          <w:sz w:val="28"/>
        </w:rPr>
        <w:t>
      Басқарушының балансы бойынша активтер сомасының бес процентінен аспайтын мөлшердегі меншігіндегі машиналар мен жабдықтар;
</w:t>
      </w:r>
      <w:r>
        <w:br/>
      </w:r>
      <w:r>
        <w:rPr>
          <w:rFonts w:ascii="Times New Roman"/>
          <w:b w:val="false"/>
          <w:i w:val="false"/>
          <w:color w:val="000000"/>
          <w:sz w:val="28"/>
        </w:rPr>
        <w:t>
      2) бағдарламалық қамтамасыз ету - Басқарушының балансы бойынша активтер сомасының он процентінен аспайтын мөлшердегі баланстық құны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өзгертулер енгізілді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Зейнетақы активтерін инвестициялық басқаруды жүзеге асыратын жинақтаушы зейнетақы қоры үшін (бұдан әрі - Қор) зейнетақы активтерін инвестициялық басқаруды жүзеге асыратын ұйым үшін (бұдан әрі - Ұйым) өтімді және басқа активтер тізбесі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27-қазандағы N 223 қаулысымен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 үшін пруденциалдық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нормативтерді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жаңа редакцияда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6. Қор зейнетақы активтерін инвестициялық басқару бойынша қызметті жүзеге асыру барысында меншікті капиталының, сондай-ақ Қор зейнетақы активтері мен брокерлік және дилерлік қызметті номиналды ұстаушы ретінде клиенттің шоттарын жүргізу құқығынсыз инвестициялық басқару жөніндегі қызметті қоса атқарған кезде жеткіліктілік коэффициенті мына формула бойынша есептелінеді: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=(ӨА - М)/ МЗА, мұнда
</w:t>
      </w:r>
      <w:r>
        <w:br/>
      </w:r>
      <w:r>
        <w:rPr>
          <w:rFonts w:ascii="Times New Roman"/>
          <w:b w:val="false"/>
          <w:i w:val="false"/>
          <w:color w:val="000000"/>
          <w:sz w:val="28"/>
        </w:rPr>
        <w:t>
      ӨА - осы ереженің 5-тармағында көрсетілген Қор активтері;
</w:t>
      </w:r>
      <w:r>
        <w:br/>
      </w:r>
      <w:r>
        <w:rPr>
          <w:rFonts w:ascii="Times New Roman"/>
          <w:b w:val="false"/>
          <w:i w:val="false"/>
          <w:color w:val="000000"/>
          <w:sz w:val="28"/>
        </w:rPr>
        <w:t>
      М - Қордың жиынтық міндеттемелері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r>
        <w:br/>
      </w:r>
      <w:r>
        <w:rPr>
          <w:rFonts w:ascii="Times New Roman"/>
          <w:b w:val="false"/>
          <w:i w:val="false"/>
          <w:color w:val="000000"/>
          <w:sz w:val="28"/>
        </w:rPr>
        <w:t>
      МЗА - мына формула бойынша есептелетін тәуекел дәрежесі бойынша мөлшерленген Қордың инвестициялық портфеліндегі қаржы құралдарының құны:
</w:t>
      </w:r>
      <w:r>
        <w:br/>
      </w:r>
      <w:r>
        <w:rPr>
          <w:rFonts w:ascii="Times New Roman"/>
          <w:b w:val="false"/>
          <w:i w:val="false"/>
          <w:color w:val="000000"/>
          <w:sz w:val="28"/>
        </w:rPr>
        <w:t>
      МЗА = Е(К*Кт)+(( Жпт + Епт) + ЕАк*0,08 + Вт)) + ОЖК, мұнда Е(К*Кт) - кредиттік тәуекел, мұнда
</w:t>
      </w:r>
      <w:r>
        <w:br/>
      </w:r>
      <w:r>
        <w:rPr>
          <w:rFonts w:ascii="Times New Roman"/>
          <w:b w:val="false"/>
          <w:i w:val="false"/>
          <w:color w:val="000000"/>
          <w:sz w:val="28"/>
        </w:rPr>
        <w:t>
      К - қаржылық есептің халықаралық стандартына сәйкес өтелгенге дейін ұсталынатын санатқа енгізілген борыштық бағалы қағаздардың, сондай-ақ үш жылдан астам портфелдегі борыштық бағалы қағаздардың, депозиттердің, аффинирленген бағалы металдардың ағымдағы құны;
</w:t>
      </w:r>
      <w:r>
        <w:br/>
      </w:r>
      <w:r>
        <w:rPr>
          <w:rFonts w:ascii="Times New Roman"/>
          <w:b w:val="false"/>
          <w:i w:val="false"/>
          <w:color w:val="000000"/>
          <w:sz w:val="28"/>
        </w:rPr>
        <w:t>
      Кт - осы ереженің 1-қосымшасына сәйкес кредиттік тәуекел дәрежесі бойынша мөлшерленген қаржы құралдарының тәуекел деңгейі;
</w:t>
      </w:r>
      <w:r>
        <w:br/>
      </w:r>
      <w:r>
        <w:rPr>
          <w:rFonts w:ascii="Times New Roman"/>
          <w:b w:val="false"/>
          <w:i w:val="false"/>
          <w:color w:val="000000"/>
          <w:sz w:val="28"/>
        </w:rPr>
        <w:t>
      (Жпт + Епт) + ЕАк*0,08 + Вт - рыноктық тәуекел, мұнда
</w:t>
      </w:r>
      <w:r>
        <w:br/>
      </w:r>
      <w:r>
        <w:rPr>
          <w:rFonts w:ascii="Times New Roman"/>
          <w:b w:val="false"/>
          <w:i w:val="false"/>
          <w:color w:val="000000"/>
          <w:sz w:val="28"/>
        </w:rPr>
        <w:t>
      (Жпт + Епт) - осы ереженің 1-1-қосымшасына сәйкес есептелген ерекше пайыздық тәуекелдің және осы Ереженің 1-2-қосымшасына сәйкес есептелген жалпы пайыздық тәуекелдің кредиттік тәуекелдің есебіне қабылданбаған борыштық бағалы қағаздар бойынша сомасын көрсететін пайыздық тәуекел,
</w:t>
      </w:r>
      <w:r>
        <w:br/>
      </w:r>
      <w:r>
        <w:rPr>
          <w:rFonts w:ascii="Times New Roman"/>
          <w:b w:val="false"/>
          <w:i w:val="false"/>
          <w:color w:val="000000"/>
          <w:sz w:val="28"/>
        </w:rPr>
        <w:t>
      ЕАк*0,08 - қор тәуекелі, мұнда
</w:t>
      </w:r>
      <w:r>
        <w:br/>
      </w:r>
      <w:r>
        <w:rPr>
          <w:rFonts w:ascii="Times New Roman"/>
          <w:b w:val="false"/>
          <w:i w:val="false"/>
          <w:color w:val="000000"/>
          <w:sz w:val="28"/>
        </w:rPr>
        <w:t>
      Ак - акциялардың, пайлардың ағымдағы құны,
</w:t>
      </w:r>
      <w:r>
        <w:br/>
      </w:r>
      <w:r>
        <w:rPr>
          <w:rFonts w:ascii="Times New Roman"/>
          <w:b w:val="false"/>
          <w:i w:val="false"/>
          <w:color w:val="000000"/>
          <w:sz w:val="28"/>
        </w:rPr>
        <w:t>
      Вт - В*0,08 ретінде анықталатын валюталық тәуекел, мұнда
</w:t>
      </w:r>
      <w:r>
        <w:br/>
      </w:r>
      <w:r>
        <w:rPr>
          <w:rFonts w:ascii="Times New Roman"/>
          <w:b w:val="false"/>
          <w:i w:val="false"/>
          <w:color w:val="000000"/>
          <w:sz w:val="28"/>
        </w:rPr>
        <w:t>
      В - шығару шарты бағалы қағаздардың айналымының барлық кезеңіне ұлттық валютаның белгіленген бағамы бойынша осы қаржы құралы бойынша ақша ағындарын белгілеуді көздейтін қаржы құралдарын қоспағанда, шетел валютасында номинирленген қаржы құралдарының, сондай-ақ, олар бойынша шетел валюталарының бағамдары өзгеруіне индекстелген номинал және/немесе купондық сыйақы, және бағалы металдардың, қолма-қол шетелдік валютаның ағымдағы құны;
</w:t>
      </w:r>
      <w:r>
        <w:br/>
      </w:r>
      <w:r>
        <w:rPr>
          <w:rFonts w:ascii="Times New Roman"/>
          <w:b w:val="false"/>
          <w:i w:val="false"/>
          <w:color w:val="000000"/>
          <w:sz w:val="28"/>
        </w:rPr>
        <w:t>
      ОЖК - формула бойынша есептелетін орташа алынған жалпы кіріс:
</w:t>
      </w:r>
      <w:r>
        <w:br/>
      </w:r>
      <w:r>
        <w:rPr>
          <w:rFonts w:ascii="Times New Roman"/>
          <w:b w:val="false"/>
          <w:i w:val="false"/>
          <w:color w:val="000000"/>
          <w:sz w:val="28"/>
        </w:rPr>
        <w:t>
             Е соңғы үш қаржы жылында алынған жалпы кіріс
</w:t>
      </w:r>
      <w:r>
        <w:br/>
      </w:r>
      <w:r>
        <w:rPr>
          <w:rFonts w:ascii="Times New Roman"/>
          <w:b w:val="false"/>
          <w:i w:val="false"/>
          <w:color w:val="000000"/>
          <w:sz w:val="28"/>
        </w:rPr>
        <w:t>
      ОЖК = _____________________________________________
</w:t>
      </w:r>
      <w:r>
        <w:br/>
      </w:r>
      <w:r>
        <w:rPr>
          <w:rFonts w:ascii="Times New Roman"/>
          <w:b w:val="false"/>
          <w:i w:val="false"/>
          <w:color w:val="000000"/>
          <w:sz w:val="28"/>
        </w:rPr>
        <w:t>
                              З 
</w:t>
      </w:r>
      <w:r>
        <w:br/>
      </w:r>
      <w:r>
        <w:rPr>
          <w:rFonts w:ascii="Times New Roman"/>
          <w:b w:val="false"/>
          <w:i w:val="false"/>
          <w:color w:val="000000"/>
          <w:sz w:val="28"/>
        </w:rPr>
        <w:t>
      ОЖК мөлшері қаржылық есеп беруге сәйкес есепті жылдың бірінші айының бірінші күнгі жағдай бойынша жыл сайын есептеледі және қажет болғанда жыл сайынғы аудиттен кейін түзетіледі.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нарығын және қаржы ұйымдарын реттеу мен қадағалау агенттігі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Меншікті капиталдың жеткіліктілік коэффициентінің мәні күн сайын мынадай болу тиіс:
</w:t>
      </w:r>
      <w:r>
        <w:br/>
      </w:r>
      <w:r>
        <w:rPr>
          <w:rFonts w:ascii="Times New Roman"/>
          <w:b w:val="false"/>
          <w:i w:val="false"/>
          <w:color w:val="000000"/>
          <w:sz w:val="28"/>
        </w:rPr>
        <w:t>
      1) 2007 жылдың 1 қаңтарынан бастап - 0,01 кем емес;
</w:t>
      </w:r>
      <w:r>
        <w:br/>
      </w:r>
      <w:r>
        <w:rPr>
          <w:rFonts w:ascii="Times New Roman"/>
          <w:b w:val="false"/>
          <w:i w:val="false"/>
          <w:color w:val="000000"/>
          <w:sz w:val="28"/>
        </w:rPr>
        <w:t>
      2) 2008 жылдың 1 қаңтарынан бастап - 0,04 кем емес;
</w:t>
      </w:r>
      <w:r>
        <w:br/>
      </w:r>
      <w:r>
        <w:rPr>
          <w:rFonts w:ascii="Times New Roman"/>
          <w:b w:val="false"/>
          <w:i w:val="false"/>
          <w:color w:val="000000"/>
          <w:sz w:val="28"/>
        </w:rPr>
        <w:t>
      3) 2009 жылдың 1 қаңтарынан бастап - 0,06 кем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Зейнетақы активтерін инвестициялық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басқаруды жүзеге асыратын ұйымдар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пруденциалдық нормативтерді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жаңа редакцияда - ҚР Қаржы нарығын және қаржы ұйымдарын реттеу мен қадағалау агенттігі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8. Ұйым қызметін инвестициялық портфельді басқару қызметімен (басқаруында активтер болса) қоса атқарғанда, сондай-ақ клиенттердің шоттарын номиналды ұстаушы ретінде жүргізу құқығынсыз брокерлік және дилерлік қызметті қоса атқарғанда, меншікті капиталдың жеткіліктілік коэффициенттің есептеу тәртібі және мәні Агенттік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w:t>
      </w:r>
      <w:r>
        <w:rPr>
          <w:rFonts w:ascii="Times New Roman"/>
          <w:b w:val="false"/>
          <w:i w:val="false"/>
          <w:color w:val="000000"/>
          <w:sz w:val="28"/>
        </w:rPr>
        <w:t xml:space="preserve"> N 223 </w:t>
      </w:r>
      <w:r>
        <w:rPr>
          <w:rFonts w:ascii="Times New Roman"/>
          <w:b w:val="false"/>
          <w:i w:val="false"/>
          <w:color w:val="000000"/>
          <w:sz w:val="28"/>
        </w:rPr>
        <w:t>
қаулысымен (Нормативтік құқықтық кесімдерді мемлекеттік тіркеу тізілімінде N 4480 тіркелген)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 Қаржы нарығын және қаржы ұйымдарын реттеу мен қадағалау агенттігі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9-10.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9-10-тармақтар алынып тасталды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Инвестициялық портфельді басқаруды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асыратын ұйым үшін пруденциалдық нормативті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Инвестициялық портфельді басқару жөніндегі қызметті жүзеге асыратын ұйым клиенттердің шоттарын жүргізу құқығымен (бағалы қағаздармен жасалған мәмілелерді тіркеу құқығымен) брокерлік-дилерлік қызметпен қоса атқарғанда,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=(ӨА-М)/МКАМ, мұнда
</w:t>
      </w:r>
    </w:p>
    <w:p>
      <w:pPr>
        <w:spacing w:after="0"/>
        <w:ind w:left="0"/>
        <w:jc w:val="both"/>
      </w:pPr>
      <w:r>
        <w:rPr>
          <w:rFonts w:ascii="Times New Roman"/>
          <w:b w:val="false"/>
          <w:i w:val="false"/>
          <w:color w:val="000000"/>
          <w:sz w:val="28"/>
        </w:rPr>
        <w:t>
      ӨА - осы Ереженің 3 және 4-тармақтарында көрсетілген Басқарушы активтері;
</w:t>
      </w:r>
      <w:r>
        <w:br/>
      </w:r>
      <w:r>
        <w:rPr>
          <w:rFonts w:ascii="Times New Roman"/>
          <w:b w:val="false"/>
          <w:i w:val="false"/>
          <w:color w:val="000000"/>
          <w:sz w:val="28"/>
        </w:rPr>
        <w:t>
      М - Басқарушының жиынтық міндеттемелері;
</w:t>
      </w:r>
      <w:r>
        <w:br/>
      </w:r>
      <w:r>
        <w:rPr>
          <w:rFonts w:ascii="Times New Roman"/>
          <w:b w:val="false"/>
          <w:i w:val="false"/>
          <w:color w:val="000000"/>
          <w:sz w:val="28"/>
        </w:rPr>
        <w:t>
      МКАМ - Басқарушының меншікті капиталының ең аз мөлшері:
</w:t>
      </w:r>
    </w:p>
    <w:p>
      <w:pPr>
        <w:spacing w:after="0"/>
        <w:ind w:left="0"/>
        <w:jc w:val="both"/>
      </w:pPr>
      <w:r>
        <w:rPr>
          <w:rFonts w:ascii="Times New Roman"/>
          <w:b w:val="false"/>
          <w:i w:val="false"/>
          <w:color w:val="000000"/>
          <w:sz w:val="28"/>
        </w:rPr>
        <w:t>
МКАМ = 50 миллион теңге.
</w:t>
      </w:r>
    </w:p>
    <w:p>
      <w:pPr>
        <w:spacing w:after="0"/>
        <w:ind w:left="0"/>
        <w:jc w:val="both"/>
      </w:pPr>
      <w:r>
        <w:rPr>
          <w:rFonts w:ascii="Times New Roman"/>
          <w:b w:val="false"/>
          <w:i w:val="false"/>
          <w:color w:val="000000"/>
          <w:sz w:val="28"/>
        </w:rPr>
        <w:t>
      Егер басқаруға қабылданған активтерінің құны 40 миллиард теңгеден астам болған жағдайда, онда Басқарушының меншікті капиталының ең аз мөлшері мына формула бойынша есептеледі: 
</w:t>
      </w:r>
    </w:p>
    <w:p>
      <w:pPr>
        <w:spacing w:after="0"/>
        <w:ind w:left="0"/>
        <w:jc w:val="both"/>
      </w:pPr>
      <w:r>
        <w:rPr>
          <w:rFonts w:ascii="Times New Roman"/>
          <w:b w:val="false"/>
          <w:i w:val="false"/>
          <w:color w:val="000000"/>
          <w:sz w:val="28"/>
        </w:rPr>
        <w:t>
МКАМ = (20 миллион теңге + (БҚА - 40 миллиард теңге)*0,0002) + 30 миллион теңге, мұнда
</w:t>
      </w:r>
    </w:p>
    <w:p>
      <w:pPr>
        <w:spacing w:after="0"/>
        <w:ind w:left="0"/>
        <w:jc w:val="both"/>
      </w:pPr>
      <w:r>
        <w:rPr>
          <w:rFonts w:ascii="Times New Roman"/>
          <w:b w:val="false"/>
          <w:i w:val="false"/>
          <w:color w:val="000000"/>
          <w:sz w:val="28"/>
        </w:rPr>
        <w:t>
      БҚА - басқаруға қабылданған активтер.
</w:t>
      </w:r>
      <w:r>
        <w:br/>
      </w:r>
      <w:r>
        <w:rPr>
          <w:rFonts w:ascii="Times New Roman"/>
          <w:b w:val="false"/>
          <w:i w:val="false"/>
          <w:color w:val="000000"/>
          <w:sz w:val="28"/>
        </w:rPr>
        <w:t>
      МКАМ ең жоғары мөлшері 1,6 миллиард теңгеден аспауы тиіс.
</w:t>
      </w:r>
      <w:r>
        <w:br/>
      </w:r>
      <w:r>
        <w:rPr>
          <w:rFonts w:ascii="Times New Roman"/>
          <w:b w:val="false"/>
          <w:i w:val="false"/>
          <w:color w:val="000000"/>
          <w:sz w:val="28"/>
        </w:rPr>
        <w:t>
      Меншікті капиталдың жеткіліктілік коэффициентінің мәні күн сайын кемінде 1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Басқарушы номиналды ұстаушы ретінде клиенттердің шоттарын жүргізу құқығынсыз брокерлік және дилерлік қызметті қоса атқарғанда, меншікті капиталдың жеткіліктілік коэффициенті мына формула бойынша есептеледі:
</w:t>
      </w:r>
    </w:p>
    <w:p>
      <w:pPr>
        <w:spacing w:after="0"/>
        <w:ind w:left="0"/>
        <w:jc w:val="both"/>
      </w:pP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=(БА-М)/МКАМ, мұнда
</w:t>
      </w:r>
    </w:p>
    <w:p>
      <w:pPr>
        <w:spacing w:after="0"/>
        <w:ind w:left="0"/>
        <w:jc w:val="both"/>
      </w:pPr>
      <w:r>
        <w:rPr>
          <w:rFonts w:ascii="Times New Roman"/>
          <w:b w:val="false"/>
          <w:i w:val="false"/>
          <w:color w:val="000000"/>
          <w:sz w:val="28"/>
        </w:rPr>
        <w:t>
      БА - осы Ереженің 3 және 4-тармақтарында көрсетілген Басқарушы активтері;
</w:t>
      </w:r>
      <w:r>
        <w:br/>
      </w:r>
      <w:r>
        <w:rPr>
          <w:rFonts w:ascii="Times New Roman"/>
          <w:b w:val="false"/>
          <w:i w:val="false"/>
          <w:color w:val="000000"/>
          <w:sz w:val="28"/>
        </w:rPr>
        <w:t>
      М - Басқарушының жиынтық міндеттемелері;
</w:t>
      </w:r>
      <w:r>
        <w:br/>
      </w:r>
      <w:r>
        <w:rPr>
          <w:rFonts w:ascii="Times New Roman"/>
          <w:b w:val="false"/>
          <w:i w:val="false"/>
          <w:color w:val="000000"/>
          <w:sz w:val="28"/>
        </w:rPr>
        <w:t>
      МКАМ - мына формула бойынша есептелген Басқарушының меншікті капиталының ең аз мөлшері.
</w:t>
      </w:r>
    </w:p>
    <w:p>
      <w:pPr>
        <w:spacing w:after="0"/>
        <w:ind w:left="0"/>
        <w:jc w:val="both"/>
      </w:pPr>
      <w:r>
        <w:rPr>
          <w:rFonts w:ascii="Times New Roman"/>
          <w:b w:val="false"/>
          <w:i w:val="false"/>
          <w:color w:val="000000"/>
          <w:sz w:val="28"/>
        </w:rPr>
        <w:t>
МКАМ = 25 миллион теңге.
</w:t>
      </w:r>
    </w:p>
    <w:p>
      <w:pPr>
        <w:spacing w:after="0"/>
        <w:ind w:left="0"/>
        <w:jc w:val="both"/>
      </w:pPr>
      <w:r>
        <w:rPr>
          <w:rFonts w:ascii="Times New Roman"/>
          <w:b w:val="false"/>
          <w:i w:val="false"/>
          <w:color w:val="000000"/>
          <w:sz w:val="28"/>
        </w:rPr>
        <w:t>
      Егер басқаруға қабылданған активтерінің құны 40 миллиард теңгеден астам болған жағдайда, онда Басқарушының меншікті капиталының ең аз мөлшері мына формула бойынша есептеледі: 
</w:t>
      </w:r>
    </w:p>
    <w:p>
      <w:pPr>
        <w:spacing w:after="0"/>
        <w:ind w:left="0"/>
        <w:jc w:val="both"/>
      </w:pPr>
      <w:r>
        <w:rPr>
          <w:rFonts w:ascii="Times New Roman"/>
          <w:b w:val="false"/>
          <w:i w:val="false"/>
          <w:color w:val="000000"/>
          <w:sz w:val="28"/>
        </w:rPr>
        <w:t>
МКАМ = (20 миллион теңге + (БҚА - 40 миллиард теңге)*0,0002) + 5 миллион теңге, мұнда
</w:t>
      </w:r>
    </w:p>
    <w:p>
      <w:pPr>
        <w:spacing w:after="0"/>
        <w:ind w:left="0"/>
        <w:jc w:val="both"/>
      </w:pPr>
      <w:r>
        <w:rPr>
          <w:rFonts w:ascii="Times New Roman"/>
          <w:b w:val="false"/>
          <w:i w:val="false"/>
          <w:color w:val="000000"/>
          <w:sz w:val="28"/>
        </w:rPr>
        <w:t>
      БҚА - басқаруға қабылданған активтер.
</w:t>
      </w:r>
      <w:r>
        <w:br/>
      </w:r>
      <w:r>
        <w:rPr>
          <w:rFonts w:ascii="Times New Roman"/>
          <w:b w:val="false"/>
          <w:i w:val="false"/>
          <w:color w:val="000000"/>
          <w:sz w:val="28"/>
        </w:rPr>
        <w:t>
      МКАМ ең жоғары мөлшері 1,6 миллиард теңгеден аспауы тиіс.
</w:t>
      </w:r>
      <w:r>
        <w:br/>
      </w:r>
      <w:r>
        <w:rPr>
          <w:rFonts w:ascii="Times New Roman"/>
          <w:b w:val="false"/>
          <w:i w:val="false"/>
          <w:color w:val="000000"/>
          <w:sz w:val="28"/>
        </w:rPr>
        <w:t>
      Меншікті капиталдың жеткіліктілік коэффициентінің мәні күн сайын кемінде 1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Номиналды ұстаушы ретінде клиенттің шоттарын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 құқығымен брокерлік және дилерлік қызмет пен банк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операцияларының жекелеген түрлерін, факторингттік, форфейтингттік операцияларды және вексельдермен операцияларды жүзеге асыратын ұйымдардың пруденциалдық нормативтерді есептеу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 алынып тасталды - ҚР Қаржы нарығын және қаржы ұйымдарын реттеу мен қадағалау агенттігі Басқармасының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Пруденциалдық нормативтердің есебі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пруденциалдық нормативтердің есебін және қосымша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мәліметтерді ұсыну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6-тараудың атауына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Пруденциалдық нормативтердің есебіне байланысты қосымша мәліметтер және пруденциалдық нормативтердің есебі уәкілетті органға осы Ереженің Қорға және Ұйымға арналған 5 және 7-қосымшаларына сәйкес және есепті айдың соңғы күнтізбелік күні үшін есепті айдан кейінгі айдың бесінші жұмыс күні Астана қаласы уақыты бойынша 18.00-ден кешіктірмей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Пруденциалдық нормативтердің есебіне байланысты қосымша мәліметтер және пруденциалдық нормативтердің есебі уәкілетті органға осы Ереженің Басқарушыға арналған 6 және 8-қосымшаларына сәйкес және есепті тоқсанның соңғы күнтізбелік күні үшін есепті тоқсаннан кейінгі айдың бесінші жұмыс күні Астана қаласы уақыты бойынша 18.00-ден кешіктірмей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Пруденциалдық нормативтердің есебіне байланысты қосымша мәліметтер электронды тасымалдағышпен беріледі. Пруденциалдық нормативтiң есебі қағаз тасымалдағышта беріледі, оған Қордың, Ұйымның, Басқарушының бірінші басшысы немесе ол уәкілеттік берген тұлға, бас бухгалтер қол қояды және ол мөрмен куәландырылады.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Қағазға шығарылған қосымша мәліметтерге бірінші басшы немесе ол уәкілеттік берген адам, бас бухгалтер қол қояды, мөрмен расталады және Қорда, Ұйымда, Басқарушыда сақталады. Уәкілетті органның талап етуі бойынша Қор, Ұйым, Басқарушы сұратуды алған күннен бастап екі жұмыс күнінен кешіктірмей қағазға шығарылған қосымша мәліметтерді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Қаржы нарығын және қаржы ұйымдарын реттеу мен қадағалау агенттігі Басқармасының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Электронды тасымалдағыштағы қосымша мәліметтер беріліп отырған деректердің құпиялылығын және түзетілмейтіндігін қамтамасыз ететін криптографиялық қорғаныс құралдары бар ақпаратты жеткізіп берудің кепілдік беру жүйесін пайдалана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Электронды тасымалдағышпен және қағазға шығарылып берілген деректердің дәл келуін Қордың, Ұйымның, Басқарушының бірінші басшысы немесе есепке қол қоюға уәкілетті адам қамтамасыз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ҚР Қаржы нарығын және қаржы ұйымдарын реттеу мен қадағалау агенттігі Басқармасының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Пруденциалдық нормативтердің есебіне байланысты қосымша мәліметтердегі және пруденциалдық нормативтердің есебіндегі деректер Қазақстан Республикасының ұлттық валютасы - теңгемен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Пруденциалдық нормативтердің есебіне байланысты қосымша мәліметтерді және пруденциалдық нормативтердің есебін толтырған кезде пайдаланылатын өлшем бірлігі мың теңгемен белгіленеді. Бес жүз теңгеден аз сома нөлге дөңгелектенеді, ал бес жүз теңгеге тең немесе одан артық сома мың теңгеге дейін дөңгелектенеді.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өзгерту енгізілді - ҚР Қаржы нарығын және қаржы ұйымдарын реттеу мен қадағалау агенттігі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Пруденциалдық нормативтер бұзылған жағдайда Қор, Ұйым, Басқарушы тәртіп бұзылған сәттен бастап үш жұмыс күні аралығында пруденциалдық нормативтердің бұзылу фактісі мен себептері туралы, оларды жоюдың іс-шаралар жоспарын қосып бере отырып,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Қор, Ұйым, Басқарушы осы Ереженің 31, 32-тармақтарында көрсетілген талаптарды сақтай отырып, осы Ереженің 7, 8-қосымшаларына сәйкес нысанда осының алдындағы жұмысы күнінің соңындағы, сондай-ақ ағымдағы тікелей жұмыс күнінің алдындағы әр демалыс күнінің соңындағы жағдай бойынша әр жұмыс күні үшін пруденциалдық нормативтерінің есебін жасайды.
</w:t>
      </w:r>
      <w:r>
        <w:br/>
      </w:r>
      <w:r>
        <w:rPr>
          <w:rFonts w:ascii="Times New Roman"/>
          <w:b w:val="false"/>
          <w:i w:val="false"/>
          <w:color w:val="000000"/>
          <w:sz w:val="28"/>
        </w:rPr>
        <w:t>
      Қағаз тасымалдағыштағы пруденциалдық нормативтердің есебіне бірінші басшы немесе ол уәкілеттік берген тұлға, Қордың, Ұйымның және Басқарушының бас бухгалтері қол қояды Қор, Ұйым, Басқарушының мөрімен расталады және Қорда, Ұйымда, Басқарушыда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 ҚР Қаржы нарығын және қаржы ұйымдарын реттеу мен қадағалау агенттігі Басқармасының 2006.10.27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өзгерту енгізілді - 2007.04.30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Уәкілетті орган пруденциалдық нормативтерді Қор, Ұйым, Басқарушының уәкілетті органның нормативтік құқықтық актілеріне сәйкес электронды тасымалдағышпен берген қаржылық және өзге де есеп беруі негізінде есептейді.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Осы Ережемен реттелмеген мәселелер Қазақстан Республикасының заңнамасында көзделген тәртіп бойынша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2006.10.27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Кредит тәуекелділігі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2268"/>
        <w:gridCol w:w="2431"/>
        <w:gridCol w:w="2426"/>
      </w:tblGrid>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
</w:t>
            </w:r>
            <w:r>
              <w:br/>
            </w:r>
            <w:r>
              <w:rPr>
                <w:rFonts w:ascii="Times New Roman"/>
                <w:b w:val="false"/>
                <w:i w:val="false"/>
                <w:color w:val="000000"/>
                <w:sz w:val="20"/>
              </w:rPr>
              <w:t>
ділік
</w:t>
            </w:r>
            <w:r>
              <w:br/>
            </w:r>
            <w:r>
              <w:rPr>
                <w:rFonts w:ascii="Times New Roman"/>
                <w:b w:val="false"/>
                <w:i w:val="false"/>
                <w:color w:val="000000"/>
                <w:sz w:val="20"/>
              </w:rPr>
              <w:t>
деңгейінің
</w:t>
            </w:r>
            <w:r>
              <w:br/>
            </w:r>
            <w:r>
              <w:rPr>
                <w:rFonts w:ascii="Times New Roman"/>
                <w:b w:val="false"/>
                <w:i w:val="false"/>
                <w:color w:val="000000"/>
                <w:sz w:val="20"/>
              </w:rPr>
              <w:t>
пайыздық
</w:t>
            </w:r>
            <w:r>
              <w:br/>
            </w:r>
            <w:r>
              <w:rPr>
                <w:rFonts w:ascii="Times New Roman"/>
                <w:b w:val="false"/>
                <w:i w:val="false"/>
                <w:color w:val="000000"/>
                <w:sz w:val="20"/>
              </w:rPr>
              <w:t>
көрсеткіші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Сомасы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Қолма-қол теңге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тәуелсіз рейтингі бар немесе басқа рейтинг агенттіктерінің бірінің осыған ұқсас деңгейіндегі рейтингі бар елдің шетелдік қолма-қол валютасы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мемлекеттік бағалы қағаздары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Ұлттық Банктегі салымдар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халықаралық қаржы ұйымдарымен шығарылған бағалы қағаздар:
</w:t>
            </w:r>
            <w:r>
              <w:br/>
            </w:r>
            <w:r>
              <w:rPr>
                <w:rFonts w:ascii="Times New Roman"/>
                <w:b w:val="false"/>
                <w:i w:val="false"/>
                <w:color w:val="000000"/>
                <w:sz w:val="20"/>
              </w:rPr>
              <w:t>
Халықаралық қайта құру және даму банкі;
</w:t>
            </w:r>
            <w:r>
              <w:br/>
            </w:r>
            <w:r>
              <w:rPr>
                <w:rFonts w:ascii="Times New Roman"/>
                <w:b w:val="false"/>
                <w:i w:val="false"/>
                <w:color w:val="000000"/>
                <w:sz w:val="20"/>
              </w:rPr>
              <w:t>
Еуропа қайта құру және даму банкі;
</w:t>
            </w:r>
            <w:r>
              <w:br/>
            </w:r>
            <w:r>
              <w:rPr>
                <w:rFonts w:ascii="Times New Roman"/>
                <w:b w:val="false"/>
                <w:i w:val="false"/>
                <w:color w:val="000000"/>
                <w:sz w:val="20"/>
              </w:rPr>
              <w:t>
Америка аралық даму банкі;
</w:t>
            </w:r>
            <w:r>
              <w:br/>
            </w:r>
            <w:r>
              <w:rPr>
                <w:rFonts w:ascii="Times New Roman"/>
                <w:b w:val="false"/>
                <w:i w:val="false"/>
                <w:color w:val="000000"/>
                <w:sz w:val="20"/>
              </w:rPr>
              <w:t>
Халықаралық есеп-айырысу банкі;
</w:t>
            </w:r>
            <w:r>
              <w:br/>
            </w:r>
            <w:r>
              <w:rPr>
                <w:rFonts w:ascii="Times New Roman"/>
                <w:b w:val="false"/>
                <w:i w:val="false"/>
                <w:color w:val="000000"/>
                <w:sz w:val="20"/>
              </w:rPr>
              <w:t>
Азия даму банкі;
</w:t>
            </w:r>
            <w:r>
              <w:br/>
            </w:r>
            <w:r>
              <w:rPr>
                <w:rFonts w:ascii="Times New Roman"/>
                <w:b w:val="false"/>
                <w:i w:val="false"/>
                <w:color w:val="000000"/>
                <w:sz w:val="20"/>
              </w:rPr>
              <w:t>
Африка даму банкі;
</w:t>
            </w:r>
            <w:r>
              <w:br/>
            </w:r>
            <w:r>
              <w:rPr>
                <w:rFonts w:ascii="Times New Roman"/>
                <w:b w:val="false"/>
                <w:i w:val="false"/>
                <w:color w:val="000000"/>
                <w:sz w:val="20"/>
              </w:rPr>
              <w:t>
Халықаралық қаржы  корпорациясы;
</w:t>
            </w:r>
            <w:r>
              <w:br/>
            </w:r>
            <w:r>
              <w:rPr>
                <w:rFonts w:ascii="Times New Roman"/>
                <w:b w:val="false"/>
                <w:i w:val="false"/>
                <w:color w:val="000000"/>
                <w:sz w:val="20"/>
              </w:rPr>
              <w:t>
Ислам даму банкі;
</w:t>
            </w:r>
            <w:r>
              <w:br/>
            </w:r>
            <w:r>
              <w:rPr>
                <w:rFonts w:ascii="Times New Roman"/>
                <w:b w:val="false"/>
                <w:i w:val="false"/>
                <w:color w:val="000000"/>
                <w:sz w:val="20"/>
              </w:rPr>
              <w:t>
Еуропа инвестициялық банкі.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халықаралық рейтингісін иеленген немесе басқа рейтинг агенттіктерінің бірінің осыған ұқсас деңгейіндегі рейтингі бар соның ішінде, Қазақстан Республикасының резидент емес банктерінде тазартылған қымбат металдар мен металл депозиттер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төмен емес тәуелсіз рейтингі бар немесе басқа рейтинг агенттіктерінің бірінің осыған ұқсас деңгейіндегі рейтингі бар және елдердің рейтингтік бағасына сәйкестігі жоқ елдердің шетелдік қолма-қол валютасы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"А-" дейін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төмен  емес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"kzААА" төмен емес ұлттық шәкіл бойынша рейтингі бағасы бар, Standard &amp; Рооr's агенттігінің "АА"-дан төмен емес халықаралық шәкіл бойынша немесе басқа рейтинг агенттіктерінің бірінің осыған ұқсас деңгейіндегі рейтингі бар ұзақ мерзімді кредит рейтингісін иеленетін еншілес банк резиденттерде, сабақтас банк резиденттерде, Қазақстан Республикасының екінші деңгейдегі банктерінің салымдары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 төмен емес халықаралық рейтингі бар немесе басқа рейтинг агенттіктерінің бірінің осыған ұқсас деңгейіндегі рейтингі бар шетелдік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төмен емес халықаралық рейтингі бағасы бар немесе басқа рейтинг агенттіктерінің бірінің осыған ұқсас деңгейіндегі рейтингі бар немесе Standard &amp; Рооr's агенттігінің "kzААА" төмен емес ұлттық шәкілде рейтинг бағасы бар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акционерлік қоғамы шығарған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ипотекалық компаниясы" акционерлік қоғамы шығарған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 шығарған  инфрақұрылымдық облигациясы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рейтингісі бар "Standard &amp; Рооr's рrіnсіраl stability fund ratings" төмен емес "Ааm-" немесе  Standard &amp; Рооr's Fund сrеdit gualit ratings" төмен емес "Ааf-" иивестициялық қорлардың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"A+"-дан "А-" дейін төмен емес халықаралық рейтингі бағасы бар немесе басқа рейтинг агенттіктерінің бірінің осыған ұқсас деңгейіндегі рейтингі бар ұйымдар шығарған Prіnсіраl рrоtесtеd nоtеs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үстіндегі ақша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дейінгі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"kzААА"-дан "kzАА-" дейінгі ұлттық шәкіл бойынша рейтингі бағасы бар, Standard &amp; Рооr's агенттігінің "А+"-дан "А-" дейінгі халықаралық шәкіл бойынша немесе басқа рейтинг агенттіктерінің бірінің осыған ұқсас деңгейіндегі рейтингі бар ұзақ мерзімді кредит рейтингісін иеленетін еншілес банк резиденттерде, сабақтас банк резиденттерде, Қазақстан Республикасының екінші деңгейдегі банктерінің салымдары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"А-"дейін халықаралық рейтингі бар немесе басқа рейтинг  агенттіктерінің бірінің осыған ұқсас деңгейіндегі рейтингі бар шетелдік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 халықаралық рейтингі бағасы бар немесе басқа рейтинг агенттіктерінің бірінің осыған ұқсас деңгейіндегі рейтингі бар немесе Standard &amp; Рооr's агенттігінің "kzАА+"-дан "kzАА-" дейін ұлттық шәкілде рейтинг бағасы бар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рейтингі бағасы бар Standard &amp; Рооr's рrіпсіраl stailiny fund ratings "Аm+" дан "Аm-" дейін немесе "Standard &amp; Рооr's Fund credit ratings" "Аf+" дан "Аf-" дейін инвестициялық қорлардың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"А+"-дан "А-"дейін халықаралық рейтингі бағасы бар немесе басқа рейтинг агенттіктерінің бірінің осыған ұқсас деңгейіндегі рейтингі бар ұйымдар шығарған Prіnсіраl рrоtесtеd nоtеs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 шығарған ипотекалық облигациясы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Индекс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"ВВ-" дейінгі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"kzА+"-дан "kzВВВ" дейінгі ұлттық шәкіл бойынша рейтингі бағасы бар, Standard &amp; Рооr's агенттігінің" ВВВ+"-дан "ВВВ-" дейінгі халықаралық шәкіл бойынша немесе басқа рейтинг агенттіктерінің бірінің осыған ұқсас деңгейіндегі рейтингі бар ұзақ мерзімді кредит рейтингісін иеленетін еншілес банк резиденттерде, сабақтас банк резиденттерде, Қазақстан Республикасының екінші деңгейдегі банктерінің салымдары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дейінгі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"ВВ-" дейін халықаралық рейтингі бар немесе басқа рейтинг агенттіктерінің бірінің осыған ұқсас деңгейіндегі рейтингі бар немесе Standard &amp; Рооr's агенттігінің "kzВВВ" дан төмен емес ұлттық шәкілде рейтинг бағасы бар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рейтингі бағасы бар Standard &amp; Рооr's рrіпсіраl stailiny fund  ratings "ВВВm+" дан "BBBm-"дейін немесе  "Standard &amp; Рооr's Fund credit guality ratings" "ВВВf+" дан "BBBf-"дейін  инвестициялық қорлардың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"ВВВ+"-дан "ВВВ-" дейін рейтинг бағасы бар немесе басқа рейтинг агенттіктерінің бірінің осыған ұқсас деңгейіндегі рейтингі бар ұйымдар шығарған Prіnсіраl рrоtесtеd nоtеs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Рооr's агенттігінің "kzВВВ -дан төмен ұлттық шәкіл бойынша рейтингі бағасы бар,  Standard &amp; Рооr's агенттігінің "ВВВ-"-дан төмен халықаралық шәкіл бойынша немесе басқа рейтинг агенттіктерінің бірінің осыған ұқсас деңгейіндегі рейтингі бар немесе рейтингке сәйкестігі жоқ ұзақ мерзімді кредит рейтингісі бар еншілес банк резиденттерде, сабақтас банк резиденттерде, Қазақстан Республикасының екінші деңгейдегі банктерінің салымдары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халықаралық рейтингі бағасы бар немесе басқа рейтинг агенттіктерінің бірінің осыған ұқсас деңгейіндегі рейтингі бар немесе Standard &amp; Рооr's агенттігінің "kzВВВ"-дан төмен рейтингі бағасы бар немесе листингтің ең жоғарғы санаты бойынша сауда-саттық  ұйымдастырушыларының ресми тізімінде, көрсетілген осы бағалы қағаздарды болу талабындағы рейтингі сәйкестігі жоқ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жоғарғы санаты бойынша сауда-саттық ұйымдастырушыларының ресми   тізімінде енгізілген Қазақстан Республикасының резиденті болып табылатын басқарма компаниясы инвестициялық қорының пайлық аралық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топ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жоғарғы санаты бойынша сауда-саттық ұйымдастырушыларының ресми тізімінде, жоғарыда көрсетілген бағалы қағаздарды болу талабындағы рейтингі сәйкестігі жоқ Қазақстан Республикасы және басқа мемлекеттердің заңнамасына сәйкес Қазақстан Республикасының ұйымдары шығарған Мемлекеттік емес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жоғарғы санаты бойынша сауда-саттық ұйымдастырушыларының ресми   тізімінде енгізілген Қазақстан Республикасының резиденті  болып табылатын басқарма компаниясы инвестициялық қорының аралық пайы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Алматы қаласы Орталық Аймақтық Қаржылық сауда-саттық алаңына листингтің өткен процедурасы және жоғарыда көрсетілген тәуекел тобының біреуіне де сәйкеспейтін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халықаралық рейтингі бағасы бар немесе сауда-саттық делистинг ұйымдастырушылары ұсынған рейтингтік бағасы жоқ борыштық бағалы қағаздар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VІ-тәуекел тобына енгізілген активтер болып табылатын базалық активтері фьючерс, опцион, своп, форвард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Сауда-саттық ұйымдастыру.
</w:t>
            </w:r>
            <w:r>
              <w:br/>
            </w:r>
            <w:r>
              <w:rPr>
                <w:rFonts w:ascii="Times New Roman"/>
                <w:b w:val="false"/>
                <w:i w:val="false"/>
                <w:color w:val="000000"/>
                <w:sz w:val="20"/>
              </w:rPr>
              <w:t>
шысы акцияларын делистингке
</w:t>
            </w:r>
            <w:r>
              <w:br/>
            </w:r>
            <w:r>
              <w:rPr>
                <w:rFonts w:ascii="Times New Roman"/>
                <w:b w:val="false"/>
                <w:i w:val="false"/>
                <w:color w:val="000000"/>
                <w:sz w:val="20"/>
              </w:rPr>
              <w:t>
ұшыратқан екінші деңгейдегі
</w:t>
            </w:r>
            <w:r>
              <w:br/>
            </w:r>
            <w:r>
              <w:rPr>
                <w:rFonts w:ascii="Times New Roman"/>
                <w:b w:val="false"/>
                <w:i w:val="false"/>
                <w:color w:val="000000"/>
                <w:sz w:val="20"/>
              </w:rPr>
              <w:t>
банктердегі салымдар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VІ-тәуекел тобына енгізілген активтер бойынша есептелген сыйақы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9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тәуекел дәрежесі бойынша өлшем активтердің қорытынды сомасы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4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уәкілеттік берген тұлға:
</w:t>
      </w:r>
      <w:r>
        <w:br/>
      </w:r>
      <w:r>
        <w:rPr>
          <w:rFonts w:ascii="Times New Roman"/>
          <w:b w:val="false"/>
          <w:i w:val="false"/>
          <w:color w:val="000000"/>
          <w:sz w:val="28"/>
        </w:rPr>
        <w:t>
      _______________________      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бухгалтер:_____________________ 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Кестені толтыру жөніндегі түсіндірме:
</w:t>
      </w:r>
    </w:p>
    <w:p>
      <w:pPr>
        <w:spacing w:after="0"/>
        <w:ind w:left="0"/>
        <w:jc w:val="both"/>
      </w:pPr>
      <w:r>
        <w:rPr>
          <w:rFonts w:ascii="Times New Roman"/>
          <w:b w:val="false"/>
          <w:i w:val="false"/>
          <w:color w:val="000000"/>
          <w:sz w:val="28"/>
        </w:rPr>
        <w:t>
      Кредиттік тәуекел дәрежесі бойынша зейнетақы активтерін өлшеу
</w:t>
      </w:r>
      <w:r>
        <w:br/>
      </w:r>
      <w:r>
        <w:rPr>
          <w:rFonts w:ascii="Times New Roman"/>
          <w:b w:val="false"/>
          <w:i w:val="false"/>
          <w:color w:val="000000"/>
          <w:sz w:val="28"/>
        </w:rPr>
        <w:t>
кезінде, егер борыштық бағалы қағазда арнайы борыш рейтингі бар
</w:t>
      </w:r>
      <w:r>
        <w:br/>
      </w:r>
      <w:r>
        <w:rPr>
          <w:rFonts w:ascii="Times New Roman"/>
          <w:b w:val="false"/>
          <w:i w:val="false"/>
          <w:color w:val="000000"/>
          <w:sz w:val="28"/>
        </w:rPr>
        <w:t>
болған жағдайда, онда осы бағалы қағаз осы рейтинг бойынша
</w:t>
      </w:r>
      <w:r>
        <w:br/>
      </w:r>
      <w:r>
        <w:rPr>
          <w:rFonts w:ascii="Times New Roman"/>
          <w:b w:val="false"/>
          <w:i w:val="false"/>
          <w:color w:val="000000"/>
          <w:sz w:val="28"/>
        </w:rPr>
        <w:t>
ескеріледі.
</w:t>
      </w:r>
      <w:r>
        <w:br/>
      </w:r>
      <w:r>
        <w:rPr>
          <w:rFonts w:ascii="Times New Roman"/>
          <w:b w:val="false"/>
          <w:i w:val="false"/>
          <w:color w:val="000000"/>
          <w:sz w:val="28"/>
        </w:rPr>
        <w:t>
      Егер Қазақстан Республикасының заң тұлғаларымен шыққан
</w:t>
      </w:r>
      <w:r>
        <w:br/>
      </w:r>
      <w:r>
        <w:rPr>
          <w:rFonts w:ascii="Times New Roman"/>
          <w:b w:val="false"/>
          <w:i w:val="false"/>
          <w:color w:val="000000"/>
          <w:sz w:val="28"/>
        </w:rPr>
        <w:t>
мемлекеттік емес борыштық бағалы қағазда арнайы рейтинг болмаса,
</w:t>
      </w:r>
      <w:r>
        <w:br/>
      </w:r>
      <w:r>
        <w:rPr>
          <w:rFonts w:ascii="Times New Roman"/>
          <w:b w:val="false"/>
          <w:i w:val="false"/>
          <w:color w:val="000000"/>
          <w:sz w:val="28"/>
        </w:rPr>
        <w:t>
онда осы борыштық бағалы қағаз рейтингтік эмитент бойынша
</w:t>
      </w:r>
      <w:r>
        <w:br/>
      </w:r>
      <w:r>
        <w:rPr>
          <w:rFonts w:ascii="Times New Roman"/>
          <w:b w:val="false"/>
          <w:i w:val="false"/>
          <w:color w:val="000000"/>
          <w:sz w:val="28"/>
        </w:rPr>
        <w:t>
ескеріледі.
</w:t>
      </w:r>
      <w:r>
        <w:br/>
      </w:r>
      <w:r>
        <w:rPr>
          <w:rFonts w:ascii="Times New Roman"/>
          <w:b w:val="false"/>
          <w:i w:val="false"/>
          <w:color w:val="000000"/>
          <w:sz w:val="28"/>
        </w:rPr>
        <w:t>
      Егер қаржылық құралдардың тәуелсіз ағымдағы құнының
</w:t>
      </w:r>
      <w:r>
        <w:br/>
      </w:r>
      <w:r>
        <w:rPr>
          <w:rFonts w:ascii="Times New Roman"/>
          <w:b w:val="false"/>
          <w:i w:val="false"/>
          <w:color w:val="000000"/>
          <w:sz w:val="28"/>
        </w:rPr>
        <w:t>
құрамындағы қаржылық құралдар бойынша есептелген тәуелсіз сыйақы
</w:t>
      </w:r>
      <w:r>
        <w:br/>
      </w:r>
      <w:r>
        <w:rPr>
          <w:rFonts w:ascii="Times New Roman"/>
          <w:b w:val="false"/>
          <w:i w:val="false"/>
          <w:color w:val="000000"/>
          <w:sz w:val="28"/>
        </w:rPr>
        <w:t>
кредиттік тәуекел дәрежесі бойынша активтер есебінде енгізілген
</w:t>
      </w:r>
      <w:r>
        <w:br/>
      </w:r>
      <w:r>
        <w:rPr>
          <w:rFonts w:ascii="Times New Roman"/>
          <w:b w:val="false"/>
          <w:i w:val="false"/>
          <w:color w:val="000000"/>
          <w:sz w:val="28"/>
        </w:rPr>
        <w:t>
болса, онда бұдан әрі ол жеке ескерілмейді.
</w:t>
      </w:r>
      <w:r>
        <w:br/>
      </w:r>
      <w:r>
        <w:rPr>
          <w:rFonts w:ascii="Times New Roman"/>
          <w:b w:val="false"/>
          <w:i w:val="false"/>
          <w:color w:val="000000"/>
          <w:sz w:val="28"/>
        </w:rPr>
        <w:t>
      Своптар, фьючерстер, опциондар, форвардтар көрсетілген қаржы құралдарының нарықтық құны мен олар бойынша кредиттік тәуекел сомасын осы қосымшада көрсетілген контрагент санатына сәйкес келетін тәуекел дәрежесіне көбейту арқылы кредиттік тәуекелді есептеуге енгізіледі.
</w:t>
      </w:r>
      <w:r>
        <w:br/>
      </w:r>
      <w:r>
        <w:rPr>
          <w:rFonts w:ascii="Times New Roman"/>
          <w:b w:val="false"/>
          <w:i w:val="false"/>
          <w:color w:val="000000"/>
          <w:sz w:val="28"/>
        </w:rPr>
        <w:t>
      Своп, фьючерс, опцион және форвард операциялары бойынша кредиттік тәуекел осы Нұсқаулықтың 1-3-қосымшасында көрсетілген және аталған қаржы құралдарының өтеу мерзімімен айқындалатын кредиттік тәуекелдің коэффициентіне аталған қаржы құралдарының номиналды құнының туындысы ретінде есептеледі.
</w:t>
      </w:r>
      <w:r>
        <w:br/>
      </w:r>
      <w:r>
        <w:rPr>
          <w:rFonts w:ascii="Times New Roman"/>
          <w:b w:val="false"/>
          <w:i w:val="false"/>
          <w:color w:val="000000"/>
          <w:sz w:val="28"/>
        </w:rPr>
        <w:t>
      Қаржы құралдарының (өтеу құны) нарықтық құны мынаны білдіреді:
</w:t>
      </w:r>
      <w:r>
        <w:br/>
      </w:r>
      <w:r>
        <w:rPr>
          <w:rFonts w:ascii="Times New Roman"/>
          <w:b w:val="false"/>
          <w:i w:val="false"/>
          <w:color w:val="000000"/>
          <w:sz w:val="28"/>
        </w:rPr>
        <w:t>
      сатып алу мәмілелері бойынша - осы қаржы құралының номиналды келісім-шарттық құнынан қаржы құралының ағымдағы рыноктық құнның асқан шегін білдіреді. Егер қаржы құралының ағымдағы рыноктық құны оның номиналды келісім-шарттық құнынан кем немесе оған тең болса, онда өтеу құны нөлге тең болады;
</w:t>
      </w:r>
      <w:r>
        <w:br/>
      </w:r>
      <w:r>
        <w:rPr>
          <w:rFonts w:ascii="Times New Roman"/>
          <w:b w:val="false"/>
          <w:i w:val="false"/>
          <w:color w:val="000000"/>
          <w:sz w:val="28"/>
        </w:rPr>
        <w:t>
      сату мәмілесі бойынша - осы қаржы құралының ағымдағы рыноктық құнынан қаржы құралының номиналды келісім-шарттық құнның асқан шегін білдіреді. Егер қаржы құралының номиналды келісім-шарттық құны оның ағымдағы рыноктық құнынан кем немесе оған тең болса, онда өтеу құны нөлге тең болады.
</w:t>
      </w:r>
      <w:r>
        <w:br/>
      </w:r>
      <w:r>
        <w:rPr>
          <w:rFonts w:ascii="Times New Roman"/>
          <w:b w:val="false"/>
          <w:i w:val="false"/>
          <w:color w:val="000000"/>
          <w:sz w:val="28"/>
        </w:rPr>
        <w:t>
      Бивалюталық қаржы құралдары (талап ету мен міндеттеме әртүрлі шетел валюталарында көрсетілген қаржы құралдары) бойынша өтеу құны есептілікті жасау күнгі бағам бойынша айқындалған міндеттемелердің теңгелік баламасынан талаптардың теңгелік баламасының асқан шегі ретінде анықталады. Егер талаптардың теңгелік баламасының шегі міндеттемелердің теңгелік баламасынан кем немесе оған тең болса, онда өтеу құны нөлге тең болады.
</w:t>
      </w:r>
      <w:r>
        <w:br/>
      </w:r>
      <w:r>
        <w:rPr>
          <w:rFonts w:ascii="Times New Roman"/>
          <w:b w:val="false"/>
          <w:i w:val="false"/>
          <w:color w:val="000000"/>
          <w:sz w:val="28"/>
        </w:rPr>
        <w:t>
      Қаржы құралдарының номиналды келісім-шарттық құны бухгалтерлік есептің тиісті шоттарында мәмілелерді жасасу күні олар көрсетілген қаржы құралдарының құнын білдіреді. Бивалюталық қаржы құралдарының номиналды келісім-шарттық құны ретінде Ұйымда талаптар қалыптасатын валюта алынады.
</w:t>
      </w:r>
      <w:r>
        <w:br/>
      </w:r>
      <w:r>
        <w:rPr>
          <w:rFonts w:ascii="Times New Roman"/>
          <w:b w:val="false"/>
          <w:i w:val="false"/>
          <w:color w:val="000000"/>
          <w:sz w:val="28"/>
        </w:rPr>
        <w:t>
      Сатылған опциондар бойынша өтеу құны есептелмейді.
</w:t>
      </w:r>
      <w:r>
        <w:br/>
      </w:r>
      <w:r>
        <w:rPr>
          <w:rFonts w:ascii="Times New Roman"/>
          <w:b w:val="false"/>
          <w:i w:val="false"/>
          <w:color w:val="000000"/>
          <w:sz w:val="28"/>
        </w:rPr>
        <w:t>
      Сауда-саттық ұйымдастырушы делистингке ұшыратқан қаржы құралдары осы қаржы құралдардың ағымдағы құнының сомасын осы қосымшаның VI тобында көрсетілген тәуекел дәрежесіне көбейту арқылы кредиттік тәуекел есеп айырысуына кіреді.
</w:t>
      </w:r>
      <w:r>
        <w:br/>
      </w:r>
      <w:r>
        <w:rPr>
          <w:rFonts w:ascii="Times New Roman"/>
          <w:b w:val="false"/>
          <w:i w:val="false"/>
          <w:color w:val="000000"/>
          <w:sz w:val="28"/>
        </w:rPr>
        <w:t>
      Борыштық бағалы қағазда бірнеше рейтинг агенттіктері берген рейтинг бағалары болғанда, осындай бағалардан соңғысы назарға алынады.
</w:t>
      </w:r>
      <w:r>
        <w:br/>
      </w:r>
      <w:r>
        <w:rPr>
          <w:rFonts w:ascii="Times New Roman"/>
          <w:b w:val="false"/>
          <w:i w:val="false"/>
          <w:color w:val="000000"/>
          <w:sz w:val="28"/>
        </w:rPr>
        <w:t>
      Борыштық бағалы қағазда халықаралық және Қазақстан Республикасы ұлттық шәкілі бойынша рейтинг бағалары болғанда, ұлттық шәкіл бойынша рейтинг бағасына басымдылық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ережесіне 1-1-қосымша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қосымшамен толықтырылды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2006.10.27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Ерекше пайыздық тәуекел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6102"/>
        <w:gridCol w:w="1783"/>
        <w:gridCol w:w="1786"/>
        <w:gridCol w:w="1963"/>
      </w:tblGrid>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тәуекел коэффициенті (%)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w:t>
            </w:r>
            <w:r>
              <w:br/>
            </w:r>
            <w:r>
              <w:rPr>
                <w:rFonts w:ascii="Times New Roman"/>
                <w:b w:val="false"/>
                <w:i w:val="false"/>
                <w:color w:val="000000"/>
                <w:sz w:val="20"/>
              </w:rPr>
              <w:t>
 арналған сома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"АА-"-дан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Республикасының мемлекеттік бағалы қағаздар түріндегі сыйақы мөлшерлеме өзгеруіне байланысты рынок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Рооr's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 жергілікті өкімет органдары шығарған Қазақстан Республикасының мемлекеттік бағалы қағаздар түріндегі, сондай-ақ бағалы қағаздардың ұйымдастырылған рыногында айналысқа түспейтін Principal protected notes 6 айдан кем емес өтеу мерзімімен сыйақы мөлшерлеме өзгеруіне байланысты рынок тәуекелімен қаржы құрал.
</w:t>
            </w:r>
            <w:r>
              <w:br/>
            </w:r>
            <w:r>
              <w:rPr>
                <w:rFonts w:ascii="Times New Roman"/>
                <w:b w:val="false"/>
                <w:i w:val="false"/>
                <w:color w:val="000000"/>
                <w:sz w:val="20"/>
              </w:rPr>
              <w:t>
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Рооr's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 жергілікті өкімет органдары шығарған Қазақстан Республикасының мемлекеттік бағалы қағаздар түріндегі, сондай-ақ бағалы
</w:t>
            </w:r>
            <w:r>
              <w:br/>
            </w:r>
            <w:r>
              <w:rPr>
                <w:rFonts w:ascii="Times New Roman"/>
                <w:b w:val="false"/>
                <w:i w:val="false"/>
                <w:color w:val="000000"/>
                <w:sz w:val="20"/>
              </w:rPr>
              <w:t>
қағаздардың ұйымдастырылған
</w:t>
            </w:r>
            <w:r>
              <w:br/>
            </w:r>
            <w:r>
              <w:rPr>
                <w:rFonts w:ascii="Times New Roman"/>
                <w:b w:val="false"/>
                <w:i w:val="false"/>
                <w:color w:val="000000"/>
                <w:sz w:val="20"/>
              </w:rPr>
              <w:t>
рыногында айналысқа түспейтін
</w:t>
            </w:r>
            <w:r>
              <w:br/>
            </w:r>
            <w:r>
              <w:rPr>
                <w:rFonts w:ascii="Times New Roman"/>
                <w:b w:val="false"/>
                <w:i w:val="false"/>
                <w:color w:val="000000"/>
                <w:sz w:val="20"/>
              </w:rPr>
              <w:t>
Principal protected notes 6
</w:t>
            </w:r>
            <w:r>
              <w:br/>
            </w:r>
            <w:r>
              <w:rPr>
                <w:rFonts w:ascii="Times New Roman"/>
                <w:b w:val="false"/>
                <w:i w:val="false"/>
                <w:color w:val="000000"/>
                <w:sz w:val="20"/>
              </w:rPr>
              <w:t>
айдан 24 айға дейін өтеу мерзімімен сыйақы мөлшерлеме өзгеруіне байланысты рынок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Рооr's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 жергілікті үкімет органдары шығарған   Қазақстан Республикасының мемлекеттік бағалы   қағаздар түріндегі, сондай-ақ бағалы қағаздардың ұйымдастырылған рыногында айналысқа түспейтін Principal protected notes 24 айдан астам өтеу мерзімімен сыйақы мөлшерлеме өзгеруіне байланысты рынок
</w:t>
            </w:r>
            <w:r>
              <w:br/>
            </w:r>
            <w:r>
              <w:rPr>
                <w:rFonts w:ascii="Times New Roman"/>
                <w:b w:val="false"/>
                <w:i w:val="false"/>
                <w:color w:val="000000"/>
                <w:sz w:val="20"/>
              </w:rPr>
              <w:t>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1-қосымшаның алтыншы     тобында көрсетілген сыйақы  мөлшерлеме өзгеруіне  байланысты рынок тәуекелімен қаржы құралдарының құны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тәуекел жиынтығы
</w:t>
            </w:r>
          </w:p>
        </w:tc>
        <w:tc>
          <w:tcPr>
            <w:tcW w:w="17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уәкілеттік берген тұлға
</w:t>
      </w:r>
      <w:r>
        <w:br/>
      </w:r>
      <w:r>
        <w:rPr>
          <w:rFonts w:ascii="Times New Roman"/>
          <w:b w:val="false"/>
          <w:i w:val="false"/>
          <w:color w:val="000000"/>
          <w:sz w:val="28"/>
        </w:rPr>
        <w:t>
            __________________________ ______________________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 ______________________ ______________________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ережесіне 1-2-қосымша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қосымша жаңа редакцияда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2007.02.23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Жалпы пайыздық тәуекел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3047"/>
        <w:gridCol w:w="2827"/>
        <w:gridCol w:w="2709"/>
        <w:gridCol w:w="2768"/>
      </w:tblGrid>
      <w:tr>
        <w:trPr>
          <w:trHeight w:val="330" w:hRule="atLeast"/>
        </w:trPr>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Аймақтар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w:t>
            </w:r>
            <w:r>
              <w:br/>
            </w:r>
            <w:r>
              <w:rPr>
                <w:rFonts w:ascii="Times New Roman"/>
                <w:b w:val="false"/>
                <w:i w:val="false"/>
                <w:color w:val="000000"/>
                <w:sz w:val="20"/>
              </w:rPr>
              <w:t>
интервалдар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
</w:t>
            </w:r>
            <w:r>
              <w:br/>
            </w:r>
            <w:r>
              <w:rPr>
                <w:rFonts w:ascii="Times New Roman"/>
                <w:b w:val="false"/>
                <w:i w:val="false"/>
                <w:color w:val="000000"/>
                <w:sz w:val="20"/>
              </w:rPr>
              <w:t>
дарының құны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Саралау
</w:t>
            </w:r>
            <w:r>
              <w:br/>
            </w:r>
            <w:r>
              <w:rPr>
                <w:rFonts w:ascii="Times New Roman"/>
                <w:b w:val="false"/>
                <w:i w:val="false"/>
                <w:color w:val="000000"/>
                <w:sz w:val="20"/>
              </w:rPr>
              <w:t>
коэффициенті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
</w:t>
            </w:r>
            <w:r>
              <w:br/>
            </w:r>
            <w:r>
              <w:rPr>
                <w:rFonts w:ascii="Times New Roman"/>
                <w:b w:val="false"/>
                <w:i w:val="false"/>
                <w:color w:val="000000"/>
                <w:sz w:val="20"/>
              </w:rPr>
              <w:t>
дарының
</w:t>
            </w:r>
            <w:r>
              <w:br/>
            </w:r>
            <w:r>
              <w:rPr>
                <w:rFonts w:ascii="Times New Roman"/>
                <w:b w:val="false"/>
                <w:i w:val="false"/>
                <w:color w:val="000000"/>
                <w:sz w:val="20"/>
              </w:rPr>
              <w:t>
сараланған
</w:t>
            </w:r>
            <w:r>
              <w:br/>
            </w:r>
            <w:r>
              <w:rPr>
                <w:rFonts w:ascii="Times New Roman"/>
                <w:b w:val="false"/>
                <w:i w:val="false"/>
                <w:color w:val="000000"/>
                <w:sz w:val="20"/>
              </w:rPr>
              <w:t>
құны 
</w:t>
            </w:r>
          </w:p>
        </w:tc>
      </w:tr>
      <w:tr>
        <w:trPr>
          <w:trHeight w:val="330" w:hRule="atLeast"/>
        </w:trPr>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айдан кем
</w:t>
            </w:r>
            <w:r>
              <w:br/>
            </w:r>
            <w:r>
              <w:rPr>
                <w:rFonts w:ascii="Times New Roman"/>
                <w:b w:val="false"/>
                <w:i w:val="false"/>
                <w:color w:val="000000"/>
                <w:sz w:val="20"/>
              </w:rPr>
              <w:t>
емес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ай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ай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ай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аймақтың
</w:t>
            </w:r>
            <w:r>
              <w:br/>
            </w:r>
            <w:r>
              <w:rPr>
                <w:rFonts w:ascii="Times New Roman"/>
                <w:b w:val="false"/>
                <w:i w:val="false"/>
                <w:color w:val="000000"/>
                <w:sz w:val="20"/>
              </w:rPr>
              <w:t>
жиынтығы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жыл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жыл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жыл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аймақтың
</w:t>
            </w:r>
            <w:r>
              <w:br/>
            </w:r>
            <w:r>
              <w:rPr>
                <w:rFonts w:ascii="Times New Roman"/>
                <w:b w:val="false"/>
                <w:i w:val="false"/>
                <w:color w:val="000000"/>
                <w:sz w:val="20"/>
              </w:rPr>
              <w:t>
жиынтығы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7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жыл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жыл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жыл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жыл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жыл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0,0525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жылдан
</w:t>
            </w:r>
            <w:r>
              <w:br/>
            </w:r>
            <w:r>
              <w:rPr>
                <w:rFonts w:ascii="Times New Roman"/>
                <w:b w:val="false"/>
                <w:i w:val="false"/>
                <w:color w:val="000000"/>
                <w:sz w:val="20"/>
              </w:rPr>
              <w:t>
артық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аймақ
</w:t>
            </w:r>
            <w:r>
              <w:br/>
            </w:r>
            <w:r>
              <w:rPr>
                <w:rFonts w:ascii="Times New Roman"/>
                <w:b w:val="false"/>
                <w:i w:val="false"/>
                <w:color w:val="000000"/>
                <w:sz w:val="20"/>
              </w:rPr>
              <w:t>
жиынтығы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пайыздық
</w:t>
            </w:r>
            <w:r>
              <w:br/>
            </w:r>
            <w:r>
              <w:rPr>
                <w:rFonts w:ascii="Times New Roman"/>
                <w:b w:val="false"/>
                <w:i w:val="false"/>
                <w:color w:val="000000"/>
                <w:sz w:val="20"/>
              </w:rPr>
              <w:t>
жиынтық 
</w:t>
            </w:r>
          </w:p>
        </w:tc>
        <w:tc>
          <w:tcPr>
            <w:tcW w:w="2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7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уәкілеттік берген тұлға
</w:t>
      </w:r>
      <w:r>
        <w:br/>
      </w:r>
      <w:r>
        <w:rPr>
          <w:rFonts w:ascii="Times New Roman"/>
          <w:b w:val="false"/>
          <w:i w:val="false"/>
          <w:color w:val="000000"/>
          <w:sz w:val="28"/>
        </w:rPr>
        <w:t>
       _______________________________________  _________________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 ________________________________  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Кестені толтыру барысындағы түсіндірулер:
</w:t>
      </w:r>
      <w:r>
        <w:br/>
      </w:r>
      <w:r>
        <w:rPr>
          <w:rFonts w:ascii="Times New Roman"/>
          <w:b w:val="false"/>
          <w:i w:val="false"/>
          <w:color w:val="000000"/>
          <w:sz w:val="28"/>
        </w:rPr>
        <w:t>
      Жалпы пайыздық тәуекел аймақтар бойынша сараланған қаржы
</w:t>
      </w:r>
      <w:r>
        <w:br/>
      </w:r>
      <w:r>
        <w:rPr>
          <w:rFonts w:ascii="Times New Roman"/>
          <w:b w:val="false"/>
          <w:i w:val="false"/>
          <w:color w:val="000000"/>
          <w:sz w:val="28"/>
        </w:rPr>
        <w:t>
құралдарының құнының сомасын білдіреді.
</w:t>
      </w:r>
      <w:r>
        <w:br/>
      </w:r>
      <w:r>
        <w:rPr>
          <w:rFonts w:ascii="Times New Roman"/>
          <w:b w:val="false"/>
          <w:i w:val="false"/>
          <w:color w:val="000000"/>
          <w:sz w:val="28"/>
        </w:rPr>
        <w:t>
      Белгіленген мөлшерлемесі бар қаржы құралдары өтеуге дейінгі
</w:t>
      </w:r>
      <w:r>
        <w:br/>
      </w:r>
      <w:r>
        <w:rPr>
          <w:rFonts w:ascii="Times New Roman"/>
          <w:b w:val="false"/>
          <w:i w:val="false"/>
          <w:color w:val="000000"/>
          <w:sz w:val="28"/>
        </w:rPr>
        <w:t>
қалған мерзімге сәйкес уақытша интервалдар бойынша бөлінеді.
</w:t>
      </w:r>
      <w:r>
        <w:br/>
      </w:r>
      <w:r>
        <w:rPr>
          <w:rFonts w:ascii="Times New Roman"/>
          <w:b w:val="false"/>
          <w:i w:val="false"/>
          <w:color w:val="000000"/>
          <w:sz w:val="28"/>
        </w:rPr>
        <w:t>
      Өзгермелі мөлшерлемесі бар қаржы құралдары мөлшерлемені қайта
</w:t>
      </w:r>
      <w:r>
        <w:br/>
      </w:r>
      <w:r>
        <w:rPr>
          <w:rFonts w:ascii="Times New Roman"/>
          <w:b w:val="false"/>
          <w:i w:val="false"/>
          <w:color w:val="000000"/>
          <w:sz w:val="28"/>
        </w:rPr>
        <w:t>
қарау күніне дейінгі мерзімге қатысты уақытша интервалдар бойынша
</w:t>
      </w:r>
      <w:r>
        <w:br/>
      </w:r>
      <w:r>
        <w:rPr>
          <w:rFonts w:ascii="Times New Roman"/>
          <w:b w:val="false"/>
          <w:i w:val="false"/>
          <w:color w:val="000000"/>
          <w:sz w:val="28"/>
        </w:rPr>
        <w:t>
бөлінеді.
</w:t>
      </w:r>
      <w:r>
        <w:br/>
      </w:r>
      <w:r>
        <w:rPr>
          <w:rFonts w:ascii="Times New Roman"/>
          <w:b w:val="false"/>
          <w:i w:val="false"/>
          <w:color w:val="000000"/>
          <w:sz w:val="28"/>
        </w:rPr>
        <w:t>
      Орындалу мерзімі екі уақытша интервалдың шекарасында тұрған
</w:t>
      </w:r>
      <w:r>
        <w:br/>
      </w:r>
      <w:r>
        <w:rPr>
          <w:rFonts w:ascii="Times New Roman"/>
          <w:b w:val="false"/>
          <w:i w:val="false"/>
          <w:color w:val="000000"/>
          <w:sz w:val="28"/>
        </w:rPr>
        <w:t>
қаржы құралдары осының алдындағы уақытша интервалдар бойынша
</w:t>
      </w:r>
      <w:r>
        <w:br/>
      </w:r>
      <w:r>
        <w:rPr>
          <w:rFonts w:ascii="Times New Roman"/>
          <w:b w:val="false"/>
          <w:i w:val="false"/>
          <w:color w:val="000000"/>
          <w:sz w:val="28"/>
        </w:rPr>
        <w:t>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1-3-қосымшасы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1-3-қосымшамен толықтырылды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Туынды қаржы құралдармен жасалған мәмілелер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кредиттік тәуекел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213"/>
        <w:gridCol w:w="1213"/>
        <w:gridCol w:w="1933"/>
        <w:gridCol w:w="1953"/>
        <w:gridCol w:w="1613"/>
        <w:gridCol w:w="1293"/>
      </w:tblGrid>
      <w:tr>
        <w:trPr>
          <w:trHeight w:val="108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Валюталау
</w:t>
            </w:r>
            <w:r>
              <w:br/>
            </w:r>
            <w:r>
              <w:rPr>
                <w:rFonts w:ascii="Times New Roman"/>
                <w:b w:val="false"/>
                <w:i w:val="false"/>
                <w:color w:val="000000"/>
                <w:sz w:val="20"/>
              </w:rPr>
              <w:t>
күніне
</w:t>
            </w:r>
            <w:r>
              <w:br/>
            </w:r>
            <w:r>
              <w:rPr>
                <w:rFonts w:ascii="Times New Roman"/>
                <w:b w:val="false"/>
                <w:i w:val="false"/>
                <w:color w:val="000000"/>
                <w:sz w:val="20"/>
              </w:rPr>
              <w:t>
дейінгі
</w:t>
            </w:r>
            <w:r>
              <w:br/>
            </w:r>
            <w:r>
              <w:rPr>
                <w:rFonts w:ascii="Times New Roman"/>
                <w:b w:val="false"/>
                <w:i w:val="false"/>
                <w:color w:val="000000"/>
                <w:sz w:val="20"/>
              </w:rPr>
              <w:t>
мерзім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бағалы
</w:t>
            </w:r>
            <w:r>
              <w:br/>
            </w:r>
            <w:r>
              <w:rPr>
                <w:rFonts w:ascii="Times New Roman"/>
                <w:b w:val="false"/>
                <w:i w:val="false"/>
                <w:color w:val="000000"/>
                <w:sz w:val="20"/>
              </w:rPr>
              <w:t>
қағаздар-
</w:t>
            </w:r>
            <w:r>
              <w:br/>
            </w:r>
            <w:r>
              <w:rPr>
                <w:rFonts w:ascii="Times New Roman"/>
                <w:b w:val="false"/>
                <w:i w:val="false"/>
                <w:color w:val="000000"/>
                <w:sz w:val="20"/>
              </w:rPr>
              <w:t>
мен мәмі-
</w:t>
            </w:r>
            <w:r>
              <w:br/>
            </w:r>
            <w:r>
              <w:rPr>
                <w:rFonts w:ascii="Times New Roman"/>
                <w:b w:val="false"/>
                <w:i w:val="false"/>
                <w:color w:val="000000"/>
                <w:sz w:val="20"/>
              </w:rPr>
              <w:t>
лелер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талық
</w:t>
            </w:r>
            <w:r>
              <w:br/>
            </w:r>
            <w:r>
              <w:rPr>
                <w:rFonts w:ascii="Times New Roman"/>
                <w:b w:val="false"/>
                <w:i w:val="false"/>
                <w:color w:val="000000"/>
                <w:sz w:val="20"/>
              </w:rPr>
              <w:t>
мәмі-
</w:t>
            </w:r>
            <w:r>
              <w:br/>
            </w:r>
            <w:r>
              <w:rPr>
                <w:rFonts w:ascii="Times New Roman"/>
                <w:b w:val="false"/>
                <w:i w:val="false"/>
                <w:color w:val="000000"/>
                <w:sz w:val="20"/>
              </w:rPr>
              <w:t>
лелер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r>
              <w:br/>
            </w:r>
            <w:r>
              <w:rPr>
                <w:rFonts w:ascii="Times New Roman"/>
                <w:b w:val="false"/>
                <w:i w:val="false"/>
                <w:color w:val="000000"/>
                <w:sz w:val="20"/>
              </w:rPr>
              <w:t>
тік мәмі-
</w:t>
            </w:r>
            <w:r>
              <w:br/>
            </w:r>
            <w:r>
              <w:rPr>
                <w:rFonts w:ascii="Times New Roman"/>
                <w:b w:val="false"/>
                <w:i w:val="false"/>
                <w:color w:val="000000"/>
                <w:sz w:val="20"/>
              </w:rPr>
              <w:t>
лелер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емес
</w:t>
            </w:r>
            <w:r>
              <w:br/>
            </w:r>
            <w:r>
              <w:rPr>
                <w:rFonts w:ascii="Times New Roman"/>
                <w:b w:val="false"/>
                <w:i w:val="false"/>
                <w:color w:val="000000"/>
                <w:sz w:val="20"/>
              </w:rPr>
              <w:t>
бағалы
</w:t>
            </w:r>
            <w:r>
              <w:br/>
            </w:r>
            <w:r>
              <w:rPr>
                <w:rFonts w:ascii="Times New Roman"/>
                <w:b w:val="false"/>
                <w:i w:val="false"/>
                <w:color w:val="000000"/>
                <w:sz w:val="20"/>
              </w:rPr>
              <w:t>
қағаздар-
</w:t>
            </w:r>
            <w:r>
              <w:br/>
            </w:r>
            <w:r>
              <w:rPr>
                <w:rFonts w:ascii="Times New Roman"/>
                <w:b w:val="false"/>
                <w:i w:val="false"/>
                <w:color w:val="000000"/>
                <w:sz w:val="20"/>
              </w:rPr>
              <w:t>
мен мәмі-
</w:t>
            </w:r>
            <w:r>
              <w:br/>
            </w:r>
            <w:r>
              <w:rPr>
                <w:rFonts w:ascii="Times New Roman"/>
                <w:b w:val="false"/>
                <w:i w:val="false"/>
                <w:color w:val="000000"/>
                <w:sz w:val="20"/>
              </w:rPr>
              <w:t>
лелер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метал-
</w:t>
            </w:r>
            <w:r>
              <w:br/>
            </w:r>
            <w:r>
              <w:rPr>
                <w:rFonts w:ascii="Times New Roman"/>
                <w:b w:val="false"/>
                <w:i w:val="false"/>
                <w:color w:val="000000"/>
                <w:sz w:val="20"/>
              </w:rPr>
              <w:t>
дармен
</w:t>
            </w:r>
            <w:r>
              <w:br/>
            </w:r>
            <w:r>
              <w:rPr>
                <w:rFonts w:ascii="Times New Roman"/>
                <w:b w:val="false"/>
                <w:i w:val="false"/>
                <w:color w:val="000000"/>
                <w:sz w:val="20"/>
              </w:rPr>
              <w:t>
мәміле-
</w:t>
            </w:r>
            <w:r>
              <w:br/>
            </w:r>
            <w:r>
              <w:rPr>
                <w:rFonts w:ascii="Times New Roman"/>
                <w:b w:val="false"/>
                <w:i w:val="false"/>
                <w:color w:val="000000"/>
                <w:sz w:val="20"/>
              </w:rPr>
              <w:t>
лер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w:t>
            </w:r>
            <w:r>
              <w:br/>
            </w:r>
            <w:r>
              <w:rPr>
                <w:rFonts w:ascii="Times New Roman"/>
                <w:b w:val="false"/>
                <w:i w:val="false"/>
                <w:color w:val="000000"/>
                <w:sz w:val="20"/>
              </w:rPr>
              <w:t>
мәмі-
</w:t>
            </w:r>
            <w:r>
              <w:br/>
            </w:r>
            <w:r>
              <w:rPr>
                <w:rFonts w:ascii="Times New Roman"/>
                <w:b w:val="false"/>
                <w:i w:val="false"/>
                <w:color w:val="000000"/>
                <w:sz w:val="20"/>
              </w:rPr>
              <w:t>
лелер
</w:t>
            </w:r>
          </w:p>
        </w:tc>
      </w:tr>
      <w:tr>
        <w:trPr>
          <w:trHeight w:val="2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кем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96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w:t>
            </w:r>
            <w:r>
              <w:br/>
            </w:r>
            <w:r>
              <w:rPr>
                <w:rFonts w:ascii="Times New Roman"/>
                <w:b w:val="false"/>
                <w:i w:val="false"/>
                <w:color w:val="000000"/>
                <w:sz w:val="20"/>
              </w:rPr>
              <w:t>
5 жылға
</w:t>
            </w:r>
            <w:r>
              <w:br/>
            </w:r>
            <w:r>
              <w:rPr>
                <w:rFonts w:ascii="Times New Roman"/>
                <w:b w:val="false"/>
                <w:i w:val="false"/>
                <w:color w:val="000000"/>
                <w:sz w:val="20"/>
              </w:rPr>
              <w:t>
дейін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240" w:hRule="atLeast"/>
        </w:trPr>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жылдан
</w:t>
            </w:r>
            <w:r>
              <w:br/>
            </w:r>
            <w:r>
              <w:rPr>
                <w:rFonts w:ascii="Times New Roman"/>
                <w:b w:val="false"/>
                <w:i w:val="false"/>
                <w:color w:val="000000"/>
                <w:sz w:val="20"/>
              </w:rPr>
              <w:t>
астам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Кредиттік тәуекел номиналды контракты құнын есептік кезеңнен валюталау күніне дейін қалған мерзімге байланысты коэффициенттерге көбейту жолымен есептеледі.
</w:t>
      </w:r>
      <w:r>
        <w:br/>
      </w:r>
      <w:r>
        <w:rPr>
          <w:rFonts w:ascii="Times New Roman"/>
          <w:b w:val="false"/>
          <w:i w:val="false"/>
          <w:color w:val="000000"/>
          <w:sz w:val="28"/>
        </w:rPr>
        <w:t>
      Осы кестеде келтірілген санаттардың біреуіне де келтірілмейтін туынды қаржы құралдармен операциялар "Өзге мәмілелер" санатында көрсетілген кредиттік тәуекелдің коэффициенттері бойынша мөлшерлеуге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Салымдардың кредиттік тәуекелі дәрежесі бойынша орташа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алынған Брокердің және (немесе) дилердің активтері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алынып тасталды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Кредиттік тәуекел дәрежесі бойынша мөлшерленген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Брокердің және (немесе) дилердің шартты және ықтимал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міндеттемелерінің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алынып тасталды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4-қосымшасы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Туынды қаржы құралдары үшін кредиттік тәуекелі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коэффициенттерінің (проценттегі)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алынып тасталды - ҚР Қаржы нарығын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5-қосымшасы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2006.10.27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(Ұйымның, Қордың толық атауы)
</w:t>
      </w:r>
      <w:r>
        <w:br/>
      </w:r>
      <w:r>
        <w:rPr>
          <w:rFonts w:ascii="Times New Roman"/>
          <w:b w:val="false"/>
          <w:i w:val="false"/>
          <w:color w:val="000000"/>
          <w:sz w:val="28"/>
        </w:rPr>
        <w:t>
              "___жылғы "__" жағдай бойынша
</w:t>
      </w:r>
      <w:r>
        <w:br/>
      </w:r>
      <w:r>
        <w:rPr>
          <w:rFonts w:ascii="Times New Roman"/>
          <w:b w:val="false"/>
          <w:i w:val="false"/>
          <w:color w:val="000000"/>
          <w:sz w:val="28"/>
        </w:rPr>
        <w:t>
</w:t>
      </w:r>
      <w:r>
        <w:rPr>
          <w:rFonts w:ascii="Times New Roman"/>
          <w:b/>
          <w:i w:val="false"/>
          <w:color w:val="000000"/>
          <w:sz w:val="28"/>
        </w:rPr>
        <w:t>
         "Ұйым мен Қорға арналған "Меншікті капиталдың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жеткіліктілігі коэффициенті"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i w:val="false"/>
          <w:color w:val="000000"/>
          <w:sz w:val="28"/>
        </w:rPr>
        <w:t>
) пруденциалдық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нормативінің есебі үшін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8374"/>
        <w:gridCol w:w="2773"/>
      </w:tblGrid>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Белгінің
</w:t>
            </w:r>
            <w:r>
              <w:br/>
            </w:r>
            <w:r>
              <w:rPr>
                <w:rFonts w:ascii="Times New Roman"/>
                <w:b w:val="false"/>
                <w:i w:val="false"/>
                <w:color w:val="000000"/>
                <w:sz w:val="20"/>
              </w:rPr>
              <w:t>
N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пайдалану құқығындағы жер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мен ғимараттар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мен жабдықтар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аффилиирленген тұлғалар болып табылмайтын, қызметкерлер мен басқа тұлғалардың шарт талабы бойынша үш күннен астам емес мерзімге ұзартылған дебиторлық берешегін шегергендегі ұйымның дебиторлық берешегі (ықтимал шығын резервін шегергендегі)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аффилиирленген тұлғалар болып табылмайтын, қызметкерлер мен басқа тұлғалардың шарт талабы бойынша тоқсан күннен астам емес мерзімге ұзартылған дебиторлық берешегін шегергендегі ұйымның дебиторлық берешегі (ықтимал шығын резервін шегергендегі)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(ықтимал шығын резервін шегергендегі)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ең жоғары санаты бойынша (қор биржасының ресми тізіміне енгізілген ипотекалық облигацияларды және "Қазақстан Даму банкі" АҚ облигацияларын қоспағанда) (негізгі борыш пен есептелген сыйақы сомасын ескере отырып) ресми тізімге енгізілген Ұйымға, Қорға қатысы бойынша аффилиирленген тұлғалар болып табылмайтын Қазақстан Республикасының және басқа мемлекеттердің заңнамасына сәйкес шығарылған Қазақстан Республикасы ұйымдарының мемлекеттік емес эмиссиялық бағалы қағаздары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ең жоғары санатынан кейінгі санат бойынша (қор биржасының ресми тізіміне енгізілген ипотекалық облигацияларды қоспағанда) (негізгі борыш пен есептелген сыйақы сомасын ескере отырып) ресми тізімге енгізілген Ұйымға, Қорға қатысы бойынша аффилиирленген тұлғалар болып табылмайтын Қазақстан Республикасы ұйымдарының мемлекеттік емес эмиссиялық бағалы қағаздары (оның ішінде басқа мемлекеттердің заңнамасына сәйкес шығарылған бағалы қағаздар)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"ВВ-"-дан төмен емес халықаралық рейтинг бағасы бар немесе басқа рейтинг агенттіктердің бірінің осыған ұқсас деңгейіндегі рейтингі бар, немесе шет мемлекеттердің немесе Қазақстан Республикасының ұйымдасқан рыноктарындағы айналыстағы  Standard &amp; Рооr's-нің ұлттық шәкілі немесе басқа рейтингтік агенттіктерінің бірінің ұқсас деңгейдегі рейтингі бойынша "kzВВВ-дан төмен емес рейтингі бағасы бар Қазақстан Республикасының заңды
</w:t>
            </w:r>
            <w:r>
              <w:br/>
            </w:r>
            <w:r>
              <w:rPr>
                <w:rFonts w:ascii="Times New Roman"/>
                <w:b w:val="false"/>
                <w:i w:val="false"/>
                <w:color w:val="000000"/>
                <w:sz w:val="20"/>
              </w:rPr>
              <w:t>
тұлғаларының акциялары, және Standard &amp; Рооr's агенттігінің "ВВ-"-дан төмен емес халықаралық рейтинг бағасы бар немесе басқа рейтинг агенттіктерінің бірінің
</w:t>
            </w:r>
            <w:r>
              <w:br/>
            </w:r>
            <w:r>
              <w:rPr>
                <w:rFonts w:ascii="Times New Roman"/>
                <w:b w:val="false"/>
                <w:i w:val="false"/>
                <w:color w:val="000000"/>
                <w:sz w:val="20"/>
              </w:rPr>
              <w:t>
осыған ұқсас деңгейдегі рейтингі бар немесе болуы мүмкін жоғалтулар резервін шегергендегі шет мемлекеттердің немесе
</w:t>
            </w:r>
            <w:r>
              <w:br/>
            </w:r>
            <w:r>
              <w:rPr>
                <w:rFonts w:ascii="Times New Roman"/>
                <w:b w:val="false"/>
                <w:i w:val="false"/>
                <w:color w:val="000000"/>
                <w:sz w:val="20"/>
              </w:rPr>
              <w:t>
Қазақстан Республикасының ұйымдасқан рыноктарындағы айналыстағы Standard &amp; Рооr's-нің ұлттық шәкілі бойынша "kzВВВ" -дан төмен емес рейтинг бағасы бар Қазақстан Республикасының заңды тұлғаларының борыштық бағалы қағаздары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халықаралық шәкілі бойынша "ВВВ-" немесе басқа рейтинг агенттіктерінің бірінің осыған ұқсас деңгейдегі рейтингі бар төмен емес дербес ұзақ мерзімді және/немесе қысқа мерзімді рейтингі бар резидент емес банктердің шоттарындағы ақша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Ұйымдастырылған бағалы қағаздар рыногындағы операцияларды жүзеге асыру үшін ұйымдарға банк қызметін ұсынатын резидент емес ұйымдар шоттарындағы ақша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уәкілеттік берген тұлға
</w:t>
      </w:r>
      <w:r>
        <w:br/>
      </w:r>
      <w:r>
        <w:rPr>
          <w:rFonts w:ascii="Times New Roman"/>
          <w:b w:val="false"/>
          <w:i w:val="false"/>
          <w:color w:val="000000"/>
          <w:sz w:val="28"/>
        </w:rPr>
        <w:t>
 _____________________________________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6-қосымшасы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6-қосымшаға өзгерту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"__"_______________ жағдай бойынша
</w:t>
      </w:r>
      <w:r>
        <w:br/>
      </w:r>
      <w:r>
        <w:rPr>
          <w:rFonts w:ascii="Times New Roman"/>
          <w:b w:val="false"/>
          <w:i w:val="false"/>
          <w:color w:val="000000"/>
          <w:sz w:val="28"/>
        </w:rPr>
        <w:t>
        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Басқарушыға, арналған пруденциалдық нормативтерді есептеу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қосымша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8268"/>
        <w:gridCol w:w="2804"/>
      </w:tblGrid>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Белгінің
</w:t>
            </w:r>
            <w:r>
              <w:br/>
            </w:r>
            <w:r>
              <w:rPr>
                <w:rFonts w:ascii="Times New Roman"/>
                <w:b w:val="false"/>
                <w:i w:val="false"/>
                <w:color w:val="000000"/>
                <w:sz w:val="20"/>
              </w:rPr>
              <w:t>
N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атауы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пайдалану құқығындағы жер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мен ғимараттар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мен жабдықтар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қатысты аффилиирленген тұлғалар болып табылмайтын қызметкерлер мен басқа тұлғалардың шарт талабы бойынша үш күннен астам емес мерзімге ұзартылған дебиторлық берешегін шегергендегі Басқарушының балансы бойынша активтер сомасының жиырма процентінен аспайтын мөлшердегі ұйымның дебиторлық берешегі (ықтимал шығын резервін шегергендегі)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қатысты аффилиирленген тұлғалар болып табылмайтын қызметкерлер мен басқа тұлғалардың шарт талабы бойынша тоқсан күннен астам емес мерзімге ұзартылған дебиторлық берешегін шегергендегі Басқарушының балансы бойынша активтер сомасының он процентінен аспайтын мөлшердегі ұйымның дебиторлық берешегі (ықтимал шығын резервтерін шегергендегі)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(ықтимал шығын резервтерін шегергендегі)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бағалы металдар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ең жоғары санаты бойынша (қор биржасының ресми тізіміне енгізілген ипотекалық облигацияларды және "Қазақстан Даму банкі" АҚ облигацияларын қоспағанда) (негізгі борыш пен есептелген сыйақы сомасын ескере отырып) ресми тізімге енгізілген Басқарушыға қатысы бойынша аффилиирленген тұлғалар болып табылмайтын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ең жоғары санатынан кейінгі санат бойынша (қор биржасының ресми тізіміне енгізілген ипотекалық облигацияларды қоспағанда) (негізгі борыш пен есептелген сыйақы сомасын ескере отырып) ресми тізімге енгізілген Басқарушыға қатысы бойынша аффилиирленген тұлғалар болып табылмайтын Қазақстан Республикасы ұйымдарының мемлекеттік емес эмиссиялық бағалы қағаздары (оның ішінде басқа мемлекеттердің заңнамаларына сәйкес шығарылған бағалы қағаздар)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шегере отырып, шет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"Standard &amp; Рооr's-нің ұлттық шәкілі немесе басқа рейтингтік агенттіктерінің бірінің ұқсас деңгейдегі рейтингі бойынша "А" рейтингтік бағасы бар Басқарушыға қатысты аффилиирленген тұлғалар болып табылмайтын Қазақстан Республикасы ұйымдарының акциялары және шет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Басқарушыға қатысты аффилиирленген тұлғалар болып табылмайтын Қазақстан Республикасы ұйымдарының борыштық бағалы қағаздары (негізгі қарыз бен есептелген сыйақы сомасын есепке ала отырып)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орталық депозитарийі" акционерлік қоғамының шоттарындағы ақша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("Standard &amp; Poor's" және "Fitch" рейтингтік агенттіктерінің жіктеуі бойынша) немесе "А2" ("Moody's Investors Service" рейтингтік агенттіктерінің жіктеуі бойынша) санатынан төмен емес дербес ұзақ мерзімді және/немесе қысқа мерзімді рейтингі бар резидент емес банктердің шоттарындағы ақша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0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
</w:t>
            </w:r>
          </w:p>
        </w:tc>
        <w:tc>
          <w:tcPr>
            <w:tcW w:w="8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Ұйымдастырылған бағалы қағаздар рыногындағы операцияларды жүзеге асыру үшін ұйымдарға банк қызметін ұсынатын резидент емес ұйымдар шоттарындағы ақша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уәкілеттік берген тұлға
</w:t>
      </w:r>
      <w:r>
        <w:br/>
      </w:r>
      <w:r>
        <w:rPr>
          <w:rFonts w:ascii="Times New Roman"/>
          <w:b w:val="false"/>
          <w:i w:val="false"/>
          <w:color w:val="000000"/>
          <w:sz w:val="28"/>
        </w:rPr>
        <w:t>
 _____________________________________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7-қосымшасы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7-қосымшаға өзгертулер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2006.10.27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(Ұйымның, Қордың толық атауы)
</w:t>
      </w:r>
      <w:r>
        <w:br/>
      </w:r>
      <w:r>
        <w:rPr>
          <w:rFonts w:ascii="Times New Roman"/>
          <w:b w:val="false"/>
          <w:i w:val="false"/>
          <w:color w:val="000000"/>
          <w:sz w:val="28"/>
        </w:rPr>
        <w:t>
                20__ жылғы "___" жағдай бойынша
</w:t>
      </w:r>
    </w:p>
    <w:p>
      <w:pPr>
        <w:spacing w:after="0"/>
        <w:ind w:left="0"/>
        <w:jc w:val="both"/>
      </w:pPr>
      <w:r>
        <w:rPr>
          <w:rFonts w:ascii="Times New Roman"/>
          <w:b w:val="false"/>
          <w:i w:val="false"/>
          <w:color w:val="000000"/>
          <w:sz w:val="28"/>
        </w:rPr>
        <w:t>
</w:t>
      </w:r>
      <w:r>
        <w:rPr>
          <w:rFonts w:ascii="Times New Roman"/>
          <w:b/>
          <w:i w:val="false"/>
          <w:color w:val="000000"/>
          <w:sz w:val="28"/>
        </w:rPr>
        <w:t>
       Ұйым мен Қорға арналған "Меншікті капиталдың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жеткіліктілігі коэффициенті"(К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i w:val="false"/>
          <w:color w:val="000000"/>
          <w:sz w:val="28"/>
        </w:rPr>
        <w:t>
) пруденциалдық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нормативінің есебі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7314"/>
        <w:gridCol w:w="4743"/>
      </w:tblGrid>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құны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эквиваленттері - барлығы (1.1. - 1.5 жолдар сомасы):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ақша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деңгейіндегі банктердің шоттарындағы ақша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шоттарындағы ақша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w:t>
            </w:r>
            <w:r>
              <w:br/>
            </w:r>
            <w:r>
              <w:rPr>
                <w:rFonts w:ascii="Times New Roman"/>
                <w:b w:val="false"/>
                <w:i w:val="false"/>
                <w:color w:val="000000"/>
                <w:sz w:val="20"/>
              </w:rPr>
              <w:t>
халықаралық шәкілі бойынша
</w:t>
            </w:r>
            <w:r>
              <w:br/>
            </w:r>
            <w:r>
              <w:rPr>
                <w:rFonts w:ascii="Times New Roman"/>
                <w:b w:val="false"/>
                <w:i w:val="false"/>
                <w:color w:val="000000"/>
                <w:sz w:val="20"/>
              </w:rPr>
              <w:t>
"ВВВ-"-дан төмен емес дербес
</w:t>
            </w:r>
            <w:r>
              <w:br/>
            </w:r>
            <w:r>
              <w:rPr>
                <w:rFonts w:ascii="Times New Roman"/>
                <w:b w:val="false"/>
                <w:i w:val="false"/>
                <w:color w:val="000000"/>
                <w:sz w:val="20"/>
              </w:rPr>
              <w:t>
ұзақ мерзімді және/немесе
</w:t>
            </w:r>
            <w:r>
              <w:br/>
            </w:r>
            <w:r>
              <w:rPr>
                <w:rFonts w:ascii="Times New Roman"/>
                <w:b w:val="false"/>
                <w:i w:val="false"/>
                <w:color w:val="000000"/>
                <w:sz w:val="20"/>
              </w:rPr>
              <w:t>
қысқа мерзімді рейтингі бар
</w:t>
            </w:r>
            <w:r>
              <w:br/>
            </w:r>
            <w:r>
              <w:rPr>
                <w:rFonts w:ascii="Times New Roman"/>
                <w:b w:val="false"/>
                <w:i w:val="false"/>
                <w:color w:val="000000"/>
                <w:sz w:val="20"/>
              </w:rPr>
              <w:t>
немесе басқа рейтинг агенттік.
</w:t>
            </w:r>
            <w:r>
              <w:br/>
            </w:r>
            <w:r>
              <w:rPr>
                <w:rFonts w:ascii="Times New Roman"/>
                <w:b w:val="false"/>
                <w:i w:val="false"/>
                <w:color w:val="000000"/>
                <w:sz w:val="20"/>
              </w:rPr>
              <w:t>
терінің бірінің осыған ұқсас
</w:t>
            </w:r>
            <w:r>
              <w:br/>
            </w:r>
            <w:r>
              <w:rPr>
                <w:rFonts w:ascii="Times New Roman"/>
                <w:b w:val="false"/>
                <w:i w:val="false"/>
                <w:color w:val="000000"/>
                <w:sz w:val="20"/>
              </w:rPr>
              <w:t>
деңгейіндегі рейтингі бар рези.
</w:t>
            </w:r>
            <w:r>
              <w:br/>
            </w:r>
            <w:r>
              <w:rPr>
                <w:rFonts w:ascii="Times New Roman"/>
                <w:b w:val="false"/>
                <w:i w:val="false"/>
                <w:color w:val="000000"/>
                <w:sz w:val="20"/>
              </w:rPr>
              <w:t>
дент емес банктердегі ағымды
</w:t>
            </w:r>
            <w:r>
              <w:br/>
            </w:r>
            <w:r>
              <w:rPr>
                <w:rFonts w:ascii="Times New Roman"/>
                <w:b w:val="false"/>
                <w:i w:val="false"/>
                <w:color w:val="000000"/>
                <w:sz w:val="20"/>
              </w:rPr>
              <w:t>
шоттардағы ақша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Ұйымдастырылған бағалы қағаздар рыногындағы операцияларды жүзеге асыру үшін ұйымдарға банк қызметін ұсынатын резидент емес ұйымдар шоттарындағы ақша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Банкідегі салымдар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жоғары листинг санаты бойынша қор  биржасының ресми тізіміне енгізілген немесе болуы мүмкін жоғалтулар резервін шегергендегі негізгі борыш сомасын және есептелген сыйақыны ескергендегі резидент емес сабақтас банктерінің Standard &amp; Рооr's агенттігінің халықаралық шәкілі бойынша "ВВВ-"-дан төмен емес ұзақ мерзімді және/немесе қысқа мерзімді, дербес рейтингі бар немесе басқа рейтинг    бағасы бар агенттіктердің бірінің осыған ұқсас деңгейіндегі рейтингі бар, немесе халықаралық шәкіл бойынша Standard &amp; Рооr's-нің ВВ-"-дан төмен емес ұзақ мерзімді кредиттік рейтингі бар немесе Standard &amp; Рооr's-нің ұлттық шәкілі бойынша "kzВВВ"-дан төмен емес рейтингі бар немесе басқа рейтинг  агенттіктерінің бірінің осыған ұқсас деңгейіндегі рейтингі бар еншілес резидент банктер болып табылатын Қазақстан  Республикасының екінші    деңгейдегі банктеріндегі салымдар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"Standard &amp; Рооr's" агенттігінің халықаралық шәкілі бойынша "ВВВ-" немесе басқа рейтинг агенттіктерінің бірінің осыған ұқсас деңгейдегі рейтингі негізгі борыш пен есептелген сыйақы сомасын ескере отырып) ұзақ мерзімді және/немесе қысқа мерзімді дербес рейтингісі бар резидент емес банктердегі салымдар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Қазақстан Республикасының мемлекеттік бағалы қағаздары (басқа мемлекеттердің заңнамасына сәйкес эмиссияланғандарды қосқанда) (негізгі борыш пен есептелген сыйақы сомасын ескере отырып)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ең жоғары санаты бойынша (қор биржасының ресми тізіміне енгізілген ипотекалық облигацияларды және "Қазақстан Даму банкі" АҚ облигацияларын қоспағанда) (негізгі борыш пен есептелген сыйақы сомасын ескере отырып) ресми тізімге енгізілген Ұйымға, Қорға қатысы бойынша аффилиирленген тұлғалар болып табылмайтын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ресми тізіміне енгізілген Қазақстан Республикасы ұйымдарының ипотекалық облигациялары (негізгі борыш пен есептелген сыйақы сомасын ескере отырып)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шегере отырып, Қазақстан Республикасы ұйымдарының инфрақұрылымдық облигациялары (негізгі борыш пен есептелген сыйақы сомасын ескере отырып)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"Қазақстанның Даму Банкі" АҚ облигациялары (негізгі борыш пен есептелген сыйақы сомасын ескере отырып)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Standard &amp; Рооr's агенттігінің халықаралық шәкілі бойынша "ВВВ-" немесе басқа рейтинг агенттіктерінің бірінің осыған ұқсас деңгейдегі рейтингі төмен емес халықаралық кредиттік рейтинг шәкілі бойынша рейтингтік бағасы бар шет мемлекеттердің  бағалы қағаздары (негізгі борыш пен есептелген сыйақы сомасын ескере отырып)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Standard &amp; Рооr's агенттігінің халықаралық шәкілі бойынша "ВВВ-" немесе басқа рейтинг агенттіктерінің бірінің осыған ұқсас деңгейдегі рейтингі төмен емес рейтингтік бағасы бар шетел эмитенттерінің мемлекеттік емес борыштық бағалы қағаздар (негізгі борыш пен есептелген сыйақы сомасын ескере отырып)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жоғалтулар резервін шегергендегі  Standard &amp; Рооr's-нің халықаралық шәкілі  бойынша "ВВВ-"-дан төмен емес рейтинг бағасы бар немесе  басқа рейтинг агенттіктерінің  бірінің осыған ұқсас деңгейіндегі рейтингі бар шетел эмитенттерінің акциялары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халықаралық қаржы ұйымдарының бағалы қағаздары (негізгі борыш пен есептелген сыйақы сомасын ескере отырып)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Рооr's агенттігінің халықаралық шәкілі бойынша "ВВ-"-дан төмен емес рейтинг
</w:t>
            </w:r>
            <w:r>
              <w:br/>
            </w:r>
            <w:r>
              <w:rPr>
                <w:rFonts w:ascii="Times New Roman"/>
                <w:b w:val="false"/>
                <w:i w:val="false"/>
                <w:color w:val="000000"/>
                <w:sz w:val="20"/>
              </w:rPr>
              <w:t>
бағасы бар немесе басқа рейтинг агенттіктердің бірінің осыған ұқсас
</w:t>
            </w:r>
            <w:r>
              <w:br/>
            </w:r>
            <w:r>
              <w:rPr>
                <w:rFonts w:ascii="Times New Roman"/>
                <w:b w:val="false"/>
                <w:i w:val="false"/>
                <w:color w:val="000000"/>
                <w:sz w:val="20"/>
              </w:rPr>
              <w:t>
деңгейіндегі рейтингі бар, немесе шет мемлекеттердің немесе Қазақстан Республикасының ұйымдасқан рыноктарындағы айналыстағы Standard &amp; Рооr's-нің ұлттық шәкілі немесе басқа рейтингтік агенттіктерінің бірінің ұқсас деңгейдегі рейтингі бойынша "kzВВВ-дан төмен емес рейтинг бағасы бар, және Standard &amp; Рооr's агенттігінің "ВВ-"-дан төмен емес халықаралық рейтинг бағасы бар немесе басқа рейтинг агенттіктерінің бірінің осыған ұқсас деңгейдегі рейтингі бар немесе болуы мүмкін жоғалтулар резервін шегергендегі шет мемлекеттердің немесе Қазақстан Республикасының ұйымдасқан рыноктарындағы айналыстағы Standard &amp; Рооr's-нің ұлттық шәкілі немесе басқа рейтингтік агенттіктерінің бірінің ұқсас деңгейдегі рейтингі бойынша "kzВВВ-дан төмен емес рейтинг бағасы бар Қазақстан Республикасының заңды тұлғаларының акциялары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бағалы металдар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ең жоғары санатынан кейінгі санаты бойынша (қор биржасының ресми тізіміне енгізілген ипотекалық облигацияларды қоспағанда) (негізгі борыш пен есептелген сыйақы сомасын ескере отырып) ресми тізімге енгізілген Ұйымға, Қорға қатысы бойынша аффилиирленген тұлғалар болып табылмайтын (оның ішінде басқа мемлекеттердің заңнамаларына сәйкес шығарылған бағалы қағаздар) Қазақстан Республикасы ұйымдарының мемлекеттік емес эмиссиялық бағалы қағаздары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Болуы мүмкін жоғалтулар резервін шегергендегі негізгі борыш және есептелген сыйақы сомасын ескерген Алматы қаласындағы Өңірлік Қаржы Орталығының арнайы сауда алаңындағы листинг рәсімінен өткен борыштық бағалы қағаздар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ашық және аралық инвестициялық пай қорларының пайлары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ұйымдастырушылардың, бағалы қағаздардың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 резервтерін шегеріп тастағандығы акциялары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аффилиирленген тұлғалар болып табылмайтын, қызметкерлер мен басқа тұлғалардың дебиторлық берешегін шегергендегі (20 және 21 жолдар сомасы) ұйымдардың дебиторлық берешегі (ықтимал шығын резервтерін шегергендегі)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аффилиирленген тұлғалар болып табылмайтын қызметкерлер мен басқа тұлғалардың шарт талабы бойынша үш күннен астам емес мерзімге ұзартылған  дебиторлық берешегін шегергендегі ұйымдардың дебиторлық берешегі (ықтимал шығын резервтерін шегеріп)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(Қорға) қатысты аффилиирленген тұлғалар болып табылмайтын қызметкерлер мен басқа тұлғалардың шарт талабы бойынша тоқсан күннен астам емес мерзімге ұзартылған дебиторлық берешегін шегергендегі ұйымдардың дебиторлық берешегі (ықтимал шығын резервтерін шегеріп)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(Қордың) баланстық құны бойынша негізгі құрал-жабдықтары  (23-25 жолдар сомасы)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пайдалану құқығындағы жер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 және ғимарат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мен жабдықтар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құны бойынша бағдарламалық қамтамасыз ету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және басқа активтер жиынтығы (1 - 16 жол сомасы) - ӨА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міндеттемелер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 деңгейі бойынша есептелген қаржы құралдарының құны (МЗА)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басқармаға қабылданған зейнетақы активтерінің ағымдағы құны (АЗА)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31-жол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ҚР Қаржы нарығын және қаржы ұйымдарын реттеу мен қадағалау агенттігі Басқармасының 2006 жылғы 27 қазандағы N 226 қаулысымен.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орташаланған жалпы кіріс (ОЖК)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1
</w:t>
            </w:r>
            <w:r>
              <w:rPr>
                <w:rFonts w:ascii="Times New Roman"/>
                <w:b w:val="false"/>
                <w:i w:val="false"/>
                <w:color w:val="000000"/>
                <w:sz w:val="20"/>
              </w:rPr>
              <w:t>
 ((27-жол - 28-жол)/29-жол);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 тәуекелі (ЕАк * 0,08)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 тәуекелі (Вт)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3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 
</w:t>
            </w:r>
          </w:p>
        </w:tc>
        <w:tc>
          <w:tcPr>
            <w:tcW w:w="4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уәкілеттік берген тұлға
</w:t>
      </w:r>
      <w:r>
        <w:br/>
      </w:r>
      <w:r>
        <w:rPr>
          <w:rFonts w:ascii="Times New Roman"/>
          <w:b w:val="false"/>
          <w:i w:val="false"/>
          <w:color w:val="000000"/>
          <w:sz w:val="28"/>
        </w:rPr>
        <w:t>
 ________________________ 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  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кәсіби қызмет түрлерін қоса
</w:t>
      </w:r>
      <w:r>
        <w:br/>
      </w:r>
      <w:r>
        <w:rPr>
          <w:rFonts w:ascii="Times New Roman"/>
          <w:b w:val="false"/>
          <w:i w:val="false"/>
          <w:color w:val="000000"/>
          <w:sz w:val="28"/>
        </w:rPr>
        <w:t>
                                     атқаратын ұйымдарға арналған
</w:t>
      </w:r>
      <w:r>
        <w:br/>
      </w:r>
      <w:r>
        <w:rPr>
          <w:rFonts w:ascii="Times New Roman"/>
          <w:b w:val="false"/>
          <w:i w:val="false"/>
          <w:color w:val="000000"/>
          <w:sz w:val="28"/>
        </w:rPr>
        <w:t>
                                      пруденциалдық нормативтерді
</w:t>
      </w:r>
      <w:r>
        <w:br/>
      </w:r>
      <w:r>
        <w:rPr>
          <w:rFonts w:ascii="Times New Roman"/>
          <w:b w:val="false"/>
          <w:i w:val="false"/>
          <w:color w:val="000000"/>
          <w:sz w:val="28"/>
        </w:rPr>
        <w:t>
                                     есептеу ережесінің 8-қосымшасы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8-қосымшаға өзгерту енгізілді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 ___ жылғы "__"_______________ жағдай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Басқарушыға арналған "Меншікті капиталдың жеткіліктілік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коэффициенті" (К1) пруденциалдық нормативтерді есептеу
</w:t>
      </w:r>
      <w:r>
        <w:rPr>
          <w:rFonts w:ascii="Times New Roman"/>
          <w:b w:val="false"/>
          <w:i w:val="false"/>
          <w:color w:val="000000"/>
          <w:sz w:val="28"/>
        </w:rPr>
        <w:t>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(Басқарушының толық атауы)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135"/>
        <w:gridCol w:w="1563"/>
        <w:gridCol w:w="2018"/>
        <w:gridCol w:w="2305"/>
      </w:tblGrid>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Ескерілетін көлемі (%)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айырысуға арналған сома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 барлығы (1.1. - 1.2 жолдар сомасы) оның ішінде: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ақша (5 бағанда инвестициялық портфельді басқарушының балансы бойынша активтер сомасынан он процентінен астам емесі ескеріледі)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деңгейіндегі банктердің шоттарындағы ақша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акционерлік қоғамының шоттарындағы ақша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санатынан ("Standard &amp; Poor's" және "Fitch" рейтингтік агенттіктерінің жіктеуі бойынша) немесе "А2" санатынан төмен емес ("Moody's Investors Service" рейтингтік агенттіктерінің жіктеуі бойынша) ұзақ мерзімді және/немесе қысқа мерзімді жеке рейтингісі бар резидент емес банктердің шоттарындағы ақша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 ұйымдастырушылар үшін банктік есеп айырысу қызметін жүзеге асыратын резидент емес ұйымдар шоттарындағы ақша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бағалы қағаздары қор биржасының ең жоғары санаты бойынша ресми тізімге енгізілген немесе еншілес резидент емес банктерінде "А" ("Standard &amp; Poor's" және "Fitch" рейтинг агенттіктерінің жіктелімі бойынша) немесе "А2" ("Moody's Investors Service"  рейтинг агенттігінің жіктелімі бойынша) (негізгі борыш пен есептелген сыйақы сомасын ескере отырып) санатынан кем емес ұзақ мерзімді және/немесе қысқа мерзімді дербес рейтингі бар еншілес резидент банктері болып табылатын Қазақстан Республикасының екінші деңгейдегі банктеріндегі салымдар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шегеріп тастағандағы "А" санатынан ("Standard &amp; Poor's" және "Fitch" рейтингтік агенттіктерінің жіктеуі бойынша) немесе "А2" санатынан төмен емес ("Moody's Investors Service" рейтингтік агенттіктерінің жіктеуі бойынша) ұзақ мерзімді және/немесе қысқа мерзімді дербес рейтингісі бар резидент емес банктердегі негізгі қарыз бен есептелген сыйақы сомасын ескергендегі салымдар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Қазақстан Республикасының мемлекеттік бағалы қағаздары (негізгі борыш пен есептелген сыйақы сомасын ескере отырып) (басқа мемлекеттердің заңнамасына сәйкес эмиссияланғандарды қоса санағанда)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ең жоғары санаты бойынша (қор биржасының ресми тізіміне енгізілген ипотекалық облигацияларды және "Қазақстан Даму банкі" АҚ облигацияларын қоспағанда) (негізгі борыш пен есептелген сыйақы сомасын ескере отырып) ресми тізімге енгізілген Басқарушыға қатысы бойынша аффилиирленген тұлғалар болып табылмайтын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ресми тізіміне енгізілген Қазақстан Республикасы ұйымдарының ипотекалық облигациялары (негізгі борыш пен есептелген сыйақы сомасын ескере отырып)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"Қазақстанның Даму Банкі" АҚ облигациялары (негізгі борыш пен есептелген сыйақы сомасын ескере отырып)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"ВВВ"  ("Standard &amp; Poor's" және "Fitch" рейтинг агенттіктерінің  жіктелімі бойынша) немесе "Ваа2"  ("Moody's Investors Service"  рейтинг агенттігінің жіктелімі бойынша) төмен емес халықаралық кредиттік рейтинг шәкілі бойынша рейтингтік бағасы бар шет мемлекеттердің бағалы қағаздары (негізгі борыш пен есептелген сыйақы сомасын ескере отырып)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"ВВВ" ("Standard &amp; Poor's" және "Fitch" рейтинг агенттіктерінің  жіктелімі бойынша) немесе "Ваа2" ("Moody's Investors Service" рейтинг агенттігінің жіктелімі бойынша) төмен емес рейтингтік бағасы бар шетел эмитенттерінің мемлекеттік емес борыштық бағалы қағаздар (негізгі борыш пен есептелген сыйақы сомасын ескере отырып)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"ВВВ" ("Standard &amp; Poor's" және "Fitch" рейтинг агенттіктерінің  жіктелімі бойынша) немесе "Ваа2" ("Moody's Investors Service" рейтинг агенттігінің жіктелімі бойынша) төмен емес рейтингтік бағасы бар борыштық бағалы қағаздарға ие шетел эмитенттерінің акциялары (негізгі борыш пен есептелген сыйақы сомасын ескере отырып)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ықтимал шығын резервтерін шегергендегі бағалы қағаздары (негізгі борыш пен есептелген сыйақы сомасын ескере отырып)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шегере отырып, шет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"Standard &amp; Poor's" ұлттық шәкілі немесе басқа рейтингтік агенттіктерінің бірінің ұқсас деңгейдегі рейтингі "А" рейтингтік бағасы бар Басқарушыға қатысты аффилиирленген тұлғалар болып табылмайтын Қазақстан Республикасы ұйымдарының  акциялары және шет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"Standard &amp; Poor's" ұлттық шәкілі немесе басқа рейтингтік агенттіктерінің бірінің ұқсас деңгейдегі рейтингі "А" рейтингтік бағасы бар Басқарушыға және қатысты аффилиирленген тұлғалар болып табылмайтын Қазақстан Республикасы ұйымдарының борыштық бағалы қағаздары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резервтерін шегергендегі қор биржасының ең жоғары санатынан кейінгі санаты бойынша (қор биржасының ресми тізіміне енгізілген ипотекалық облигацияларды қоспағанда) (негізгі борыш пен есептелген сыйақы сомасын ескере отырып) ресми тізімге енгізілген Басқарушыға қатысы бойынша аффилиирленген тұлғалар болып табылмайтын (оның ішінде басқа мемлекеттердің заңнамасына сәйкес шығарылған бағалы қағаздар) Қазақстан Республикасының ұйымдарының мемлекеттік емес эмиссиялық бағалы қағаздары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 резервін шегергендегі ашық және аралық инвестициялық пай қорларының пайлары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қағаздармен сауда-саттықты ұйымдастырушылардың, Бағалы қағаздардың орталық депозитарийінің және акционерлері қаржы құралдары рыногының кәсіпқой қатысушылары болып табылатын және қаржы құралдары рыногы инфрақұрылымының бір бөлігі болып табылатын өзге заңды тұлғалардың ықтимал шығын резервтерін шегеріп тастағандығы, елу процентке азайтылған акциялары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және қатысты аффилиирленген тұлғалар болып табылмайтын, қызметкерлер мен басқа тұлғалардың дебиторлық берешегін шегергендегі ұйымдардың дебиторлық берешегі (ықтимал шығын резервтерін шегергендегі) барлығы - (19 және 20 жолдар сомасы), оның ішінде: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қатысты аффилиирленген тұлғалар болып табылмайтын, қызметкерлер мен басқа тұлғалардың шарт талабы бойынша үш күннен астам емес мерзімге ұзартылған Басқарушының балансы бойынша активтер сомасының жиырма процентінен аспайтын мөлшердегі дебиторлық берешегін шегергендегі ұйымдардың дебиторлық берешегі (ықтимал шығын резервтерін шегеріп)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Басқарушыға қатысты аффилиирленген тұлғалар болып табылмайтын қызметкерлер мен басқа тұлғалардың шарт талабы бойынша тоқсан күннен астам емес мерзімге ұзартылған Басқарушының балансы бойынша активтер сомасының он процентінен аспайтын мөлшердегі дебиторлық берешегін шегергендегі ұйымдардың дебиторлық берешегі (ықтимал шығын резервтерін шегеріп)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баланстық құны бойынша негізгі құрал-жабдықтары барлығы - (22-24 жолдар сомасы) оның ішінде: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балансы бойынша активтер сомасының он процентінен аспайтын мөлшердегі жеке меншіктегі жер немесе тұрақты жер пайдалану құқығындағы жер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балансы бойынша активтер сомасының он процентінен аспайтын мөлшердегі жеке меншіктегі үй және ғимарат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балансы бойынша активтер сомасының бес процентінен аспайтын мөлшердегі жеке меншіктегі машиналар және жабдықтар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Басқарушының балансы бойынша активтер сомасының он процентінен аспайтын мөлшердегі баланстық құны бойынша бағдарламалық қамтамасыз ету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активтер жиынтығы (1 - 25 жол сомасы) - ӨА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капиталдың ең аз мөлшері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1
</w:t>
            </w:r>
            <w:r>
              <w:rPr>
                <w:rFonts w:ascii="Times New Roman"/>
                <w:b w:val="false"/>
                <w:i w:val="false"/>
                <w:color w:val="000000"/>
                <w:sz w:val="20"/>
              </w:rPr>
              <w:t>
 "Меншікті капиталдың жеткіліктілік нормативі" ((26 жол - 27 жол)/ 28 жол) 1-ден кем емес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уәкілеттік берген тұлға
</w:t>
      </w:r>
      <w:r>
        <w:br/>
      </w:r>
      <w:r>
        <w:rPr>
          <w:rFonts w:ascii="Times New Roman"/>
          <w:b w:val="false"/>
          <w:i w:val="false"/>
          <w:color w:val="000000"/>
          <w:sz w:val="28"/>
        </w:rPr>
        <w:t>
 _____________________________________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Бас бухгалтер 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17 маусымдағы     
</w:t>
      </w:r>
      <w:r>
        <w:br/>
      </w:r>
      <w:r>
        <w:rPr>
          <w:rFonts w:ascii="Times New Roman"/>
          <w:b w:val="false"/>
          <w:i w:val="false"/>
          <w:color w:val="000000"/>
          <w:sz w:val="28"/>
        </w:rPr>
        <w:t>
N 132 қаулысының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Күші жойылды деп танылатын нормативтік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актілердің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және олардың орындалуы туралы есептерді ұсыну ережесін бекіту жөнінде" 2005 жылғы 29 қаңтардағы N 17 
</w:t>
      </w:r>
      <w:r>
        <w:rPr>
          <w:rFonts w:ascii="Times New Roman"/>
          <w:b w:val="false"/>
          <w:i w:val="false"/>
          <w:color w:val="000000"/>
          <w:sz w:val="28"/>
        </w:rPr>
        <w:t xml:space="preserve"> қаулысы </w:t>
      </w:r>
      <w:r>
        <w:rPr>
          <w:rFonts w:ascii="Times New Roman"/>
          <w:b w:val="false"/>
          <w:i w:val="false"/>
          <w:color w:val="000000"/>
          <w:sz w:val="28"/>
        </w:rPr>
        <w:t>
, Нормативтік құқықтық актілерді мемлекеттік тіркеу тізілімінде N 3484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және олардың орындалуы туралы есептерді ұсыну ережесін бекіту жөніндегі" 2005 жылғы 29 қаңтардағы N 17 қаулысына толықтырулар енгізу туралы" 2005 жылғы 25 маусымдағы N 221 
</w:t>
      </w:r>
      <w:r>
        <w:rPr>
          <w:rFonts w:ascii="Times New Roman"/>
          <w:b w:val="false"/>
          <w:i w:val="false"/>
          <w:color w:val="000000"/>
          <w:sz w:val="28"/>
        </w:rPr>
        <w:t xml:space="preserve"> қаулысы </w:t>
      </w:r>
      <w:r>
        <w:rPr>
          <w:rFonts w:ascii="Times New Roman"/>
          <w:b w:val="false"/>
          <w:i w:val="false"/>
          <w:color w:val="000000"/>
          <w:sz w:val="28"/>
        </w:rPr>
        <w:t>
, Нормативтік құқықтық актілерді мемлекеттік тіркеу тізілімінде N 3751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жөнінде" 2005 жылғы 29 қаңтардағы N 17 қаулысына толықтырулар мен өзгерістер енгізу туралы" 2005 жылғы 29 қазандағы N 387 
</w:t>
      </w:r>
      <w:r>
        <w:rPr>
          <w:rFonts w:ascii="Times New Roman"/>
          <w:b w:val="false"/>
          <w:i w:val="false"/>
          <w:color w:val="000000"/>
          <w:sz w:val="28"/>
        </w:rPr>
        <w:t xml:space="preserve"> қаулысы </w:t>
      </w:r>
      <w:r>
        <w:rPr>
          <w:rFonts w:ascii="Times New Roman"/>
          <w:b w:val="false"/>
          <w:i w:val="false"/>
          <w:color w:val="000000"/>
          <w:sz w:val="28"/>
        </w:rPr>
        <w:t>
, Нормативтік құқықтық актілерді мемлекеттік тіркеу тізілімінде N 3952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жөнінде" 2005 жылғы 29 қаңтардағы N 17 қаулысына өзгерістер енгізу туралы" 2005 жылғы 26 қарашадағы N 414 
</w:t>
      </w:r>
      <w:r>
        <w:rPr>
          <w:rFonts w:ascii="Times New Roman"/>
          <w:b w:val="false"/>
          <w:i w:val="false"/>
          <w:color w:val="000000"/>
          <w:sz w:val="28"/>
        </w:rPr>
        <w:t xml:space="preserve"> қаулысы </w:t>
      </w:r>
      <w:r>
        <w:rPr>
          <w:rFonts w:ascii="Times New Roman"/>
          <w:b w:val="false"/>
          <w:i w:val="false"/>
          <w:color w:val="000000"/>
          <w:sz w:val="28"/>
        </w:rPr>
        <w:t>
, Нормативтік құқықтық актілерді мемлекеттік тіркеу тізілімінде N 3994 тіркелген, "Заң газеті" газетінде 2006 жылғы N 11 санында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туралы" 2005 жылғы 29 қаңтардағы N 17 қаулысына өзгерістер мен толықтырулар енгізу туралы" 2006 жылғы 25 ақпандағы N 66 
</w:t>
      </w:r>
      <w:r>
        <w:rPr>
          <w:rFonts w:ascii="Times New Roman"/>
          <w:b w:val="false"/>
          <w:i w:val="false"/>
          <w:color w:val="000000"/>
          <w:sz w:val="28"/>
        </w:rPr>
        <w:t xml:space="preserve"> қаулысы </w:t>
      </w:r>
      <w:r>
        <w:rPr>
          <w:rFonts w:ascii="Times New Roman"/>
          <w:b w:val="false"/>
          <w:i w:val="false"/>
          <w:color w:val="000000"/>
          <w:sz w:val="28"/>
        </w:rPr>
        <w:t>
, Нормативтік құқықтық актілерді мемлекеттік тіркеу тізілімінде N 4172 тіркелген, "Заң газеті" газетінде 2006 жылғы N 94-95 санында жарияланған.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туралы" 2005 жылғы 29 қаңтардағы N 17 қаулысына толықтырулар мен өзгеріс енгізу туралы" 2006 жылғы 27 мамырдағы N 124 
</w:t>
      </w:r>
      <w:r>
        <w:rPr>
          <w:rFonts w:ascii="Times New Roman"/>
          <w:b w:val="false"/>
          <w:i w:val="false"/>
          <w:color w:val="000000"/>
          <w:sz w:val="28"/>
        </w:rPr>
        <w:t xml:space="preserve"> қаулысы </w:t>
      </w:r>
      <w:r>
        <w:rPr>
          <w:rFonts w:ascii="Times New Roman"/>
          <w:b w:val="false"/>
          <w:i w:val="false"/>
          <w:color w:val="000000"/>
          <w:sz w:val="28"/>
        </w:rPr>
        <w:t>
, Нормативтік құқықтық актілерді мемлекеттік тіркеу тізілімінде N___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