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8aae" w14:textId="66a8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 қызметті бақылау мен реттеуді жүзеге асыратын уәкілетті органның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19 шілдедегі N 177-НҚ Бұйрығы. Қазақстан Республикасы Әділет министрлігінде 2006 жылғы 3 тамызда тіркелді. Тіркеу N 4328</w:t>
      </w:r>
    </w:p>
    <w:p>
      <w:pPr>
        <w:spacing w:after="0"/>
        <w:ind w:left="0"/>
        <w:jc w:val="both"/>
      </w:pPr>
      <w:bookmarkStart w:name="z1" w:id="0"/>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3-бабының 23) тармақшасына,  </w:t>
      </w:r>
      <w:r>
        <w:rPr>
          <w:rFonts w:ascii="Times New Roman"/>
          <w:b w:val="false"/>
          <w:i w:val="false"/>
          <w:color w:val="000000"/>
          <w:sz w:val="28"/>
        </w:rPr>
        <w:t xml:space="preserve">14-бабы </w:t>
      </w:r>
      <w:r>
        <w:rPr>
          <w:rFonts w:ascii="Times New Roman"/>
          <w:b w:val="false"/>
          <w:i w:val="false"/>
          <w:color w:val="000000"/>
          <w:sz w:val="28"/>
        </w:rPr>
        <w:t>1-тармағының 18) тармақшасына,   </w:t>
      </w:r>
      <w:r>
        <w:rPr>
          <w:rFonts w:ascii="Times New Roman"/>
          <w:b w:val="false"/>
          <w:i w:val="false"/>
          <w:color w:val="000000"/>
          <w:sz w:val="28"/>
        </w:rPr>
        <w:t xml:space="preserve">14-1-бабы </w:t>
      </w:r>
      <w:r>
        <w:rPr>
          <w:rFonts w:ascii="Times New Roman"/>
          <w:b w:val="false"/>
          <w:i w:val="false"/>
          <w:color w:val="000000"/>
          <w:sz w:val="28"/>
        </w:rPr>
        <w:t xml:space="preserve">1-тармағының 4-1) және 5) тармақшаларына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 бекіту туралы" (Нормативтік құқықтық актілерді мемлекеттік тіркеу тізілімінде N 3531 нөмірмен тіркелген, "Ресми газетте" 2005 жылғы 30 сәуірде N 18 нөмірінде жарияланған) Қазақстан Республикасы Табиғи монополияларды реттеу агенттігі төрағасының міндетін атқарушының 2005 жылғы 14 наурыздағы N 85-НҚ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ережесінде: </w:t>
      </w:r>
    </w:p>
    <w:bookmarkEnd w:id="2"/>
    <w:bookmarkStart w:name="z4" w:id="3"/>
    <w:p>
      <w:pPr>
        <w:spacing w:after="0"/>
        <w:ind w:left="0"/>
        <w:jc w:val="both"/>
      </w:pPr>
      <w:r>
        <w:rPr>
          <w:rFonts w:ascii="Times New Roman"/>
          <w:b w:val="false"/>
          <w:i w:val="false"/>
          <w:color w:val="000000"/>
          <w:sz w:val="28"/>
        </w:rPr>
        <w:t xml:space="preserve">
      3-тармақтың 1) тармақшасы мынадай редакцияда жазылсын: </w:t>
      </w:r>
      <w:r>
        <w:br/>
      </w:r>
      <w:r>
        <w:rPr>
          <w:rFonts w:ascii="Times New Roman"/>
          <w:b w:val="false"/>
          <w:i w:val="false"/>
          <w:color w:val="000000"/>
          <w:sz w:val="28"/>
        </w:rPr>
        <w:t xml:space="preserve">
      "1) уәкiлеттi орган - табиғи монополия аясындағы қызметтi бақылау мен реттеудi жүзеге асыратын мемлекеттік орган;"; </w:t>
      </w:r>
    </w:p>
    <w:bookmarkEnd w:id="3"/>
    <w:bookmarkStart w:name="z5" w:id="4"/>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тармақшада "табиғи монополиялар салаларындағы қызметті бақылау мен реттеуді жүзеге асыратын орталық мемлекеттік органға" деген сөздер "уәкілетті органға" деген сөздермен ауыстырылсын; </w:t>
      </w:r>
      <w:r>
        <w:br/>
      </w:r>
      <w:r>
        <w:rPr>
          <w:rFonts w:ascii="Times New Roman"/>
          <w:b w:val="false"/>
          <w:i w:val="false"/>
          <w:color w:val="000000"/>
          <w:sz w:val="28"/>
        </w:rPr>
        <w:t xml:space="preserve">
      2) тармақшада "табиғи монополиялар салаларындағы қызметке бақылау мен реттеуді жүзеге асыратын орталық мемлекеттік органның" және "табиғи монополиялар салаларындағы қызметке бақылау мен реттеуді жүзеге асыратын орталық мемлекеттік орган" деген сөздер тиісінше "уәкілетті органның" және "уәкілетті орган" деген сөздермен ауыстырылсын; </w:t>
      </w:r>
      <w:r>
        <w:br/>
      </w:r>
      <w:r>
        <w:rPr>
          <w:rFonts w:ascii="Times New Roman"/>
          <w:b w:val="false"/>
          <w:i w:val="false"/>
          <w:color w:val="000000"/>
          <w:sz w:val="28"/>
        </w:rPr>
        <w:t xml:space="preserve">
      3) тармақша алынып тасталсын. </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Табиғи монополияларды реттеу агенттiгi төрағасының 19.07.2013 </w:t>
      </w:r>
      <w:r>
        <w:rPr>
          <w:rFonts w:ascii="Times New Roman"/>
          <w:b w:val="false"/>
          <w:i w:val="false"/>
          <w:color w:val="00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экономика министрінің 21.07.2015 </w:t>
      </w:r>
      <w:r>
        <w:rPr>
          <w:rFonts w:ascii="Times New Roman"/>
          <w:b w:val="false"/>
          <w:i w:val="false"/>
          <w:color w:val="000000"/>
          <w:sz w:val="28"/>
        </w:rPr>
        <w:t>№ 550</w:t>
      </w:r>
      <w:r>
        <w:rPr>
          <w:rFonts w:ascii="Times New Roman"/>
          <w:b w:val="false"/>
          <w:i w:val="false"/>
          <w:color w:val="ff0000"/>
          <w:sz w:val="28"/>
        </w:rPr>
        <w:t xml:space="preserve"> (01.01.2016 бастап қолданысқа енгізіледі) бұйрығымен.</w:t>
      </w:r>
    </w:p>
    <w:bookmarkEnd w:id="6"/>
    <w:bookmarkStart w:name="z11" w:id="7"/>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осы бұйрықты заңнамада 
</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p>
    <w:bookmarkEnd w:id="7"/>
    <w:bookmarkStart w:name="z12" w:id="8"/>
    <w:p>
      <w:pPr>
        <w:spacing w:after="0"/>
        <w:ind w:left="0"/>
        <w:jc w:val="both"/>
      </w:pPr>
      <w:r>
        <w:rPr>
          <w:rFonts w:ascii="Times New Roman"/>
          <w:b w:val="false"/>
          <w:i w:val="false"/>
          <w:color w:val="000000"/>
          <w:sz w:val="28"/>
        </w:rPr>
        <w:t xml:space="preserve">
      5.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8"/>
    <w:bookmarkStart w:name="z13" w:id="9"/>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9"/>
    <w:bookmarkStart w:name="z14" w:id="10"/>
    <w:p>
      <w:pPr>
        <w:spacing w:after="0"/>
        <w:ind w:left="0"/>
        <w:jc w:val="both"/>
      </w:pPr>
      <w:r>
        <w:rPr>
          <w:rFonts w:ascii="Times New Roman"/>
          <w:b w:val="false"/>
          <w:i w:val="false"/>
          <w:color w:val="000000"/>
          <w:sz w:val="28"/>
        </w:rPr>
        <w:t xml:space="preserve">
      7. Осы бұйрық ресми жарияланған күнінен бастап қолданысқа енгізіледі.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