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0d2a" w14:textId="8f50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 психотроптық заттар мен прекурсорларды келесі күнтізбелік жылға арналған нормативтерін есептеу және қамтамасыз 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министрлігі Есірткі бизнесіне қарсы күрес және есірткі айналымын бақылау жөніндегі Комитеті төрағасының 2006 жылғы 1 тамыздағы N 135 Бұйрығы. Қазақстан Республикасының Әділет министрлігінде 2006 жылғы 14 тамызда тіркелді. Тіркеу N 4338. Күші жойылды - Қазақстан Республикасы Ішкі істер министрінің 2010 жылғы 19 наурыздағы № 114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2010.03.19 </w:t>
      </w:r>
      <w:r>
        <w:rPr>
          <w:rFonts w:ascii="Times New Roman"/>
          <w:b w:val="false"/>
          <w:i w:val="false"/>
          <w:color w:val="ff0000"/>
          <w:sz w:val="28"/>
        </w:rPr>
        <w:t>№ 114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2000 жылғы 10 қарашадағы N 1693 қаулысымен бекітілген Қазақстан Республикасында есірткі құралдарының, психотроптық заттар мен прекурсорлардың айналымына мемлекеттік бақылауды жүзеге асыру ережелері </w:t>
      </w:r>
      <w:r>
        <w:rPr>
          <w:rFonts w:ascii="Times New Roman"/>
          <w:b w:val="false"/>
          <w:i w:val="false"/>
          <w:color w:val="000000"/>
          <w:sz w:val="28"/>
        </w:rPr>
        <w:t xml:space="preserve">4-тармағының </w:t>
      </w:r>
      <w:r>
        <w:rPr>
          <w:rFonts w:ascii="Times New Roman"/>
          <w:b w:val="false"/>
          <w:i w:val="false"/>
          <w:color w:val="000000"/>
          <w:sz w:val="28"/>
        </w:rPr>
        <w:t xml:space="preserve">2)-тармақшасын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Есірткі құралдарын, психотроптық заттар мен прекурсорларды келесі күнтізбелік жылға арналған нормативтерін есептеу және қамтамасыз ету ережелері бекітілсін. </w:t>
      </w:r>
      <w:r>
        <w:br/>
      </w:r>
      <w:r>
        <w:rPr>
          <w:rFonts w:ascii="Times New Roman"/>
          <w:b w:val="false"/>
          <w:i w:val="false"/>
          <w:color w:val="000000"/>
          <w:sz w:val="28"/>
        </w:rPr>
        <w:t xml:space="preserve">
      2.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Есірткі бизнесіне қарсы   </w:t>
      </w:r>
      <w:r>
        <w:br/>
      </w:r>
      <w:r>
        <w:rPr>
          <w:rFonts w:ascii="Times New Roman"/>
          <w:b w:val="false"/>
          <w:i w:val="false"/>
          <w:color w:val="000000"/>
          <w:sz w:val="28"/>
        </w:rPr>
        <w:t xml:space="preserve">
күрес және есірткі айналымын </w:t>
      </w:r>
      <w:r>
        <w:br/>
      </w:r>
      <w:r>
        <w:rPr>
          <w:rFonts w:ascii="Times New Roman"/>
          <w:b w:val="false"/>
          <w:i w:val="false"/>
          <w:color w:val="000000"/>
          <w:sz w:val="28"/>
        </w:rPr>
        <w:t xml:space="preserve">
бақылау жөніндегі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2006 жылғы 1 тамыздағы     </w:t>
      </w:r>
      <w:r>
        <w:br/>
      </w:r>
      <w:r>
        <w:rPr>
          <w:rFonts w:ascii="Times New Roman"/>
          <w:b w:val="false"/>
          <w:i w:val="false"/>
          <w:color w:val="000000"/>
          <w:sz w:val="28"/>
        </w:rPr>
        <w:t xml:space="preserve">
N 135 бұйрығымен бекітілген </w:t>
      </w:r>
    </w:p>
    <w:bookmarkStart w:name="z2" w:id="1"/>
    <w:p>
      <w:pPr>
        <w:spacing w:after="0"/>
        <w:ind w:left="0"/>
        <w:jc w:val="left"/>
      </w:pPr>
      <w:r>
        <w:rPr>
          <w:rFonts w:ascii="Times New Roman"/>
          <w:b/>
          <w:i w:val="false"/>
          <w:color w:val="000000"/>
        </w:rPr>
        <w:t xml:space="preserve"> 
  Есірткі құралдарын, психотроптық заттармен прекурсорларды </w:t>
      </w:r>
      <w:r>
        <w:br/>
      </w:r>
      <w:r>
        <w:rPr>
          <w:rFonts w:ascii="Times New Roman"/>
          <w:b/>
          <w:i w:val="false"/>
          <w:color w:val="000000"/>
        </w:rPr>
        <w:t xml:space="preserve">
келесі күнтізбелік жылға арналған нормативтерін есептеу және </w:t>
      </w:r>
      <w:r>
        <w:br/>
      </w:r>
      <w:r>
        <w:rPr>
          <w:rFonts w:ascii="Times New Roman"/>
          <w:b/>
          <w:i w:val="false"/>
          <w:color w:val="000000"/>
        </w:rPr>
        <w:t xml:space="preserve">
қамтамасыз ету ережелері  1. Жалпы ережелер </w:t>
      </w:r>
    </w:p>
    <w:bookmarkEnd w:id="1"/>
    <w:p>
      <w:pPr>
        <w:spacing w:after="0"/>
        <w:ind w:left="0"/>
        <w:jc w:val="both"/>
      </w:pPr>
      <w:r>
        <w:rPr>
          <w:rFonts w:ascii="Times New Roman"/>
          <w:b w:val="false"/>
          <w:i w:val="false"/>
          <w:color w:val="000000"/>
          <w:sz w:val="28"/>
        </w:rPr>
        <w:t>      1. Осы Нұсқаулық "</w:t>
      </w:r>
      <w:r>
        <w:rPr>
          <w:rFonts w:ascii="Times New Roman"/>
          <w:b w:val="false"/>
          <w:i w:val="false"/>
          <w:color w:val="000000"/>
          <w:sz w:val="28"/>
        </w:rPr>
        <w:t>Есірткі құралдары</w:t>
      </w:r>
      <w:r>
        <w:rPr>
          <w:rFonts w:ascii="Times New Roman"/>
          <w:b w:val="false"/>
          <w:i w:val="false"/>
          <w:color w:val="000000"/>
          <w:sz w:val="28"/>
        </w:rPr>
        <w:t xml:space="preserve"> туралы" 1961 жылғы, "</w:t>
      </w:r>
      <w:r>
        <w:rPr>
          <w:rFonts w:ascii="Times New Roman"/>
          <w:b w:val="false"/>
          <w:i w:val="false"/>
          <w:color w:val="000000"/>
          <w:sz w:val="28"/>
        </w:rPr>
        <w:t>Психотроптық заттар</w:t>
      </w:r>
      <w:r>
        <w:rPr>
          <w:rFonts w:ascii="Times New Roman"/>
          <w:b w:val="false"/>
          <w:i w:val="false"/>
          <w:color w:val="000000"/>
          <w:sz w:val="28"/>
        </w:rPr>
        <w:t xml:space="preserve"> туралы" 1971 жылғы, "Есірткі құралдары мен психотроптық заттардың заңсыз айналымына қарсы күрес туралы" 1988 жылғы Біріккен Ұлттар Ұйымының Конвенциясына,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N 279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2000 жылғы 10 қарашадағы N 1693 қаулысымен бекітілген Қазақстан Республикасында есірткі, психотроптық заттар мен прекурсорлардың айналымын мемлекеттік бақылауды жүзеге асыру </w:t>
      </w:r>
      <w:r>
        <w:rPr>
          <w:rFonts w:ascii="Times New Roman"/>
          <w:b w:val="false"/>
          <w:i w:val="false"/>
          <w:color w:val="000000"/>
          <w:sz w:val="28"/>
        </w:rPr>
        <w:t>ережесін</w:t>
      </w:r>
      <w:r>
        <w:rPr>
          <w:rFonts w:ascii="Times New Roman"/>
          <w:b w:val="false"/>
          <w:i w:val="false"/>
          <w:color w:val="000000"/>
          <w:sz w:val="28"/>
        </w:rPr>
        <w:t xml:space="preserve"> орындау үшін әзірленді. </w:t>
      </w:r>
    </w:p>
    <w:bookmarkStart w:name="z3" w:id="2"/>
    <w:p>
      <w:pPr>
        <w:spacing w:after="0"/>
        <w:ind w:left="0"/>
        <w:jc w:val="both"/>
      </w:pPr>
      <w:r>
        <w:rPr>
          <w:rFonts w:ascii="Times New Roman"/>
          <w:b w:val="false"/>
          <w:i w:val="false"/>
          <w:color w:val="000000"/>
          <w:sz w:val="28"/>
        </w:rPr>
        <w:t>
      2. Осы Нұсқаулық есірткі құралдары мен психотроптық заттарды прекурсорларды келесі күнтізбелік жылға арналған нормативтерін есептеу және қамтамасыз ету ережелерінің тәртібін бекіту мен ресімдеуді қоса алғанда, Қазақстан Республикасында есірткі құралдары мен психотроптық заттарды бөлуді жүзеге асыруды ретке келтіру мақсатында дайындалды. </w:t>
      </w:r>
      <w:r>
        <w:rPr>
          <w:rFonts w:ascii="Times New Roman"/>
          <w:b w:val="false"/>
          <w:i w:val="false"/>
          <w:color w:val="000000"/>
          <w:sz w:val="28"/>
        </w:rPr>
        <w:t>P070000735</w:t>
      </w:r>
    </w:p>
    <w:bookmarkEnd w:id="2"/>
    <w:bookmarkStart w:name="z4" w:id="3"/>
    <w:p>
      <w:pPr>
        <w:spacing w:after="0"/>
        <w:ind w:left="0"/>
        <w:jc w:val="left"/>
      </w:pPr>
      <w:r>
        <w:rPr>
          <w:rFonts w:ascii="Times New Roman"/>
          <w:b/>
          <w:i w:val="false"/>
          <w:color w:val="000000"/>
        </w:rPr>
        <w:t xml:space="preserve"> 
  2. Есептеу нормасын және құжаттарды есептеу </w:t>
      </w:r>
      <w:r>
        <w:br/>
      </w:r>
      <w:r>
        <w:rPr>
          <w:rFonts w:ascii="Times New Roman"/>
          <w:b/>
          <w:i w:val="false"/>
          <w:color w:val="000000"/>
        </w:rPr>
        <w:t xml:space="preserve">
үшін қамтамасыз ету тәртібін бекіту туралы </w:t>
      </w:r>
    </w:p>
    <w:bookmarkEnd w:id="3"/>
    <w:p>
      <w:pPr>
        <w:spacing w:after="0"/>
        <w:ind w:left="0"/>
        <w:jc w:val="both"/>
      </w:pPr>
      <w:r>
        <w:rPr>
          <w:rFonts w:ascii="Times New Roman"/>
          <w:b w:val="false"/>
          <w:i w:val="false"/>
          <w:color w:val="000000"/>
          <w:sz w:val="28"/>
        </w:rPr>
        <w:t>      3. Қазақстан Республикасының Үкіметі мемлекеттік квоталарды бекіткеннен кейін есірткі, психотроптық заттарды өндіру мен әкелу бойынша қызметті жүзеге асыратын заңды тұлғалар келесі күнтізбелік жылға қамтамасыз ету нормативін бекітуге арналған құжаттар кестесін Есірткі бизнесіне қарсы күрес және есірткі айналымын бақылау </w:t>
      </w:r>
      <w:r>
        <w:rPr>
          <w:rFonts w:ascii="Times New Roman"/>
          <w:b w:val="false"/>
          <w:i w:val="false"/>
          <w:color w:val="000000"/>
          <w:sz w:val="28"/>
        </w:rPr>
        <w:t>жөніндегі Комитетіне</w:t>
      </w:r>
      <w:r>
        <w:rPr>
          <w:rFonts w:ascii="Times New Roman"/>
          <w:b w:val="false"/>
          <w:i w:val="false"/>
          <w:color w:val="000000"/>
          <w:sz w:val="28"/>
        </w:rPr>
        <w:t xml:space="preserve"> (әрі қарай - Комитет) ағымдағы жылдың 1 қарашасына дейін ұсынады: </w:t>
      </w:r>
      <w:r>
        <w:br/>
      </w:r>
      <w:r>
        <w:rPr>
          <w:rFonts w:ascii="Times New Roman"/>
          <w:b w:val="false"/>
          <w:i w:val="false"/>
          <w:color w:val="000000"/>
          <w:sz w:val="28"/>
        </w:rPr>
        <w:t xml:space="preserve">
      1) тиісті үлгідегі өтініш; </w:t>
      </w:r>
      <w:r>
        <w:br/>
      </w:r>
      <w:r>
        <w:rPr>
          <w:rFonts w:ascii="Times New Roman"/>
          <w:b w:val="false"/>
          <w:i w:val="false"/>
          <w:color w:val="000000"/>
          <w:sz w:val="28"/>
        </w:rPr>
        <w:t xml:space="preserve">
      2) құрамында есірткі, психотроптық заттар бар өнімдермен қамтамасыз ету нормативінің көлемін көрсететін деректер; </w:t>
      </w:r>
      <w:r>
        <w:br/>
      </w:r>
      <w:r>
        <w:rPr>
          <w:rFonts w:ascii="Times New Roman"/>
          <w:b w:val="false"/>
          <w:i w:val="false"/>
          <w:color w:val="000000"/>
          <w:sz w:val="28"/>
        </w:rPr>
        <w:t xml:space="preserve">
      3) құрамында есірткі, психотроптық заттар бар өнімдердің ұсыну бағасының деректері; </w:t>
      </w:r>
      <w:r>
        <w:br/>
      </w:r>
      <w:r>
        <w:rPr>
          <w:rFonts w:ascii="Times New Roman"/>
          <w:b w:val="false"/>
          <w:i w:val="false"/>
          <w:color w:val="000000"/>
          <w:sz w:val="28"/>
        </w:rPr>
        <w:t xml:space="preserve">
      4) құжаттарды тапсырған күнге есірткінің, психотроптық заттардың нақты қалған есебі; </w:t>
      </w:r>
      <w:r>
        <w:br/>
      </w:r>
      <w:r>
        <w:rPr>
          <w:rFonts w:ascii="Times New Roman"/>
          <w:b w:val="false"/>
          <w:i w:val="false"/>
          <w:color w:val="000000"/>
          <w:sz w:val="28"/>
        </w:rPr>
        <w:t xml:space="preserve">
      5) есірткіні, психотроптық заттарды өндіруге немесе әкелу, әкетуге байланысты қызметке лицензияның көшірмесі; </w:t>
      </w:r>
      <w:r>
        <w:br/>
      </w:r>
      <w:r>
        <w:rPr>
          <w:rFonts w:ascii="Times New Roman"/>
          <w:b w:val="false"/>
          <w:i w:val="false"/>
          <w:color w:val="000000"/>
          <w:sz w:val="28"/>
        </w:rPr>
        <w:t xml:space="preserve">
      6) есірткіні, психотроптық заттарды көтерме сатумен байланысты қызметке лицензияның көшірмесі; </w:t>
      </w:r>
      <w:r>
        <w:br/>
      </w:r>
      <w:r>
        <w:rPr>
          <w:rFonts w:ascii="Times New Roman"/>
          <w:b w:val="false"/>
          <w:i w:val="false"/>
          <w:color w:val="000000"/>
          <w:sz w:val="28"/>
        </w:rPr>
        <w:t xml:space="preserve">
      7) тиісті жылға арналған ерекшелікпен сыртқы экономикалық қызметке жасалған келісім-шарттың көшірмелері. </w:t>
      </w:r>
    </w:p>
    <w:bookmarkStart w:name="z5" w:id="4"/>
    <w:p>
      <w:pPr>
        <w:spacing w:after="0"/>
        <w:ind w:left="0"/>
        <w:jc w:val="left"/>
      </w:pPr>
      <w:r>
        <w:rPr>
          <w:rFonts w:ascii="Times New Roman"/>
          <w:b/>
          <w:i w:val="false"/>
          <w:color w:val="000000"/>
        </w:rPr>
        <w:t xml:space="preserve"> 
  3. Қамтамасыз ету нормативін келесі күнтізбелік </w:t>
      </w:r>
      <w:r>
        <w:br/>
      </w:r>
      <w:r>
        <w:rPr>
          <w:rFonts w:ascii="Times New Roman"/>
          <w:b/>
          <w:i w:val="false"/>
          <w:color w:val="000000"/>
        </w:rPr>
        <w:t xml:space="preserve">
жылға арналған бөлу тәртібі </w:t>
      </w:r>
    </w:p>
    <w:bookmarkEnd w:id="4"/>
    <w:p>
      <w:pPr>
        <w:spacing w:after="0"/>
        <w:ind w:left="0"/>
        <w:jc w:val="both"/>
      </w:pPr>
      <w:r>
        <w:rPr>
          <w:rFonts w:ascii="Times New Roman"/>
          <w:b w:val="false"/>
          <w:i w:val="false"/>
          <w:color w:val="000000"/>
          <w:sz w:val="28"/>
        </w:rPr>
        <w:t xml:space="preserve">      4. Есірткі, психотроптық заттарды өндіруді және әкелуді жүзеге асыратын заңды тұлғалар арасында тұтыну нормативін үлескерлік бөлуді жүзеге асыру кезінде негізгі өлшемдер: </w:t>
      </w:r>
      <w:r>
        <w:br/>
      </w:r>
      <w:r>
        <w:rPr>
          <w:rFonts w:ascii="Times New Roman"/>
          <w:b w:val="false"/>
          <w:i w:val="false"/>
          <w:color w:val="000000"/>
          <w:sz w:val="28"/>
        </w:rPr>
        <w:t xml:space="preserve">
      1) өндіруші - лицензиаттар үшін: </w:t>
      </w:r>
      <w:r>
        <w:br/>
      </w:r>
      <w:r>
        <w:rPr>
          <w:rFonts w:ascii="Times New Roman"/>
          <w:b w:val="false"/>
          <w:i w:val="false"/>
          <w:color w:val="000000"/>
          <w:sz w:val="28"/>
        </w:rPr>
        <w:t xml:space="preserve">
      есірткі және психотроптық заттарды өндіруге байланысты қызметке, мемлекеттік лицензияның қосымшасында көрсетілген қамтамасыз ету нормативтеріне сәйкес өндірілген өнімді жүзеге асыру көлемінің заңды тұлғалармен шын мәнінде орындалғаны туралы алдыңғы жылғы деректер; </w:t>
      </w:r>
      <w:r>
        <w:br/>
      </w:r>
      <w:r>
        <w:rPr>
          <w:rFonts w:ascii="Times New Roman"/>
          <w:b w:val="false"/>
          <w:i w:val="false"/>
          <w:color w:val="000000"/>
          <w:sz w:val="28"/>
        </w:rPr>
        <w:t>
      2) Қазақстан Республикасы Үкіметінің 2002 жылғы 10 қарашадағы N 1693 қаулысымен бекітілген Қазақстан Республикасында есірткі құралдары, психотроптық заттар және прекурсорлар айналымын мемлекеттік бақылауды жүзеге асыру </w:t>
      </w:r>
      <w:r>
        <w:rPr>
          <w:rFonts w:ascii="Times New Roman"/>
          <w:b w:val="false"/>
          <w:i w:val="false"/>
          <w:color w:val="000000"/>
          <w:sz w:val="28"/>
        </w:rPr>
        <w:t>ережесінің</w:t>
      </w:r>
      <w:r>
        <w:rPr>
          <w:rFonts w:ascii="Times New Roman"/>
          <w:b w:val="false"/>
          <w:i w:val="false"/>
          <w:color w:val="000000"/>
          <w:sz w:val="28"/>
        </w:rPr>
        <w:t xml:space="preserve"> (бұдан әрі - Ереже) 5-тармағының талаптарын өтініш берген лицензиаттардың орындауы; </w:t>
      </w:r>
      <w:r>
        <w:br/>
      </w:r>
      <w:r>
        <w:rPr>
          <w:rFonts w:ascii="Times New Roman"/>
          <w:b w:val="false"/>
          <w:i w:val="false"/>
          <w:color w:val="000000"/>
          <w:sz w:val="28"/>
        </w:rPr>
        <w:t>
      3) Ереженің </w:t>
      </w:r>
      <w:r>
        <w:rPr>
          <w:rFonts w:ascii="Times New Roman"/>
          <w:b w:val="false"/>
          <w:i w:val="false"/>
          <w:color w:val="000000"/>
          <w:sz w:val="28"/>
        </w:rPr>
        <w:t>3-тармағына</w:t>
      </w:r>
      <w:r>
        <w:rPr>
          <w:rFonts w:ascii="Times New Roman"/>
          <w:b w:val="false"/>
          <w:i w:val="false"/>
          <w:color w:val="000000"/>
          <w:sz w:val="28"/>
        </w:rPr>
        <w:t xml:space="preserve"> және өзге де нормативтік құқықтық актілердің талаптарына сәйкес лицензиарлар, сондай-ақ есірткі, психотроптық заттардың айналымын мемлекеттік бақылауды жүзеге асыратын басқа да органдар тарапынан өтініш берген лицензиаттар қызметін тексеру қорытындылары. Тиісті бұзушылық актілердің көшірмелері болған жағдайда бұйрыққа қоса тіркеледі; </w:t>
      </w:r>
      <w:r>
        <w:br/>
      </w:r>
      <w:r>
        <w:rPr>
          <w:rFonts w:ascii="Times New Roman"/>
          <w:b w:val="false"/>
          <w:i w:val="false"/>
          <w:color w:val="000000"/>
          <w:sz w:val="28"/>
        </w:rPr>
        <w:t xml:space="preserve">
      4) отандық өндірістің және Республика шегінен әкелінетін дәрілік құралдар көлемінің нақты қалыптасқан қатынасын ескере отырып, оның өндірісі өнімнің импортына тәуелсіз құрамында есірткі және психотроптық заттары бар өнімдердің жеке түрлері бойынша отандық өндірушілердің нарық үлесін қамтамасыз ету; </w:t>
      </w:r>
      <w:r>
        <w:br/>
      </w:r>
      <w:r>
        <w:rPr>
          <w:rFonts w:ascii="Times New Roman"/>
          <w:b w:val="false"/>
          <w:i w:val="false"/>
          <w:color w:val="000000"/>
          <w:sz w:val="28"/>
        </w:rPr>
        <w:t xml:space="preserve">
      5) өндіруші-лицензиаттарда бар, республиканың жылдық қажеттілігін ескере отырып, өтініш берілген өнімдердің қоймалық қорларының болуы; </w:t>
      </w:r>
      <w:r>
        <w:br/>
      </w:r>
      <w:r>
        <w:rPr>
          <w:rFonts w:ascii="Times New Roman"/>
          <w:b w:val="false"/>
          <w:i w:val="false"/>
          <w:color w:val="000000"/>
          <w:sz w:val="28"/>
        </w:rPr>
        <w:t xml:space="preserve">
      6) алдыңғы жылдардағы шындығында қалыптасқан нарық конъюнктурасы туралы деректер. </w:t>
      </w:r>
    </w:p>
    <w:bookmarkStart w:name="z6" w:id="5"/>
    <w:p>
      <w:pPr>
        <w:spacing w:after="0"/>
        <w:ind w:left="0"/>
        <w:jc w:val="both"/>
      </w:pPr>
      <w:r>
        <w:rPr>
          <w:rFonts w:ascii="Times New Roman"/>
          <w:b w:val="false"/>
          <w:i w:val="false"/>
          <w:color w:val="000000"/>
          <w:sz w:val="28"/>
        </w:rPr>
        <w:t xml:space="preserve">
      5. Есірткі бизнесіне қарсы күрес және есірткі айналымын бақылау жөніндегі Комитет берілген мәлімдемелер негізінде (қамтамасыз ету нормативтерін бекітуге ұсынылған құжаттар пакеті) көрсетілген өтінімдерді берген заңды тұлғалар арасында қамтамасыз ету нормативін үлескерлік бөлуді жүзеге асырады және Комитет төрағасының бұйрығымен ресімделетін тиісті шешім қабылдайды. </w:t>
      </w:r>
    </w:p>
    <w:bookmarkEnd w:id="5"/>
    <w:bookmarkStart w:name="z7" w:id="6"/>
    <w:p>
      <w:pPr>
        <w:spacing w:after="0"/>
        <w:ind w:left="0"/>
        <w:jc w:val="both"/>
      </w:pPr>
      <w:r>
        <w:rPr>
          <w:rFonts w:ascii="Times New Roman"/>
          <w:b w:val="false"/>
          <w:i w:val="false"/>
          <w:color w:val="000000"/>
          <w:sz w:val="28"/>
        </w:rPr>
        <w:t xml:space="preserve">
      6. Отандық өндiрушi кәсiпорындар өндiретiн және Қазақстан Республикасының аумағына келесi күнтiзбелiк жылғы әкелiнетiн Тiзiмнiң кестелерiндегi есiрткi құралдарының, психотроптық заттардың, прекурсорлардың тiзбесi мен мөлшерi көрсетiлген жазба қызметi есiрткi құралдарының, психотроптық заттардың және прекурсорлардың айналымымен байланысты болатын көрсетiлген ұйымдар лицензиясының қосымшасына ағымдағы жылдың 1 желтоқсанына дейiн енгiзiледi. </w:t>
      </w:r>
    </w:p>
    <w:bookmarkEnd w:id="6"/>
    <w:bookmarkStart w:name="z8" w:id="7"/>
    <w:p>
      <w:pPr>
        <w:spacing w:after="0"/>
        <w:ind w:left="0"/>
        <w:jc w:val="both"/>
      </w:pPr>
      <w:r>
        <w:rPr>
          <w:rFonts w:ascii="Times New Roman"/>
          <w:b w:val="false"/>
          <w:i w:val="false"/>
          <w:color w:val="000000"/>
          <w:sz w:val="28"/>
        </w:rPr>
        <w:t xml:space="preserve">
      7. Егер тиісті қамтамасыз ету нормативін орындау талабын есірткі, психотроптық заттарды әкелуді және өндіруді жүзеге асыратын заңды тұлғалар бұзған немесе орындамаған жағдайда, Комитет төрағасының бұйрығы негізінде Комитет қатысушылар арасында есірткіні, психотроптық заттарды тұтынуды қамтамасыз етуде белгіленген үлесте қайта бөледі. </w:t>
      </w:r>
    </w:p>
    <w:bookmarkEnd w:id="7"/>
    <w:bookmarkStart w:name="z9" w:id="8"/>
    <w:p>
      <w:pPr>
        <w:spacing w:after="0"/>
        <w:ind w:left="0"/>
        <w:jc w:val="both"/>
      </w:pPr>
      <w:r>
        <w:rPr>
          <w:rFonts w:ascii="Times New Roman"/>
          <w:b w:val="false"/>
          <w:i w:val="false"/>
          <w:color w:val="000000"/>
          <w:sz w:val="28"/>
        </w:rPr>
        <w:t xml:space="preserve">
      8. Есірткі, психотроптық заттармен қамтамасыз ету нормативін орындау бойынша талаптарды орындамау немесе бұзу болып мыналар: </w:t>
      </w:r>
      <w:r>
        <w:br/>
      </w:r>
      <w:r>
        <w:rPr>
          <w:rFonts w:ascii="Times New Roman"/>
          <w:b w:val="false"/>
          <w:i w:val="false"/>
          <w:color w:val="000000"/>
          <w:sz w:val="28"/>
        </w:rPr>
        <w:t xml:space="preserve">
      1) есірткі, психотроптық заттар айналымын реттейтін қолданыстағы заңды бұзу; </w:t>
      </w:r>
      <w:r>
        <w:br/>
      </w:r>
      <w:r>
        <w:rPr>
          <w:rFonts w:ascii="Times New Roman"/>
          <w:b w:val="false"/>
          <w:i w:val="false"/>
          <w:color w:val="000000"/>
          <w:sz w:val="28"/>
        </w:rPr>
        <w:t xml:space="preserve">
      2) құрамында есірткі, психотроптық заттар бар өнімдерді жеткізу мерзімін бұзу, осы өнімдерді тұтынатын заңды тұлғаларды кем қамтамасыз етуге душар етуі мүмкін.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