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9d83" w14:textId="fa49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растау, өнімнің шыққан елін анықтау және аккредиттеу жөніндегі сарапшы-аудиторларды аттестаттаудың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Техникалық реттеу және метрология комитеті төрағасының 2006 жылғы 20 шілдедегі N 305 Бұйрығы. Қазақстан Республикасының Әділет министрлігінде 2006 жылғы 14 тамызда тіркелді. Тіркеу N 4340. Күші жойылды - Қазақстан Республикасы Индустрия және сауда министрінің м.а. 2009 жылғы 9 қазандағы N 274 Бұйрығымен.</w:t>
      </w:r>
    </w:p>
    <w:p>
      <w:pPr>
        <w:spacing w:after="0"/>
        <w:ind w:left="0"/>
        <w:jc w:val="both"/>
      </w:pPr>
      <w:r>
        <w:rPr>
          <w:rFonts w:ascii="Times New Roman"/>
          <w:b w:val="false"/>
          <w:i/>
          <w:color w:val="800000"/>
          <w:sz w:val="28"/>
        </w:rPr>
        <w:t xml:space="preserve">       Күші жойылды - Қазақстан Республикасы Индустрия және сауда министрінің м.а. 2009.10.09 N 274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Мәтін бойынша "стандарттау, сәйкестікті растау және аккредиттеу жөніндегі сарапшы-аудиторларды", "стандарттау, сәйкестікті растау және аккредиттеу жөніндегі сарапшы-аудиторлар", "стандарттау, сәйкестікті растау және аккредиттеу жөніндегі сарапшы-аудитор" деген сөздер "сәйкестікті растау, өнімнің шыққан елін анықтау және аккредиттеу жөніндегі сарапшы-аудиторларды", "Сәйкестікті растау, өнімнің шыққан елін анықтау және аккредиттеу жөніндегі сарапшы-аудиторлар", "Сәйкестікті растау, өнімнің шыққан елін анықтау және аккредиттеу жөніндегі сарапшы-аудитор" деген сөздермен ауыстырылды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7-тармақтан </w:t>
      </w:r>
      <w:r>
        <w:rPr>
          <w:rFonts w:ascii="Times New Roman"/>
          <w:b w:val="false"/>
          <w:i/>
          <w:color w:val="800000"/>
          <w:sz w:val="28"/>
        </w:rPr>
        <w:t xml:space="preserve">қараңыз) бұйрығымен. </w:t>
      </w:r>
    </w:p>
    <w:p>
      <w:pPr>
        <w:spacing w:after="0"/>
        <w:ind w:left="0"/>
        <w:jc w:val="both"/>
      </w:pPr>
      <w:r>
        <w:rPr>
          <w:rFonts w:ascii="Times New Roman"/>
          <w:b w:val="false"/>
          <w:i w:val="false"/>
          <w:color w:val="000000"/>
          <w:sz w:val="28"/>
        </w:rPr>
        <w:t xml:space="preserve">      "Техникалық реттеу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Сәйкестікті растау, өнімнің шыққан елін анықтау және аккредиттеу жөніндегі сарапшы-аудиторларды даярлау және аттестаттау, сондай-ақ сарапшы-аудитор аттестатын беру, тоқтату немесе жоққа шығару Ережесі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Қоса беріліп отырған Сәйкестікті растау, өнімнің шыққан елін анықтау және аккредиттеу жөніндегі сарапшы-аудиторларға қойылатын біліктілік талаптары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"Сәйкестікті растау, өнімнің шыққан елін анықтау және аккредиттеу жөніндегі сарапшы-аудиторларды даярлау және аттестаттау Ережесін бекіту туралы" Қазақстан Республикасының Индустрия және сауда министрлігі Техникалық реттеу және метрология комитеті Төрағасының 2005 жылғы 22 сәуірдегі N 118 (N 3597 нөмірімен 2005 жылғы 27 сәуірде нормативтік құқықтық актілердің Мемлекеттік тіркеу тізілімінде тіркелген, 2005 жылғы қыркүйектегі N 18 Қазақстан Республикасының Нормативтік құқықтық актілер бюллетенінде жарияланған)  </w:t>
      </w:r>
      <w:r>
        <w:rPr>
          <w:rFonts w:ascii="Times New Roman"/>
          <w:b w:val="false"/>
          <w:i w:val="false"/>
          <w:color w:val="000000"/>
          <w:sz w:val="28"/>
        </w:rPr>
        <w:t xml:space="preserve">бұйрығы </w:t>
      </w:r>
      <w:r>
        <w:rPr>
          <w:rFonts w:ascii="Times New Roman"/>
          <w:b w:val="false"/>
          <w:i w:val="false"/>
          <w:color w:val="000000"/>
          <w:sz w:val="28"/>
        </w:rPr>
        <w:t xml:space="preserve">күшін жойды деп есептелсін.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бұйрықтың орындалуына бақылау Төраға орынбасары Талғат Амангелдіұлы Момышевқа жүктелсін.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бұйрық алғашқы ресми жарияланған күнінен бастап күнтізбелік он күннен кейін қолданысқа енгізіледі.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Техникалық реттеу және метрология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2006 жылғы 20 шілдедегі N 305 </w:t>
      </w:r>
      <w:r>
        <w:br/>
      </w:r>
      <w:r>
        <w:rPr>
          <w:rFonts w:ascii="Times New Roman"/>
          <w:b w:val="false"/>
          <w:i w:val="false"/>
          <w:color w:val="000000"/>
          <w:sz w:val="28"/>
        </w:rPr>
        <w:t xml:space="preserve">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Сәйкестікті растау, өнімнің шыққан елін анықтау және </w:t>
      </w:r>
      <w:r>
        <w:br/>
      </w:r>
      <w:r>
        <w:rPr>
          <w:rFonts w:ascii="Times New Roman"/>
          <w:b w:val="false"/>
          <w:i w:val="false"/>
          <w:color w:val="000000"/>
          <w:sz w:val="28"/>
        </w:rPr>
        <w:t>
</w:t>
      </w:r>
      <w:r>
        <w:rPr>
          <w:rFonts w:ascii="Times New Roman"/>
          <w:b/>
          <w:i w:val="false"/>
          <w:color w:val="000080"/>
          <w:sz w:val="28"/>
        </w:rPr>
        <w:t xml:space="preserve">аккредиттеу жөніндегі сарапшы-аудиторларды даярлау және </w:t>
      </w:r>
      <w:r>
        <w:br/>
      </w:r>
      <w:r>
        <w:rPr>
          <w:rFonts w:ascii="Times New Roman"/>
          <w:b w:val="false"/>
          <w:i w:val="false"/>
          <w:color w:val="000000"/>
          <w:sz w:val="28"/>
        </w:rPr>
        <w:t>
</w:t>
      </w:r>
      <w:r>
        <w:rPr>
          <w:rFonts w:ascii="Times New Roman"/>
          <w:b/>
          <w:i w:val="false"/>
          <w:color w:val="000080"/>
          <w:sz w:val="28"/>
        </w:rPr>
        <w:t xml:space="preserve">аккредиттеу, сондай-ақ сарапшы-аудитор аттестатын беру, </w:t>
      </w:r>
      <w:r>
        <w:br/>
      </w:r>
      <w:r>
        <w:rPr>
          <w:rFonts w:ascii="Times New Roman"/>
          <w:b w:val="false"/>
          <w:i w:val="false"/>
          <w:color w:val="000000"/>
          <w:sz w:val="28"/>
        </w:rPr>
        <w:t>
</w:t>
      </w:r>
      <w:r>
        <w:rPr>
          <w:rFonts w:ascii="Times New Roman"/>
          <w:b/>
          <w:i w:val="false"/>
          <w:color w:val="000080"/>
          <w:sz w:val="28"/>
        </w:rPr>
        <w:t xml:space="preserve">тоқтату немесе жоққа шығару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val="false"/>
          <w:i w:val="false"/>
          <w:color w:val="000000"/>
          <w:sz w:val="28"/>
        </w:rPr>
        <w:t xml:space="preserve">      Осы ереже "Техникалық реттеу туралы" Қазақстан Республикасы Заңының  </w:t>
      </w:r>
      <w:r>
        <w:rPr>
          <w:rFonts w:ascii="Times New Roman"/>
          <w:b w:val="false"/>
          <w:i w:val="false"/>
          <w:color w:val="000000"/>
          <w:sz w:val="28"/>
        </w:rPr>
        <w:t xml:space="preserve">7-бабы </w:t>
      </w:r>
      <w:r>
        <w:rPr>
          <w:rFonts w:ascii="Times New Roman"/>
          <w:b w:val="false"/>
          <w:i w:val="false"/>
          <w:color w:val="000000"/>
          <w:sz w:val="28"/>
        </w:rPr>
        <w:t xml:space="preserve">екінші абзацының 11) тармақшасына,  </w:t>
      </w:r>
      <w:r>
        <w:rPr>
          <w:rFonts w:ascii="Times New Roman"/>
          <w:b w:val="false"/>
          <w:i w:val="false"/>
          <w:color w:val="000000"/>
          <w:sz w:val="28"/>
        </w:rPr>
        <w:t xml:space="preserve">16-бабы </w:t>
      </w:r>
      <w:r>
        <w:rPr>
          <w:rFonts w:ascii="Times New Roman"/>
          <w:b w:val="false"/>
          <w:i w:val="false"/>
          <w:color w:val="000000"/>
          <w:sz w:val="28"/>
        </w:rPr>
        <w:t xml:space="preserve">4-тармағына сәйкес әзірленген және Сәйкестікті растау, өнімнің шыққан елін анықтау және аккредиттеу жөніндегі сарапшы-аудиторларды даярлау және аттестаттау тәртібін, сондай-ақ сарапшы-аудитор аттестатын беру, тоқтату немесе күшін жою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ережеде мынадай негізгі түсініктер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сәйкестікті растау, өнімнің шыққан елін анықтау және аккредиттеу жөніндегі сарапшы-аудиторлар (бұдан әрі - сарапшы-аудиторлар) - техникалық реттеу және метрология саласында уәкілетті орган бекіткен тәртіппен аттестатталған маман; </w:t>
      </w:r>
      <w:r>
        <w:br/>
      </w:r>
      <w:r>
        <w:rPr>
          <w:rFonts w:ascii="Times New Roman"/>
          <w:b w:val="false"/>
          <w:i w:val="false"/>
          <w:color w:val="000000"/>
          <w:sz w:val="28"/>
        </w:rPr>
        <w:t xml:space="preserve">
      1-1) оқу орталығы - сәйкестікті растау, өнімнің шыққан елін анықтау және аккредиттеу жөніндегі сарапшы-аудиторларды даярлау және қайта даярлауды жүзеге асыру жөніндегі, уәкілетті орган ведомствосына қарасты кәсіпорында әрекет ететін орталық;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сарапшы-аудиторды аттестаттау - сарапшы-аудиторлардың құзыреттілігін уәкілетті орган белгілеген талаптарға сәйкес бағалау мен растау жөніндегі әрекет;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сарапшы-аудитордың құзыреттілігі - маманның стандарттау, сәйкестікті растау және аккредиттеу жөнінде жұмысты орындау үшін қажетті білімінің, машығының, дағдысының және жеке қасиеттерінің жиынтығы;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сарапшы-аудитор аттестаты - маманның көрсетілген аттестаттау саласында қызмет атқаруы үшін аттестатталғанын растайтын белгіленген үлгідегі құжат;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сарапшы-аудиторлыққа кандидат - уәкілетті орган комиссиясының қарауына өзін сарапшы-аудитор ретінде аттестаттауға қажетті барлық құжаттарды ұсынған маман.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аттестаттау саласы - құзыреттілігі аттестатпен расталған сарапшы-аудитордың бір бағыт шегіндегі қызмет саласы. </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7-тармақтан </w:t>
      </w:r>
      <w:r>
        <w:rPr>
          <w:rFonts w:ascii="Times New Roman"/>
          <w:b w:val="false"/>
          <w:i/>
          <w:color w:val="800000"/>
          <w:sz w:val="28"/>
        </w:rPr>
        <w:t xml:space="preserve">қараңыз)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Аттестатталған және белгілеген біліктік талаптарына жауап беретін мамандар уәкілетті орган құрған комиссияның ұсынысы бойынша сарапшы-аудиторлар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Сарапшы-аудиторларды аттестаттау мынадай қызмет бағыттары бойынша жүргізіледі: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өнімнің, процестердің, қызмет көрсету мен менеджмент жүйелерінің сәйкестігін растау,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тауардың шыққан елін анықтау,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сәйкестікті растау жөніндегі органдарды және сынақ зертханаларын (орталықтарын) аккредиттеу. </w:t>
      </w:r>
      <w:r>
        <w:br/>
      </w:r>
      <w:r>
        <w:rPr>
          <w:rFonts w:ascii="Times New Roman"/>
          <w:b w:val="false"/>
          <w:i w:val="false"/>
          <w:color w:val="000000"/>
          <w:sz w:val="28"/>
        </w:rPr>
        <w:t>
</w:t>
      </w:r>
      <w:r>
        <w:rPr>
          <w:rFonts w:ascii="Times New Roman"/>
          <w:b w:val="false"/>
          <w:i/>
          <w:color w:val="800000"/>
          <w:sz w:val="28"/>
        </w:rPr>
        <w:t xml:space="preserve">       Ескерту: 3-тармақ жаңа редакцияда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7-тармақтан </w:t>
      </w:r>
      <w:r>
        <w:rPr>
          <w:rFonts w:ascii="Times New Roman"/>
          <w:b w:val="false"/>
          <w:i/>
          <w:color w:val="800000"/>
          <w:sz w:val="28"/>
        </w:rPr>
        <w:t xml:space="preserve">қараңыз)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Өнімнің, қызмет көрсетудің және менеджмент жүйелерінің сәйкестігін растау жөніндегі сарапшы-аудиторлар қызметінің ұсынылған бағыттары осы Ереженің  </w:t>
      </w:r>
      <w:r>
        <w:rPr>
          <w:rFonts w:ascii="Times New Roman"/>
          <w:b w:val="false"/>
          <w:i w:val="false"/>
          <w:color w:val="000000"/>
          <w:sz w:val="28"/>
        </w:rPr>
        <w:t xml:space="preserve">1-қосымшасында </w:t>
      </w:r>
      <w:r>
        <w:rPr>
          <w:rFonts w:ascii="Times New Roman"/>
          <w:b w:val="false"/>
          <w:i w:val="false"/>
          <w:color w:val="000000"/>
          <w:sz w:val="28"/>
        </w:rPr>
        <w:t xml:space="preserve">берілген.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Сарапшы-аудиторларды даярлау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Техникалық реттеу саласында сарапшы-аудиторларды кәсіби даярлауды және қайта даярлауды ұйымдастыруды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Оқу өткізу үшін оқу орталығында: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ұйым басшысы бекіткен және техникалық реттеу саласындағы </w:t>
      </w:r>
      <w:r>
        <w:br/>
      </w:r>
      <w:r>
        <w:rPr>
          <w:rFonts w:ascii="Times New Roman"/>
          <w:b w:val="false"/>
          <w:i w:val="false"/>
          <w:color w:val="000000"/>
          <w:sz w:val="28"/>
        </w:rPr>
        <w:t xml:space="preserve">
уәкілетті органмен келісілген типтік оқу бағдарламалары;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типтік және ұйым бекіткен негізде әзірленген оқыту бағдарламалары;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бекітілген типтік және оқыту бағдарламаларына сәйкес оқыту процесін жүргізу үшін жабдықталған үймараты;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оқыту процесін ұйымдастыру жұмыс тәжірибесі бар білікті </w:t>
      </w:r>
      <w:r>
        <w:br/>
      </w:r>
      <w:r>
        <w:rPr>
          <w:rFonts w:ascii="Times New Roman"/>
          <w:b w:val="false"/>
          <w:i w:val="false"/>
          <w:color w:val="000000"/>
          <w:sz w:val="28"/>
        </w:rPr>
        <w:t xml:space="preserve">
персоналы;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іс-әрекеттің бағыттары бойынша сарапшы-аудитор біліктілігі немесе дәріс беру саласында жұмыс тәжірибесі бар оқытушы қызметкерлері;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өтінім берушілерді даярлау және біліктілігін арттыру мәселелері бойынша көкейкестілендірілген нормативтік құжаттар қоры;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енгізілген сапа менеджменті жүйесі болуы керек. </w:t>
      </w:r>
      <w:r>
        <w:br/>
      </w:r>
      <w:r>
        <w:rPr>
          <w:rFonts w:ascii="Times New Roman"/>
          <w:b w:val="false"/>
          <w:i w:val="false"/>
          <w:color w:val="000000"/>
          <w:sz w:val="28"/>
        </w:rPr>
        <w:t>
</w:t>
      </w:r>
      <w:r>
        <w:rPr>
          <w:rFonts w:ascii="Times New Roman"/>
          <w:b w:val="false"/>
          <w:i/>
          <w:color w:val="800000"/>
          <w:sz w:val="28"/>
        </w:rPr>
        <w:t xml:space="preserve">      Ескерту: 5-1-тармақпен толықтырылды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7-тармақтан </w:t>
      </w:r>
      <w:r>
        <w:rPr>
          <w:rFonts w:ascii="Times New Roman"/>
          <w:b w:val="false"/>
          <w:i/>
          <w:color w:val="800000"/>
          <w:sz w:val="28"/>
        </w:rPr>
        <w:t xml:space="preserve">қараңыз)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Сәйкестікті растау жөніндегі органдарды және сынақ зертханаларын аккредиттеумен, менеджмент жүйесін сертификаттаумен байланысты бағыттар бойынша машықтану теориялық оқу курсы аяқталған сәттен бастап екі жылдан кешіктірмей, басқа бағыттар бойынша бір жылдың ішінде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Машықтану жетекшісі ретінде Қазақстан Республикасының сарапшы-аудиторы атағы бар, осы сапада сарапшы-аудиторға кандидаттың машықтанатын бағыты бойынша кемі екі жыл жұмыс істеген маман тағайындалады. </w:t>
      </w:r>
      <w:r>
        <w:br/>
      </w:r>
      <w:r>
        <w:rPr>
          <w:rFonts w:ascii="Times New Roman"/>
          <w:b w:val="false"/>
          <w:i w:val="false"/>
          <w:color w:val="000000"/>
          <w:sz w:val="28"/>
        </w:rPr>
        <w:t xml:space="preserve">
      Машықтанудан өту базасында машықтанудан өткізу қарастырылған ұйымның шешімі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Қазақстан Республикасында аттестаттаудың жаңа салалары бойынша сарапшы-аудиторларды машықтандыру үшін жағдай болмаған жағдайда машықтандыру жетекшісін тағайындау туралы шешімді ұйым басшысы отыз күн ішінде уәкілетті органның келісімі бойынша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Машықтандыру саны: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тауардың шыққан елін анықтау - төрт машықтану (құжаттарды әзірлеу, дайындау және сараптама жүргізуді қоса);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менеджмент жүйелерінің сәйкестігін растау жөніндегі сарапшы-аудиторлар үшін - жалпы ұзақтығы жиырма жұмыс күнінен артық болмайтын кем дегенде төрт машықтану (құжаттаманы талдауды, тексерулерге қатысуды және олар жөнінде есеп беруді құрастыруды қоса);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өнім мен қызмет көрсетудің сәйкестігін растау жөніндегі сарапшы-аудиторлар үшін - кемі бес машықтану (әр түрлі сызбалар бойынша сертификаттау жұмыстарына қатысуды қоса);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сәйкестікті растау жөніндегі органдарды, сынақ зертханаларын (орталықтарын) аккредиттеу жөніндегі сарапшы-аудиторлар үшін - сәйкестікті растау жөніндегі органдарды және/немесе сынақ зертханаларын (орталықтарын) аттестаттық зерттеу жөніндегі комиссия жұмысына қатысуды қоса, кемі төрт машықтану болуы тиіс. </w:t>
      </w:r>
      <w:r>
        <w:br/>
      </w:r>
      <w:r>
        <w:rPr>
          <w:rFonts w:ascii="Times New Roman"/>
          <w:b w:val="false"/>
          <w:i w:val="false"/>
          <w:color w:val="000000"/>
          <w:sz w:val="28"/>
        </w:rPr>
        <w:t>
</w:t>
      </w:r>
      <w:r>
        <w:rPr>
          <w:rFonts w:ascii="Times New Roman"/>
          <w:b w:val="false"/>
          <w:i/>
          <w:color w:val="800000"/>
          <w:sz w:val="28"/>
        </w:rPr>
        <w:t xml:space="preserve">       Ескерту: 9-тармаққа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7-тармақтан </w:t>
      </w:r>
      <w:r>
        <w:rPr>
          <w:rFonts w:ascii="Times New Roman"/>
          <w:b w:val="false"/>
          <w:i/>
          <w:color w:val="800000"/>
          <w:sz w:val="28"/>
        </w:rPr>
        <w:t xml:space="preserve">қараңыз)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Білім, теориялық және практикалық дайындық аттестаттаудың мәлімделген саласына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Мамандардың тәжірибесіне, біліміне, меңгерген арнайы курсына, біліктілігін көтеруге және өткен машықтануына байланысты маман қызметтің бір немесе бірнеше бағыттарына аттестаттала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Сарапшы-аудиторларды аттестаттау, қайта </w:t>
      </w:r>
      <w:r>
        <w:br/>
      </w:r>
      <w:r>
        <w:rPr>
          <w:rFonts w:ascii="Times New Roman"/>
          <w:b w:val="false"/>
          <w:i w:val="false"/>
          <w:color w:val="000000"/>
          <w:sz w:val="28"/>
        </w:rPr>
        <w:t>
</w:t>
      </w:r>
      <w:r>
        <w:rPr>
          <w:rFonts w:ascii="Times New Roman"/>
          <w:b/>
          <w:i w:val="false"/>
          <w:color w:val="000080"/>
          <w:sz w:val="28"/>
        </w:rPr>
        <w:t xml:space="preserve">аттестаттау жүргізу, аттестаттарын беру, </w:t>
      </w:r>
      <w:r>
        <w:br/>
      </w:r>
      <w:r>
        <w:rPr>
          <w:rFonts w:ascii="Times New Roman"/>
          <w:b w:val="false"/>
          <w:i w:val="false"/>
          <w:color w:val="000000"/>
          <w:sz w:val="28"/>
        </w:rPr>
        <w:t>
</w:t>
      </w:r>
      <w:r>
        <w:rPr>
          <w:rFonts w:ascii="Times New Roman"/>
          <w:b/>
          <w:i w:val="false"/>
          <w:color w:val="000080"/>
          <w:sz w:val="28"/>
        </w:rPr>
        <w:t xml:space="preserve">тоқтату және жоққа шығару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Сарапшы-аудитор ретінде аттестатталуға үміткер кандидат Комиссияға өтініш, жеке карточка, сарапшы-аудитордың теориялық даярлықтан өткені туралы куәліктің нотариалдық расталған көшірмесін және білімі туралы дипломын, машықтанудан өткені туралы есеп және еңбек еткен қызметін растайтын құжаттар беруі тиіс. </w:t>
      </w:r>
      <w:r>
        <w:br/>
      </w:r>
      <w:r>
        <w:rPr>
          <w:rFonts w:ascii="Times New Roman"/>
          <w:b w:val="false"/>
          <w:i w:val="false"/>
          <w:color w:val="000000"/>
          <w:sz w:val="28"/>
        </w:rPr>
        <w:t xml:space="preserve">
      Жеке карточканың және мінездеме-пікірі бар машықтанудан өткені туралы есеп беру нысандары осы  </w:t>
      </w:r>
      <w:r>
        <w:rPr>
          <w:rFonts w:ascii="Times New Roman"/>
          <w:b w:val="false"/>
          <w:i w:val="false"/>
          <w:color w:val="000000"/>
          <w:sz w:val="28"/>
        </w:rPr>
        <w:t xml:space="preserve">ереженің </w:t>
      </w:r>
      <w:r>
        <w:rPr>
          <w:rFonts w:ascii="Times New Roman"/>
          <w:b w:val="false"/>
          <w:i w:val="false"/>
          <w:color w:val="000000"/>
          <w:sz w:val="28"/>
        </w:rPr>
        <w:t xml:space="preserve">2 және  </w:t>
      </w:r>
      <w:r>
        <w:rPr>
          <w:rFonts w:ascii="Times New Roman"/>
          <w:b w:val="false"/>
          <w:i w:val="false"/>
          <w:color w:val="000000"/>
          <w:sz w:val="28"/>
        </w:rPr>
        <w:t xml:space="preserve">3 қосымшаларымен </w:t>
      </w:r>
      <w:r>
        <w:rPr>
          <w:rFonts w:ascii="Times New Roman"/>
          <w:b w:val="false"/>
          <w:i w:val="false"/>
          <w:color w:val="000000"/>
          <w:sz w:val="28"/>
        </w:rPr>
        <w:t xml:space="preserve">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Комиссия уәкілетті органның бірінші басшысы немесе оны алмастырушы тұлға бекіткен Сарапшы-аудиторларды аттестаттау жөніндегі комиссия туралы ережеге сәйкес әрекет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Сарапшы-аудиторларды аттестаттау үш кезеңмен жүргізіледі: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берілген құжаттардың түгелдігін тексеру;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Комиссияның шешім қабылдауы;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сарапшы-аудитор аттестатын рәсімдеу және оны мемлекеттік техникалық реттеу жүйесінің тізбесіне тіркеу. </w:t>
      </w:r>
      <w:r>
        <w:br/>
      </w:r>
      <w:r>
        <w:rPr>
          <w:rFonts w:ascii="Times New Roman"/>
          <w:b w:val="false"/>
          <w:i w:val="false"/>
          <w:color w:val="000000"/>
          <w:sz w:val="28"/>
        </w:rPr>
        <w:t xml:space="preserve">
      Құжаттарды қараудың және сарапшы-аудиторларды аттестаттау нәтижелері туралы уәкілетті органның шешім қабылдауының жалпы мерзімі уәкілетті органға келіп түскен күнінен бастап бір айдан артық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Оң шешім қабылданған жағдайда сарапшы-аудиторлыққа кандидатқа аттестат беріледі. Аттестатқа уәкілетті органның бірінші басшысы немесе оның міндетін атқарушы тұлға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Берілген аттестат тіркелген уақытынан бастап үш жыл бойы жарамды.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Теріс шешім қабылданған жағдайда Комиссия сарапшы-аудиторлыққа кандидатқа себебі негізделіп бас тарту қағазын жібереді. </w:t>
      </w:r>
      <w:r>
        <w:br/>
      </w:r>
      <w:r>
        <w:rPr>
          <w:rFonts w:ascii="Times New Roman"/>
          <w:b w:val="false"/>
          <w:i w:val="false"/>
          <w:color w:val="000000"/>
          <w:sz w:val="28"/>
        </w:rPr>
        <w:t xml:space="preserve">
      Материалдарды Комиссияға қайтадан жіберу бас тартуды алғаннан кейін үш айдан ерте емес мерзімде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Аттестаттың жарамдылық мерзімі аяқталғанға дейін кемі бір ай ішінде сарапшы-аудитор Комиссияға аттестаттың жарамдылық мерзімін созу туралы өтініш жіберуі тиіс. </w:t>
      </w:r>
      <w:r>
        <w:br/>
      </w:r>
      <w:r>
        <w:rPr>
          <w:rFonts w:ascii="Times New Roman"/>
          <w:b w:val="false"/>
          <w:i w:val="false"/>
          <w:color w:val="000000"/>
          <w:sz w:val="28"/>
        </w:rPr>
        <w:t xml:space="preserve">
      Аттестаттың жарамдылық мерзімі ұзартылған жағдайда сарапшы-аудитор Комиссияға өтініш, жеке карточкасын, сарапшы-аудитор аттестатының көшірмесін, сарапшы-аудитордың біліктілігін арттыру туралы куәліктің және білімі туралы дипломның нотариалдық расталған көшірмесін, осы Ереженің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сарапшы-аудитордың сәйкес бағыттарда және аттестаттау салаларында атқарған қызметтері туралы есеп және сарапшы-аудитордың біліктілігін растайтын құжаттар беруі тиіс. </w:t>
      </w:r>
      <w:r>
        <w:br/>
      </w:r>
      <w:r>
        <w:rPr>
          <w:rFonts w:ascii="Times New Roman"/>
          <w:b w:val="false"/>
          <w:i w:val="false"/>
          <w:color w:val="000000"/>
          <w:sz w:val="28"/>
        </w:rPr>
        <w:t xml:space="preserve">
      Біліктілігін растау үшін сарапшы-аудитор: </w:t>
      </w:r>
      <w:r>
        <w:br/>
      </w:r>
      <w:r>
        <w:rPr>
          <w:rFonts w:ascii="Times New Roman"/>
          <w:b w:val="false"/>
          <w:i w:val="false"/>
          <w:color w:val="000000"/>
          <w:sz w:val="28"/>
        </w:rPr>
        <w:t xml:space="preserve">
      өнімнің (көрсетілетін қызметтің) сәйкестігін растау жөніндегі сарапшы-аудитор - жылына кемі үш тексеру; </w:t>
      </w:r>
      <w:r>
        <w:br/>
      </w:r>
      <w:r>
        <w:rPr>
          <w:rFonts w:ascii="Times New Roman"/>
          <w:b w:val="false"/>
          <w:i w:val="false"/>
          <w:color w:val="000000"/>
          <w:sz w:val="28"/>
        </w:rPr>
        <w:t xml:space="preserve">
      тауардың шыққан елін анықтау жөніндегі сарапшы-аудитор - жылына кемі бес сараптама немесе үш құжатты әзірлеу; </w:t>
      </w:r>
      <w:r>
        <w:br/>
      </w:r>
      <w:r>
        <w:rPr>
          <w:rFonts w:ascii="Times New Roman"/>
          <w:b w:val="false"/>
          <w:i w:val="false"/>
          <w:color w:val="000000"/>
          <w:sz w:val="28"/>
        </w:rPr>
        <w:t xml:space="preserve">
      сәйкестікті растау жөніндегі органдар мен сынақ зертханаларын (орталықтарын) аккредиттеу жөніндегі сарапшы - аудитор - жылына кемі үш тексеріс жүргізуі немесе жүргізуге қатысуы керек. </w:t>
      </w:r>
      <w:r>
        <w:br/>
      </w:r>
      <w:r>
        <w:rPr>
          <w:rFonts w:ascii="Times New Roman"/>
          <w:b w:val="false"/>
          <w:i w:val="false"/>
          <w:color w:val="000000"/>
          <w:sz w:val="28"/>
        </w:rPr>
        <w:t xml:space="preserve">
      Есепке сарапшы-аудитор мен сарапшы-аудитор жұмыс істейтін ұйым басшысы қол қоюы керек. Ақпараттың растығы мен сапалы орындалуына сарапшы-аудитор жауап береді. </w:t>
      </w:r>
      <w:r>
        <w:br/>
      </w:r>
      <w:r>
        <w:rPr>
          <w:rFonts w:ascii="Times New Roman"/>
          <w:b w:val="false"/>
          <w:i w:val="false"/>
          <w:color w:val="000000"/>
          <w:sz w:val="28"/>
        </w:rPr>
        <w:t xml:space="preserve">
      Біліктілікті арттыру курстарында оқу үш жылда кемі бір рет жүргізілуі тиіс. </w:t>
      </w:r>
      <w:r>
        <w:br/>
      </w:r>
      <w:r>
        <w:rPr>
          <w:rFonts w:ascii="Times New Roman"/>
          <w:b w:val="false"/>
          <w:i w:val="false"/>
          <w:color w:val="000000"/>
          <w:sz w:val="28"/>
        </w:rPr>
        <w:t xml:space="preserve">
      Қайта аттестаттаудан оң нәтиже алынған жағдайда Аттестаттың жарамдылық мерзімі үш жылға ұзартылады. Бұл жағдайда сарапшы-аудиторға бұрынғы тіркеу нөмірі сақталған жаңа Аттестат беріледі. </w:t>
      </w:r>
      <w:r>
        <w:br/>
      </w:r>
      <w:r>
        <w:rPr>
          <w:rFonts w:ascii="Times New Roman"/>
          <w:b w:val="false"/>
          <w:i w:val="false"/>
          <w:color w:val="000000"/>
          <w:sz w:val="28"/>
        </w:rPr>
        <w:t xml:space="preserve">
      Аттестаттың жарамдылық мерзімін ұзарту туралы өтінішті қарау мерзімі өтініш түскен күннен бастап бір айдан артық болмауы тиіс. </w:t>
      </w:r>
      <w:r>
        <w:br/>
      </w:r>
      <w:r>
        <w:rPr>
          <w:rFonts w:ascii="Times New Roman"/>
          <w:b w:val="false"/>
          <w:i w:val="false"/>
          <w:color w:val="000000"/>
          <w:sz w:val="28"/>
        </w:rPr>
        <w:t>
</w:t>
      </w:r>
      <w:r>
        <w:rPr>
          <w:rFonts w:ascii="Times New Roman"/>
          <w:b w:val="false"/>
          <w:i/>
          <w:color w:val="800000"/>
          <w:sz w:val="28"/>
        </w:rPr>
        <w:t xml:space="preserve">       Ескерту: 18-тармаққа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7-тармақтан </w:t>
      </w:r>
      <w:r>
        <w:rPr>
          <w:rFonts w:ascii="Times New Roman"/>
          <w:b w:val="false"/>
          <w:i/>
          <w:color w:val="800000"/>
          <w:sz w:val="28"/>
        </w:rPr>
        <w:t xml:space="preserve">қараңыз)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Теріс нәтиже алынған, сондай-ақ аттестаттың жарамдылық мерзімін ұзарту үшін құжаттар белгіленген мерзімде берілмеген жағдайда сарапшы-аудитор Қазақстан Республикасының техникалық реттеу жүйесінің сарапшы-аудиторлар мемлекеттік тізілімнен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Уәкілетті орган мынадай жағдайларда: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өтініш берушінің бастамасы бойынша;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сарапшы-аудитордың аттестатының жарамдылық мерзімі ішінде сәйкестікті растау, тауардың шыққан елін анықтау және аккредиттеу саласындағы нормативтік құқықтық актілер талаптарын бұзғандығы анықталған жағдайда;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Осы тармақта қарастырылған жағдайларда уәкілетті орган сарапшы-аудитор аттестатының қолданысын тоқтату туралы бұйрық шығарады, сарапшы-аудитордың аттестатын қолданудың тоқтатылғаны туралы хабарламамен бірге бұйрықтың көшірмесі үш күн ішінде сарапшы-аудитор жұмыс істейтін ұйымға жіберіледі. </w:t>
      </w:r>
      <w:r>
        <w:br/>
      </w:r>
      <w:r>
        <w:rPr>
          <w:rFonts w:ascii="Times New Roman"/>
          <w:b w:val="false"/>
          <w:i w:val="false"/>
          <w:color w:val="000000"/>
          <w:sz w:val="28"/>
        </w:rPr>
        <w:t xml:space="preserve">
      Сарапшы-аудитор жұмыс істейтін ұйым басшылығы хабарлама алған күннен бастап сарапшы-аудиторға аттестатының қолданысы тоқтатылған мерзім ішінде аттестаттың сәйкесті бағытында жұмыстарды орындауға тиым салуы қажет. </w:t>
      </w:r>
      <w:r>
        <w:br/>
      </w:r>
      <w:r>
        <w:rPr>
          <w:rFonts w:ascii="Times New Roman"/>
          <w:b w:val="false"/>
          <w:i w:val="false"/>
          <w:color w:val="000000"/>
          <w:sz w:val="28"/>
        </w:rPr>
        <w:t>
</w:t>
      </w:r>
      <w:r>
        <w:rPr>
          <w:rFonts w:ascii="Times New Roman"/>
          <w:b w:val="false"/>
          <w:i/>
          <w:color w:val="800000"/>
          <w:sz w:val="28"/>
        </w:rPr>
        <w:t xml:space="preserve">       Ескерту: 20-тармаққа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7-тармақтан </w:t>
      </w:r>
      <w:r>
        <w:rPr>
          <w:rFonts w:ascii="Times New Roman"/>
          <w:b w:val="false"/>
          <w:i/>
          <w:color w:val="800000"/>
          <w:sz w:val="28"/>
        </w:rPr>
        <w:t xml:space="preserve">қараңыз)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Аттестаттың қолданысы тоқтатылған мерзім аяқталғаннан кейін сарапшы-аудитор оқудан және осы Ереженің 9-тармағында көрсетілген машықтану санымен машықтанудан өтуі, уәкілетті органға сарапшы-аудитордың оқудан өткендігі туралы куәліктің нотариалдық расталған көшірмесіне беруі керек. </w:t>
      </w:r>
      <w:r>
        <w:br/>
      </w:r>
      <w:r>
        <w:rPr>
          <w:rFonts w:ascii="Times New Roman"/>
          <w:b w:val="false"/>
          <w:i w:val="false"/>
          <w:color w:val="000000"/>
          <w:sz w:val="28"/>
        </w:rPr>
        <w:t xml:space="preserve">
      Талаптарды бұзушылық қайта анықталған жағдайда сарапшы-аудитордың аттестаты жоққа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Уәкілетті орган: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сарапшы-аудитордың аттестатының жарамдылығы тоқтатылған себептер қайтадан анықталған жағдайда;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сәйкестікті растау, тауардың шыққан елін анықтау және аккредиттеу саласындағы нормативтік құқықтық актілер талаптарының сақталмауы;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стандарттау, сәйкестікті растау және аккредиттеу жөніндегі материалдарды дайындау кезінде біле тұра дүдамал және жалған ақпарат берген жағдайда сарапшы-аудитор аттестатының жарамдылығын жоққа шығаруға шешім қабылдайды. </w:t>
      </w:r>
      <w:r>
        <w:br/>
      </w:r>
      <w:r>
        <w:rPr>
          <w:rFonts w:ascii="Times New Roman"/>
          <w:b w:val="false"/>
          <w:i w:val="false"/>
          <w:color w:val="000000"/>
          <w:sz w:val="28"/>
        </w:rPr>
        <w:t>
</w:t>
      </w:r>
      <w:r>
        <w:rPr>
          <w:rFonts w:ascii="Times New Roman"/>
          <w:b w:val="false"/>
          <w:i/>
          <w:color w:val="800000"/>
          <w:sz w:val="28"/>
        </w:rPr>
        <w:t xml:space="preserve">       Ескерту: 22-тармаққа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7-тармақтан </w:t>
      </w:r>
      <w:r>
        <w:rPr>
          <w:rFonts w:ascii="Times New Roman"/>
          <w:b w:val="false"/>
          <w:i/>
          <w:color w:val="800000"/>
          <w:sz w:val="28"/>
        </w:rPr>
        <w:t xml:space="preserve">қараңыз)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Осы ереженің 22-тармағында қарастырылған жағдайлар анықталса, уәкілетті орган сарапшы-аудитордың аттестатының жоққа шығарылғаны және мемлекеттік техникалық реттеу жүйесінің тізілімінен шығарылғаны туралы бұйрық шығарады. Бұйрықтың көшірмесі ол шығарылған күні сарапшы-аудитор жұмыс істейтін ұйымға жіберіледі. </w:t>
      </w:r>
      <w:r>
        <w:br/>
      </w:r>
      <w:r>
        <w:rPr>
          <w:rFonts w:ascii="Times New Roman"/>
          <w:b w:val="false"/>
          <w:i w:val="false"/>
          <w:color w:val="000000"/>
          <w:sz w:val="28"/>
        </w:rPr>
        <w:t xml:space="preserve">
      Сарапшы-аудитор жұмыс істейтін ұйым басшылығы хабарлама алған күннен бастап сарапшы-аудиторға аттестаттаудың сәйкесті бағытында жұмыстар орындауға тиым салуы және уәкілетті органға үш күн ішінде сарапшы-аудитор аттестатын жіберуі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Мемлекеттік техникалық реттеу жүйесінің тізілімінен шығарылған сарапшы-аудитордан аттестаттауға қайта берген өтінішін сарапшы-аудитор аттестатының жоққа шығарылған күнінен бастап бір жыл өткен соң уәкілетті орган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Өтініш беруші қабылданған шешімге шағым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Сарапшы-аудитор аттестатын жоғалтқан жағдайда: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уәкілетті органның ресми баспа жарияланымында аттестаттың нөмірі, берілген күні мен жарамдылық мерзімі көрсетіліп, сарапшы-аудитордың аттестатын жарамсыз деп тану туралы мәліметтер жариялауы;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уәкілетті органға сарапшы-аудитордың аттестатын жарамсыз деп тану туралы және аттестаттың нөмірі, берілген күні, жарамдылық мерзімі көрсетілген аттестаттың телнұсқасын беру туралы өтініш беруі және өтінішке ереженің осы тармағының 1-тармақшасында қарастырылған мәліметтердің жарияланғанын растайтын құжатты қоса беруі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Аттестаттың телнұсқасы өтініш берілген күннен бастап күнтізбелік он күн ішінде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Сәйкестікті растау, өнімнің шыққан елін </w:t>
      </w:r>
      <w:r>
        <w:br/>
      </w:r>
      <w:r>
        <w:rPr>
          <w:rFonts w:ascii="Times New Roman"/>
          <w:b w:val="false"/>
          <w:i w:val="false"/>
          <w:color w:val="000000"/>
          <w:sz w:val="28"/>
        </w:rPr>
        <w:t xml:space="preserve">
анықтау және аккредиттеу жөніндегі   </w:t>
      </w:r>
      <w:r>
        <w:br/>
      </w:r>
      <w:r>
        <w:rPr>
          <w:rFonts w:ascii="Times New Roman"/>
          <w:b w:val="false"/>
          <w:i w:val="false"/>
          <w:color w:val="000000"/>
          <w:sz w:val="28"/>
        </w:rPr>
        <w:t xml:space="preserve">
сарапшы-аудиторларды даярлау және   </w:t>
      </w:r>
      <w:r>
        <w:br/>
      </w:r>
      <w:r>
        <w:rPr>
          <w:rFonts w:ascii="Times New Roman"/>
          <w:b w:val="false"/>
          <w:i w:val="false"/>
          <w:color w:val="000000"/>
          <w:sz w:val="28"/>
        </w:rPr>
        <w:t xml:space="preserve">
аттестаттау, сондай-ақ сарапшы-аудитор </w:t>
      </w:r>
      <w:r>
        <w:br/>
      </w:r>
      <w:r>
        <w:rPr>
          <w:rFonts w:ascii="Times New Roman"/>
          <w:b w:val="false"/>
          <w:i w:val="false"/>
          <w:color w:val="000000"/>
          <w:sz w:val="28"/>
        </w:rPr>
        <w:t xml:space="preserve">
аттестатын беру, тоқтату немесе жоққа </w:t>
      </w:r>
      <w:r>
        <w:br/>
      </w:r>
      <w:r>
        <w:rPr>
          <w:rFonts w:ascii="Times New Roman"/>
          <w:b w:val="false"/>
          <w:i w:val="false"/>
          <w:color w:val="000000"/>
          <w:sz w:val="28"/>
        </w:rPr>
        <w:t xml:space="preserve">
шығару ережесіне 1-қосымша       </w:t>
      </w:r>
    </w:p>
    <w:p>
      <w:pPr>
        <w:spacing w:after="0"/>
        <w:ind w:left="0"/>
        <w:jc w:val="both"/>
      </w:pPr>
      <w:r>
        <w:rPr>
          <w:rFonts w:ascii="Times New Roman"/>
          <w:b w:val="false"/>
          <w:i/>
          <w:color w:val="800000"/>
          <w:sz w:val="28"/>
        </w:rPr>
        <w:t xml:space="preserve">       Ескерту: 1-қосымшаға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7-тармақтан </w:t>
      </w:r>
      <w:r>
        <w:rPr>
          <w:rFonts w:ascii="Times New Roman"/>
          <w:b w:val="false"/>
          <w:i/>
          <w:color w:val="800000"/>
          <w:sz w:val="28"/>
        </w:rPr>
        <w:t xml:space="preserve">қараңыз) бұйрығымен. </w:t>
      </w:r>
    </w:p>
    <w:p>
      <w:pPr>
        <w:spacing w:after="0"/>
        <w:ind w:left="0"/>
        <w:jc w:val="both"/>
      </w:pPr>
      <w:r>
        <w:rPr>
          <w:rFonts w:ascii="Times New Roman"/>
          <w:b w:val="false"/>
          <w:i w:val="false"/>
          <w:color w:val="000000"/>
          <w:sz w:val="28"/>
        </w:rPr>
        <w:t xml:space="preserve">      Өнімнің, қызмет көрсетудің және менеджмент жүйелерінің сәйкестігін растау жөніндегі сарапшы-аудиторлардың қызметінің ұсынылатын бағыттары: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Өнімнің сәйкестігін растау: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автокөлік құралдары;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тұрмыстық химия;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медициналық мақсатқа арналған бұйымдар;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кабельдік;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жеңіл өнеркәсіп;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дәрілік заттар;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машина жасау;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металлургия;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минералды тыңайтқыштар;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мұнай;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қару (қызметтік-штаттық, азаматтық) және оған арналған оқ-дәрі;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парфюмерлік-косметикалық;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пиротехникалық;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тамақ өнеркәсібі;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радиотехникалық;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ауыл шаруашылық өндірісі;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байланыс құралдары;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телекоммуникация құралдары; </w:t>
      </w:r>
      <w:r>
        <w:br/>
      </w:r>
      <w:r>
        <w:rPr>
          <w:rFonts w:ascii="Times New Roman"/>
          <w:b w:val="false"/>
          <w:i w:val="false"/>
          <w:color w:val="000000"/>
          <w:sz w:val="28"/>
        </w:rPr>
        <w:t xml:space="preserve">
      18-1) бағдарламалық құралдар және дерекқорлар;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құрылыс материалдары мен құрылыстар;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ағаш өңдеу тауарлары;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отындық шикізат;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химиялық;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электрондық;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электр-техникалық.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Көрсетілетін қызметтердің сәйкестігін растау: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жанар-жағар май құю стансалары мен мұнай өнімдерінің базалары;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қонақ үй;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қоғамдық тамақтану;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сәйкестікті растау жөніндегі органдарды және сынақ зертханаларын (орталықтарын) аккредиттеу бойынша;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шаштараз;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автокөлік құралдарына техникалық қызмет көрсету және жөндеу;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туристік және экскурсиялық;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химиялық тазарту.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Менеджмент жүйелерінің сәйкестігін растау: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сапа менеджменті жүйесі;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қауіп-қатерді және сыни бақылау нүктелерін талдау негізінде тамақ өнімдерінің қауіпсіздігі менеджменті жүйесі (ХАССП);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қоршаған ортаны қорғау менеджменті жүйесі;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еңбекті қорғау және кәсіби аурулардың алдын алу менеджменті жүйесі;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тамақ өнімдері қауіпсіздігі менеджментінің жүйесі.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Сәйкестікті растау, өнімнің шыққан </w:t>
      </w:r>
      <w:r>
        <w:br/>
      </w:r>
      <w:r>
        <w:rPr>
          <w:rFonts w:ascii="Times New Roman"/>
          <w:b w:val="false"/>
          <w:i w:val="false"/>
          <w:color w:val="000000"/>
          <w:sz w:val="28"/>
        </w:rPr>
        <w:t xml:space="preserve">
                                  елін анықтау және аккредиттеу </w:t>
      </w:r>
      <w:r>
        <w:br/>
      </w:r>
      <w:r>
        <w:rPr>
          <w:rFonts w:ascii="Times New Roman"/>
          <w:b w:val="false"/>
          <w:i w:val="false"/>
          <w:color w:val="000000"/>
          <w:sz w:val="28"/>
        </w:rPr>
        <w:t xml:space="preserve">
                                 жөніндегі сарапшы-аудиторларды </w:t>
      </w:r>
      <w:r>
        <w:br/>
      </w:r>
      <w:r>
        <w:rPr>
          <w:rFonts w:ascii="Times New Roman"/>
          <w:b w:val="false"/>
          <w:i w:val="false"/>
          <w:color w:val="000000"/>
          <w:sz w:val="28"/>
        </w:rPr>
        <w:t xml:space="preserve">
                                даярлау және аттестаттау, сондай-ақ </w:t>
      </w:r>
      <w:r>
        <w:br/>
      </w:r>
      <w:r>
        <w:rPr>
          <w:rFonts w:ascii="Times New Roman"/>
          <w:b w:val="false"/>
          <w:i w:val="false"/>
          <w:color w:val="000000"/>
          <w:sz w:val="28"/>
        </w:rPr>
        <w:t xml:space="preserve">
                                  сарапшы-аудитор аттестатын беру, </w:t>
      </w:r>
      <w:r>
        <w:br/>
      </w:r>
      <w:r>
        <w:rPr>
          <w:rFonts w:ascii="Times New Roman"/>
          <w:b w:val="false"/>
          <w:i w:val="false"/>
          <w:color w:val="000000"/>
          <w:sz w:val="28"/>
        </w:rPr>
        <w:t xml:space="preserve">
                                  тоқтату немесе жоққа шығару </w:t>
      </w:r>
      <w:r>
        <w:br/>
      </w:r>
      <w:r>
        <w:rPr>
          <w:rFonts w:ascii="Times New Roman"/>
          <w:b w:val="false"/>
          <w:i w:val="false"/>
          <w:color w:val="000000"/>
          <w:sz w:val="28"/>
        </w:rPr>
        <w:t xml:space="preserve">
                                       ережесіне 2-қосымша </w:t>
      </w:r>
    </w:p>
    <w:p>
      <w:pPr>
        <w:spacing w:after="0"/>
        <w:ind w:left="0"/>
        <w:jc w:val="both"/>
      </w:pPr>
      <w:r>
        <w:rPr>
          <w:rFonts w:ascii="Times New Roman"/>
          <w:b/>
          <w:i w:val="false"/>
          <w:color w:val="000000"/>
          <w:sz w:val="28"/>
        </w:rPr>
        <w:t xml:space="preserve">       Сарапшы-аудитордың (сарапшы-аудиторлыққа кандидаттың) </w:t>
      </w:r>
      <w:r>
        <w:br/>
      </w:r>
      <w:r>
        <w:rPr>
          <w:rFonts w:ascii="Times New Roman"/>
          <w:b w:val="false"/>
          <w:i w:val="false"/>
          <w:color w:val="000000"/>
          <w:sz w:val="28"/>
        </w:rPr>
        <w:t>
</w:t>
      </w:r>
      <w:r>
        <w:rPr>
          <w:rFonts w:ascii="Times New Roman"/>
          <w:b/>
          <w:i w:val="false"/>
          <w:color w:val="000000"/>
          <w:sz w:val="28"/>
        </w:rPr>
        <w:t xml:space="preserve">                    жеке карточкасының нысаны </w:t>
      </w:r>
    </w:p>
    <w:p>
      <w:pPr>
        <w:spacing w:after="0"/>
        <w:ind w:left="0"/>
        <w:jc w:val="both"/>
      </w:pPr>
      <w:r>
        <w:rPr>
          <w:rFonts w:ascii="Times New Roman"/>
          <w:b w:val="false"/>
          <w:i w:val="false"/>
          <w:color w:val="000000"/>
          <w:sz w:val="28"/>
        </w:rPr>
        <w:t xml:space="preserve">                                              Суретке арналған орын </w:t>
      </w:r>
    </w:p>
    <w:p>
      <w:pPr>
        <w:spacing w:after="0"/>
        <w:ind w:left="0"/>
        <w:jc w:val="both"/>
      </w:pPr>
      <w:r>
        <w:rPr>
          <w:rFonts w:ascii="Times New Roman"/>
          <w:b w:val="false"/>
          <w:i w:val="false"/>
          <w:color w:val="000000"/>
          <w:sz w:val="28"/>
        </w:rPr>
        <w:t xml:space="preserve">      сарапшы-аудитордың (сарапшы-аудиторлыққа кандидаттың) </w:t>
      </w:r>
      <w:r>
        <w:br/>
      </w:r>
      <w:r>
        <w:rPr>
          <w:rFonts w:ascii="Times New Roman"/>
          <w:b w:val="false"/>
          <w:i w:val="false"/>
          <w:color w:val="000000"/>
          <w:sz w:val="28"/>
        </w:rPr>
        <w:t xml:space="preserve">
                        Жеке карточкасы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бойынша маманның аттестатталатын жүйе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(аттестаттау саласы) </w:t>
      </w:r>
      <w:r>
        <w:br/>
      </w:r>
      <w:r>
        <w:rPr>
          <w:rFonts w:ascii="Times New Roman"/>
          <w:b w:val="false"/>
          <w:i w:val="false"/>
          <w:color w:val="000000"/>
          <w:sz w:val="28"/>
        </w:rPr>
        <w:t xml:space="preserve">
      Толтырылған күні______________________________________________ </w:t>
      </w:r>
    </w:p>
    <w:p>
      <w:pPr>
        <w:spacing w:after="0"/>
        <w:ind w:left="0"/>
        <w:jc w:val="both"/>
      </w:pPr>
      <w:r>
        <w:rPr>
          <w:rFonts w:ascii="Times New Roman"/>
          <w:b w:val="false"/>
          <w:i w:val="false"/>
          <w:color w:val="000000"/>
          <w:sz w:val="28"/>
        </w:rPr>
        <w:t xml:space="preserve">      1. Жеке деректер </w:t>
      </w:r>
    </w:p>
    <w:p>
      <w:pPr>
        <w:spacing w:after="0"/>
        <w:ind w:left="0"/>
        <w:jc w:val="both"/>
      </w:pPr>
      <w:r>
        <w:rPr>
          <w:rFonts w:ascii="Times New Roman"/>
          <w:b w:val="false"/>
          <w:i w:val="false"/>
          <w:color w:val="000000"/>
          <w:sz w:val="28"/>
        </w:rPr>
        <w:t xml:space="preserve">      Тегі _______________  Аты _______________Әкесінің аты_________ </w:t>
      </w:r>
      <w:r>
        <w:br/>
      </w:r>
      <w:r>
        <w:rPr>
          <w:rFonts w:ascii="Times New Roman"/>
          <w:b w:val="false"/>
          <w:i w:val="false"/>
          <w:color w:val="000000"/>
          <w:sz w:val="28"/>
        </w:rPr>
        <w:t xml:space="preserve">
      Туылған жылы ______________Жеке куәлігінің N__________________ </w:t>
      </w:r>
      <w:r>
        <w:br/>
      </w:r>
      <w:r>
        <w:rPr>
          <w:rFonts w:ascii="Times New Roman"/>
          <w:b w:val="false"/>
          <w:i w:val="false"/>
          <w:color w:val="000000"/>
          <w:sz w:val="28"/>
        </w:rPr>
        <w:t xml:space="preserve">
      Білімі  ______________________________________________________ </w:t>
      </w:r>
      <w:r>
        <w:br/>
      </w:r>
      <w:r>
        <w:rPr>
          <w:rFonts w:ascii="Times New Roman"/>
          <w:b w:val="false"/>
          <w:i w:val="false"/>
          <w:color w:val="000000"/>
          <w:sz w:val="28"/>
        </w:rPr>
        <w:t xml:space="preserve">
      Аяқтаған оқу мекемесінің атауы  ______________________________ </w:t>
      </w:r>
      <w:r>
        <w:br/>
      </w:r>
      <w:r>
        <w:rPr>
          <w:rFonts w:ascii="Times New Roman"/>
          <w:b w:val="false"/>
          <w:i w:val="false"/>
          <w:color w:val="000000"/>
          <w:sz w:val="28"/>
        </w:rPr>
        <w:t xml:space="preserve">
      Аяқтаған жылы_____________диплом N  __________________________ </w:t>
      </w:r>
      <w:r>
        <w:br/>
      </w:r>
      <w:r>
        <w:rPr>
          <w:rFonts w:ascii="Times New Roman"/>
          <w:b w:val="false"/>
          <w:i w:val="false"/>
          <w:color w:val="000000"/>
          <w:sz w:val="28"/>
        </w:rPr>
        <w:t xml:space="preserve">
      Диплом бойынша мамандығы______________________________________ </w:t>
      </w:r>
      <w:r>
        <w:br/>
      </w:r>
      <w:r>
        <w:rPr>
          <w:rFonts w:ascii="Times New Roman"/>
          <w:b w:val="false"/>
          <w:i w:val="false"/>
          <w:color w:val="000000"/>
          <w:sz w:val="28"/>
        </w:rPr>
        <w:t xml:space="preserve">
      Диплом бойынша біліктілігі____________________________________ </w:t>
      </w:r>
      <w:r>
        <w:br/>
      </w:r>
      <w:r>
        <w:rPr>
          <w:rFonts w:ascii="Times New Roman"/>
          <w:b w:val="false"/>
          <w:i w:val="false"/>
          <w:color w:val="000000"/>
          <w:sz w:val="28"/>
        </w:rPr>
        <w:t xml:space="preserve">
      Ғылыми деңгейі _______________________________________________ </w:t>
      </w:r>
      <w:r>
        <w:br/>
      </w:r>
      <w:r>
        <w:rPr>
          <w:rFonts w:ascii="Times New Roman"/>
          <w:b w:val="false"/>
          <w:i w:val="false"/>
          <w:color w:val="000000"/>
          <w:sz w:val="28"/>
        </w:rPr>
        <w:t xml:space="preserve">
      Аттестат _____________________________________________________ </w:t>
      </w:r>
      <w:r>
        <w:br/>
      </w:r>
      <w:r>
        <w:rPr>
          <w:rFonts w:ascii="Times New Roman"/>
          <w:b w:val="false"/>
          <w:i w:val="false"/>
          <w:color w:val="000000"/>
          <w:sz w:val="28"/>
        </w:rPr>
        <w:t xml:space="preserve">
                            (сарапшы-аудитордың) </w:t>
      </w:r>
    </w:p>
    <w:p>
      <w:pPr>
        <w:spacing w:after="0"/>
        <w:ind w:left="0"/>
        <w:jc w:val="both"/>
      </w:pPr>
      <w:r>
        <w:rPr>
          <w:rFonts w:ascii="Times New Roman"/>
          <w:b w:val="false"/>
          <w:i w:val="false"/>
          <w:color w:val="000000"/>
          <w:sz w:val="28"/>
        </w:rPr>
        <w:t xml:space="preserve">      N    _______________ "____"_____200___ж. берілген </w:t>
      </w:r>
      <w:r>
        <w:br/>
      </w:r>
      <w:r>
        <w:rPr>
          <w:rFonts w:ascii="Times New Roman"/>
          <w:b w:val="false"/>
          <w:i w:val="false"/>
          <w:color w:val="000000"/>
          <w:sz w:val="28"/>
        </w:rPr>
        <w:t xml:space="preserve">
      Аттестатталған күні___________________________________________ </w:t>
      </w:r>
      <w:r>
        <w:br/>
      </w:r>
      <w:r>
        <w:rPr>
          <w:rFonts w:ascii="Times New Roman"/>
          <w:b w:val="false"/>
          <w:i w:val="false"/>
          <w:color w:val="000000"/>
          <w:sz w:val="28"/>
        </w:rPr>
        <w:t xml:space="preserve">
      Жұмыс орны ___________________________________________________ </w:t>
      </w:r>
      <w:r>
        <w:br/>
      </w:r>
      <w:r>
        <w:rPr>
          <w:rFonts w:ascii="Times New Roman"/>
          <w:b w:val="false"/>
          <w:i w:val="false"/>
          <w:color w:val="000000"/>
          <w:sz w:val="28"/>
        </w:rPr>
        <w:t xml:space="preserve">
      Лауазымы   ___________________________жұмыс тел. _____________ </w:t>
      </w:r>
      <w:r>
        <w:br/>
      </w:r>
      <w:r>
        <w:rPr>
          <w:rFonts w:ascii="Times New Roman"/>
          <w:b w:val="false"/>
          <w:i w:val="false"/>
          <w:color w:val="000000"/>
          <w:sz w:val="28"/>
        </w:rPr>
        <w:t xml:space="preserve">
      Тұрғылықты мекен-жайы ________________________________________ </w:t>
      </w:r>
    </w:p>
    <w:p>
      <w:pPr>
        <w:spacing w:after="0"/>
        <w:ind w:left="0"/>
        <w:jc w:val="both"/>
      </w:pPr>
      <w:r>
        <w:rPr>
          <w:rFonts w:ascii="Times New Roman"/>
          <w:b w:val="false"/>
          <w:i w:val="false"/>
          <w:color w:val="000000"/>
          <w:sz w:val="28"/>
        </w:rPr>
        <w:t xml:space="preserve">      2. Өндірістік қызметі: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413"/>
        <w:gridCol w:w="4133"/>
        <w:gridCol w:w="393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Күні </w:t>
            </w:r>
          </w:p>
        </w:tc>
        <w:tc>
          <w:tcPr>
            <w:tcW w:w="4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 лауазымы </w:t>
            </w:r>
          </w:p>
        </w:tc>
        <w:tc>
          <w:tcPr>
            <w:tcW w:w="3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міндеттері </w:t>
            </w:r>
          </w:p>
        </w:tc>
      </w:tr>
      <w:tr>
        <w:trPr>
          <w:trHeight w:val="9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басталуы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аяқталуы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Стандарттау, сәйкестікті растау және аккредиттеу жөніндегі </w:t>
      </w:r>
      <w:r>
        <w:br/>
      </w:r>
      <w:r>
        <w:rPr>
          <w:rFonts w:ascii="Times New Roman"/>
          <w:b w:val="false"/>
          <w:i w:val="false"/>
          <w:color w:val="000000"/>
          <w:sz w:val="28"/>
        </w:rPr>
        <w:t xml:space="preserve">
жұмыстарға қатысуы.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3133"/>
        <w:gridCol w:w="3913"/>
      </w:tblGrid>
      <w:tr>
        <w:trPr>
          <w:trHeight w:val="90" w:hRule="atLeast"/>
        </w:trPr>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Тексеретін кәсіпорын (ұйым) атауы және мекен-жайы, орындалған жұмыстар атауы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Тексерілген (орындалған) күні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Тексеру (жұмыс) түрі </w:t>
            </w:r>
          </w:p>
        </w:tc>
      </w:tr>
    </w:tbl>
    <w:p>
      <w:pPr>
        <w:spacing w:after="0"/>
        <w:ind w:left="0"/>
        <w:jc w:val="both"/>
      </w:pPr>
      <w:r>
        <w:rPr>
          <w:rFonts w:ascii="Times New Roman"/>
          <w:b w:val="false"/>
          <w:i w:val="false"/>
          <w:color w:val="000000"/>
          <w:sz w:val="28"/>
        </w:rPr>
        <w:t xml:space="preserve">      3.4 Біліктілікті арттыру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773"/>
        <w:gridCol w:w="2413"/>
        <w:gridCol w:w="2513"/>
        <w:gridCol w:w="3813"/>
      </w:tblGrid>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Оқу түрі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Мамандану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Куәлік N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Оқыту жұмысын жүргізген оқу орталығы </w:t>
            </w:r>
          </w:p>
        </w:tc>
      </w:tr>
    </w:tbl>
    <w:p>
      <w:pPr>
        <w:spacing w:after="0"/>
        <w:ind w:left="0"/>
        <w:jc w:val="both"/>
      </w:pPr>
      <w:r>
        <w:rPr>
          <w:rFonts w:ascii="Times New Roman"/>
          <w:b w:val="false"/>
          <w:i w:val="false"/>
          <w:color w:val="000000"/>
          <w:sz w:val="28"/>
        </w:rPr>
        <w:t xml:space="preserve">_____________________________       ____________________________  </w:t>
      </w:r>
      <w:r>
        <w:br/>
      </w:r>
      <w:r>
        <w:rPr>
          <w:rFonts w:ascii="Times New Roman"/>
          <w:b w:val="false"/>
          <w:i w:val="false"/>
          <w:color w:val="000000"/>
          <w:sz w:val="28"/>
        </w:rPr>
        <w:t xml:space="preserve">
    сарапшы-аудиторлыққа              сарапшы-аудитор қолы және </w:t>
      </w:r>
      <w:r>
        <w:br/>
      </w:r>
      <w:r>
        <w:rPr>
          <w:rFonts w:ascii="Times New Roman"/>
          <w:b w:val="false"/>
          <w:i w:val="false"/>
          <w:color w:val="000000"/>
          <w:sz w:val="28"/>
        </w:rPr>
        <w:t xml:space="preserve">
      кандидаттың қолы                     қолының таралуы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Сәйкестікті растау, өнімнің шыққан </w:t>
      </w:r>
      <w:r>
        <w:br/>
      </w:r>
      <w:r>
        <w:rPr>
          <w:rFonts w:ascii="Times New Roman"/>
          <w:b w:val="false"/>
          <w:i w:val="false"/>
          <w:color w:val="000000"/>
          <w:sz w:val="28"/>
        </w:rPr>
        <w:t xml:space="preserve">
                             елін анықтау және аккредиттеу жөніндегі </w:t>
      </w:r>
      <w:r>
        <w:br/>
      </w:r>
      <w:r>
        <w:rPr>
          <w:rFonts w:ascii="Times New Roman"/>
          <w:b w:val="false"/>
          <w:i w:val="false"/>
          <w:color w:val="000000"/>
          <w:sz w:val="28"/>
        </w:rPr>
        <w:t xml:space="preserve">
                                сарапшы-аудиторларды даярлау және   </w:t>
      </w:r>
      <w:r>
        <w:br/>
      </w:r>
      <w:r>
        <w:rPr>
          <w:rFonts w:ascii="Times New Roman"/>
          <w:b w:val="false"/>
          <w:i w:val="false"/>
          <w:color w:val="000000"/>
          <w:sz w:val="28"/>
        </w:rPr>
        <w:t xml:space="preserve">
                              аттестаттау, сондай-ақ сарапшы-аудитор </w:t>
      </w:r>
      <w:r>
        <w:br/>
      </w:r>
      <w:r>
        <w:rPr>
          <w:rFonts w:ascii="Times New Roman"/>
          <w:b w:val="false"/>
          <w:i w:val="false"/>
          <w:color w:val="000000"/>
          <w:sz w:val="28"/>
        </w:rPr>
        <w:t xml:space="preserve">
                              аттестатын беру, тоқтату немесе жоққа </w:t>
      </w:r>
      <w:r>
        <w:br/>
      </w:r>
      <w:r>
        <w:rPr>
          <w:rFonts w:ascii="Times New Roman"/>
          <w:b w:val="false"/>
          <w:i w:val="false"/>
          <w:color w:val="000000"/>
          <w:sz w:val="28"/>
        </w:rPr>
        <w:t xml:space="preserve">
                                   шығару ережесіне 3-қосымша    </w:t>
      </w:r>
    </w:p>
    <w:p>
      <w:pPr>
        <w:spacing w:after="0"/>
        <w:ind w:left="0"/>
        <w:jc w:val="both"/>
      </w:pPr>
      <w:r>
        <w:rPr>
          <w:rFonts w:ascii="Times New Roman"/>
          <w:b/>
          <w:i w:val="false"/>
          <w:color w:val="000000"/>
          <w:sz w:val="28"/>
        </w:rPr>
        <w:t xml:space="preserve">           Сипаттама-пікірмен бірге машықтанудан өткені </w:t>
      </w:r>
      <w:r>
        <w:br/>
      </w:r>
      <w:r>
        <w:rPr>
          <w:rFonts w:ascii="Times New Roman"/>
          <w:b w:val="false"/>
          <w:i w:val="false"/>
          <w:color w:val="000000"/>
          <w:sz w:val="28"/>
        </w:rPr>
        <w:t>
</w:t>
      </w:r>
      <w:r>
        <w:rPr>
          <w:rFonts w:ascii="Times New Roman"/>
          <w:b/>
          <w:i w:val="false"/>
          <w:color w:val="000000"/>
          <w:sz w:val="28"/>
        </w:rPr>
        <w:t xml:space="preserve">                        туралы есеп беру </w:t>
      </w:r>
      <w:r>
        <w:br/>
      </w:r>
      <w:r>
        <w:rPr>
          <w:rFonts w:ascii="Times New Roman"/>
          <w:b w:val="false"/>
          <w:i w:val="false"/>
          <w:color w:val="000000"/>
          <w:sz w:val="28"/>
        </w:rPr>
        <w:t>
</w:t>
      </w:r>
      <w:r>
        <w:rPr>
          <w:rFonts w:ascii="Times New Roman"/>
          <w:b/>
          <w:i w:val="false"/>
          <w:color w:val="000000"/>
          <w:sz w:val="28"/>
        </w:rPr>
        <w:t xml:space="preserve">                             Нысаны </w:t>
      </w:r>
    </w:p>
    <w:p>
      <w:pPr>
        <w:spacing w:after="0"/>
        <w:ind w:left="0"/>
        <w:jc w:val="both"/>
      </w:pPr>
      <w:r>
        <w:rPr>
          <w:rFonts w:ascii="Times New Roman"/>
          <w:b w:val="false"/>
          <w:i w:val="false"/>
          <w:color w:val="000000"/>
          <w:sz w:val="28"/>
        </w:rPr>
        <w:t xml:space="preserve">      Сарапшы-аудиторлыққа кандидаттың машықтанудан өткені туралы </w:t>
      </w:r>
      <w:r>
        <w:br/>
      </w:r>
      <w:r>
        <w:rPr>
          <w:rFonts w:ascii="Times New Roman"/>
          <w:b w:val="false"/>
          <w:i w:val="false"/>
          <w:color w:val="000000"/>
          <w:sz w:val="28"/>
        </w:rPr>
        <w:t xml:space="preserve">
                                N ____ ЕСЕП </w:t>
      </w:r>
      <w:r>
        <w:br/>
      </w:r>
      <w:r>
        <w:rPr>
          <w:rFonts w:ascii="Times New Roman"/>
          <w:b w:val="false"/>
          <w:i w:val="false"/>
          <w:color w:val="000000"/>
          <w:sz w:val="28"/>
        </w:rPr>
        <w:t xml:space="preserve">
_____________________________________________________________бойынша </w:t>
      </w:r>
      <w:r>
        <w:br/>
      </w:r>
      <w:r>
        <w:rPr>
          <w:rFonts w:ascii="Times New Roman"/>
          <w:b w:val="false"/>
          <w:i w:val="false"/>
          <w:color w:val="000000"/>
          <w:sz w:val="28"/>
        </w:rPr>
        <w:t xml:space="preserve">
                            (аттестаттау саласы)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(машықтанушы - кандидаттың тегі,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(есеп мәтіні) </w:t>
      </w:r>
      <w:r>
        <w:br/>
      </w:r>
      <w:r>
        <w:rPr>
          <w:rFonts w:ascii="Times New Roman"/>
          <w:b w:val="false"/>
          <w:i w:val="false"/>
          <w:color w:val="000000"/>
          <w:sz w:val="28"/>
        </w:rPr>
        <w:t xml:space="preserve">
       Машықтанушы ____________________        _____________________ </w:t>
      </w:r>
      <w:r>
        <w:br/>
      </w: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                Машықтану басшының сипаттама - пікірі: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7"/>
        <w:gridCol w:w="3853"/>
      </w:tblGrid>
      <w:tr>
        <w:trPr>
          <w:trHeight w:val="90" w:hRule="atLeast"/>
        </w:trPr>
        <w:tc>
          <w:tcPr>
            <w:tcW w:w="9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Бағалау саласы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 (қанағаттанарлық, қанағаттанғысыз) </w:t>
            </w:r>
          </w:p>
        </w:tc>
      </w:tr>
      <w:tr>
        <w:trPr>
          <w:trHeight w:val="315" w:hRule="atLeast"/>
        </w:trPr>
        <w:tc>
          <w:tcPr>
            <w:tcW w:w="9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Білімі: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9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заңнамасының негіздері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9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реттеу саласында негіз қалаушы нормативтік құжаттар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9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Жұмыстар мен тексерулерді жүргізу әдістері мен процедуралары, тексерілетін объектілерінің сипаттамалары, оларды бағалау әдістері мен тәсілдері, есептерді дайындау, қажетті құжаттар мен жұмыс нәтижелері бойынша қорытындылар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9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Білімін іс жүзінде пайдалана алуы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9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қасиеттерін іске асыруы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9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бағасы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Машықтану басшысы,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(сарапшы-аудитор, тегі, аты, әкесінің аты, аттестаттың тіркелген </w:t>
      </w:r>
      <w:r>
        <w:br/>
      </w:r>
      <w:r>
        <w:rPr>
          <w:rFonts w:ascii="Times New Roman"/>
          <w:b w:val="false"/>
          <w:i w:val="false"/>
          <w:color w:val="000000"/>
          <w:sz w:val="28"/>
        </w:rPr>
        <w:t xml:space="preserve">
нөмірі, қызмет бағыты, лауазымы, жұмыс орны, жұмыс өтілі)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қолының таралуы) </w:t>
      </w:r>
      <w:r>
        <w:br/>
      </w:r>
      <w:r>
        <w:rPr>
          <w:rFonts w:ascii="Times New Roman"/>
          <w:b w:val="false"/>
          <w:i w:val="false"/>
          <w:color w:val="000000"/>
          <w:sz w:val="28"/>
        </w:rPr>
        <w:t xml:space="preserve">
Ұйым басшысы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қолының таратылуы)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Есеп мәтінінде: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машықтанудан өткен күні(дері), машықтау өткен ұйым атауы мен мекен-жайы (мемлекеттік техникалық реттеу жүйесінің тізілімінде тіркелген ұйымының аккредиттеу аттестатының 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ереже мен процедураларды анықтайтын қандай құжаттарға сәйкес жұмыстар жүргізілгені;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қандай құжаттардың негізінде тексерістің тексерілетін объектісінің сәйкестігі (сәйкеспейтіні) туралы шешім қабылданды, сол құжаттар (сертификаттау процедурасының қорытындысы, сынау хаттамаларының және басқа да құжаттардың нөмірлері) көрсетілген жұмыс жүргізу тәртібі;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сәйкестік сертификатын беру туралы қабылданған шешім (тексерілетін ұйымның атауы мен мекен-жайы) көрсетіледі. </w:t>
      </w:r>
      <w:r>
        <w:br/>
      </w:r>
      <w:r>
        <w:rPr>
          <w:rFonts w:ascii="Times New Roman"/>
          <w:b w:val="false"/>
          <w:i w:val="false"/>
          <w:color w:val="000000"/>
          <w:sz w:val="28"/>
        </w:rPr>
        <w:t xml:space="preserve">
      Есеп беру кезінде кандидаттың машықтануға қатысқанын растайтын құжаттарының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Сәйкестікті растау, өнімнің шыққан </w:t>
      </w:r>
      <w:r>
        <w:br/>
      </w:r>
      <w:r>
        <w:rPr>
          <w:rFonts w:ascii="Times New Roman"/>
          <w:b w:val="false"/>
          <w:i w:val="false"/>
          <w:color w:val="000000"/>
          <w:sz w:val="28"/>
        </w:rPr>
        <w:t xml:space="preserve">
                            елін анықтау және аккредиттеу жөніндегі </w:t>
      </w:r>
      <w:r>
        <w:br/>
      </w:r>
      <w:r>
        <w:rPr>
          <w:rFonts w:ascii="Times New Roman"/>
          <w:b w:val="false"/>
          <w:i w:val="false"/>
          <w:color w:val="000000"/>
          <w:sz w:val="28"/>
        </w:rPr>
        <w:t xml:space="preserve">
                                сарапшы-аудиторларды даярлау және </w:t>
      </w:r>
      <w:r>
        <w:br/>
      </w:r>
      <w:r>
        <w:rPr>
          <w:rFonts w:ascii="Times New Roman"/>
          <w:b w:val="false"/>
          <w:i w:val="false"/>
          <w:color w:val="000000"/>
          <w:sz w:val="28"/>
        </w:rPr>
        <w:t xml:space="preserve">
                              аттестаттау, сондай-ақ сарапшы-аудитор </w:t>
      </w:r>
      <w:r>
        <w:br/>
      </w:r>
      <w:r>
        <w:rPr>
          <w:rFonts w:ascii="Times New Roman"/>
          <w:b w:val="false"/>
          <w:i w:val="false"/>
          <w:color w:val="000000"/>
          <w:sz w:val="28"/>
        </w:rPr>
        <w:t xml:space="preserve">
                              аттестатын беру, тоқтату немесе жоққа </w:t>
      </w:r>
      <w:r>
        <w:br/>
      </w:r>
      <w:r>
        <w:rPr>
          <w:rFonts w:ascii="Times New Roman"/>
          <w:b w:val="false"/>
          <w:i w:val="false"/>
          <w:color w:val="000000"/>
          <w:sz w:val="28"/>
        </w:rPr>
        <w:t xml:space="preserve">
                                   шығару ережесіне 4-қосымша  </w:t>
      </w:r>
    </w:p>
    <w:p>
      <w:pPr>
        <w:spacing w:after="0"/>
        <w:ind w:left="0"/>
        <w:jc w:val="both"/>
      </w:pPr>
      <w:r>
        <w:rPr>
          <w:rFonts w:ascii="Times New Roman"/>
          <w:b/>
          <w:i w:val="false"/>
          <w:color w:val="000000"/>
          <w:sz w:val="28"/>
        </w:rPr>
        <w:t xml:space="preserve">                Сарапшы-аудитордың қызметі туралы есеп </w:t>
      </w:r>
    </w:p>
    <w:p>
      <w:pPr>
        <w:spacing w:after="0"/>
        <w:ind w:left="0"/>
        <w:jc w:val="both"/>
      </w:pPr>
      <w:r>
        <w:rPr>
          <w:rFonts w:ascii="Times New Roman"/>
          <w:b w:val="false"/>
          <w:i w:val="false"/>
          <w:color w:val="000000"/>
          <w:sz w:val="28"/>
        </w:rPr>
        <w:t xml:space="preserve">      Тегі _________________________________________________________ </w:t>
      </w:r>
      <w:r>
        <w:br/>
      </w:r>
      <w:r>
        <w:rPr>
          <w:rFonts w:ascii="Times New Roman"/>
          <w:b w:val="false"/>
          <w:i w:val="false"/>
          <w:color w:val="000000"/>
          <w:sz w:val="28"/>
        </w:rPr>
        <w:t xml:space="preserve">
      Аты__________________________Әкесінің аты_____________________ </w:t>
      </w:r>
    </w:p>
    <w:p>
      <w:pPr>
        <w:spacing w:after="0"/>
        <w:ind w:left="0"/>
        <w:jc w:val="both"/>
      </w:pPr>
      <w:r>
        <w:rPr>
          <w:rFonts w:ascii="Times New Roman"/>
          <w:b w:val="false"/>
          <w:i w:val="false"/>
          <w:color w:val="000000"/>
          <w:sz w:val="28"/>
        </w:rPr>
        <w:t xml:space="preserve">      Аттестат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(сарапшы-аудиторды аттестаттау бағыты) </w:t>
      </w:r>
      <w:r>
        <w:br/>
      </w:r>
      <w:r>
        <w:rPr>
          <w:rFonts w:ascii="Times New Roman"/>
          <w:b w:val="false"/>
          <w:i w:val="false"/>
          <w:color w:val="000000"/>
          <w:sz w:val="28"/>
        </w:rPr>
        <w:t xml:space="preserve">
      N__________________  "____" _________ 200__ж. берілген </w:t>
      </w:r>
      <w:r>
        <w:br/>
      </w:r>
      <w:r>
        <w:rPr>
          <w:rFonts w:ascii="Times New Roman"/>
          <w:b w:val="false"/>
          <w:i w:val="false"/>
          <w:color w:val="000000"/>
          <w:sz w:val="28"/>
        </w:rPr>
        <w:t xml:space="preserve">
        Аттестаттау күні </w:t>
      </w:r>
    </w:p>
    <w:p>
      <w:pPr>
        <w:spacing w:after="0"/>
        <w:ind w:left="0"/>
        <w:jc w:val="both"/>
      </w:pPr>
      <w:r>
        <w:rPr>
          <w:rFonts w:ascii="Times New Roman"/>
          <w:b w:val="false"/>
          <w:i w:val="false"/>
          <w:color w:val="000000"/>
          <w:sz w:val="28"/>
        </w:rPr>
        <w:t xml:space="preserve">      Есеп беру кезеңі "__" ______ 200__ж. және "__"_______ 200_ж. </w:t>
      </w:r>
      <w:r>
        <w:br/>
      </w:r>
      <w:r>
        <w:rPr>
          <w:rFonts w:ascii="Times New Roman"/>
          <w:b w:val="false"/>
          <w:i w:val="false"/>
          <w:color w:val="000000"/>
          <w:sz w:val="28"/>
        </w:rPr>
        <w:t xml:space="preserve">
аралығындағы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6353"/>
      </w:tblGrid>
      <w:tr>
        <w:trPr>
          <w:trHeight w:val="90" w:hRule="atLeast"/>
        </w:trPr>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 беру кезеңі ішінде орындалған жұмыстар туралы мәліметтер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 беру кезеңі ішінде орындалған жұмыстар нәтижесі </w:t>
            </w:r>
          </w:p>
        </w:tc>
      </w:tr>
      <w:tr>
        <w:trPr>
          <w:trHeight w:val="90" w:hRule="atLeast"/>
        </w:trPr>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(негізгі жұмыс орны)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(Аттестаттың жарамдылығын тоқтату туралы мәліметтер) </w:t>
      </w:r>
    </w:p>
    <w:p>
      <w:pPr>
        <w:spacing w:after="0"/>
        <w:ind w:left="0"/>
        <w:jc w:val="both"/>
      </w:pPr>
      <w:r>
        <w:rPr>
          <w:rFonts w:ascii="Times New Roman"/>
          <w:b w:val="false"/>
          <w:i w:val="false"/>
          <w:color w:val="000000"/>
          <w:sz w:val="28"/>
        </w:rPr>
        <w:t xml:space="preserve">____________________________          ______________________________ </w:t>
      </w:r>
      <w:r>
        <w:br/>
      </w:r>
      <w:r>
        <w:rPr>
          <w:rFonts w:ascii="Times New Roman"/>
          <w:b w:val="false"/>
          <w:i w:val="false"/>
          <w:color w:val="000000"/>
          <w:sz w:val="28"/>
        </w:rPr>
        <w:t xml:space="preserve">
(сарапшы-аудитордың қолы)                    (басшының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Техникалық реттеу және метрология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2006 жылғы 20 шілде N 305 </w:t>
      </w:r>
      <w:r>
        <w:br/>
      </w:r>
      <w:r>
        <w:rPr>
          <w:rFonts w:ascii="Times New Roman"/>
          <w:b w:val="false"/>
          <w:i w:val="false"/>
          <w:color w:val="000000"/>
          <w:sz w:val="28"/>
        </w:rPr>
        <w:t xml:space="preserve">
                                      бұйрығымен  бекітілген </w:t>
      </w:r>
    </w:p>
    <w:p>
      <w:pPr>
        <w:spacing w:after="0"/>
        <w:ind w:left="0"/>
        <w:jc w:val="both"/>
      </w:pPr>
      <w:r>
        <w:rPr>
          <w:rFonts w:ascii="Times New Roman"/>
          <w:b/>
          <w:i w:val="false"/>
          <w:color w:val="000000"/>
          <w:sz w:val="28"/>
        </w:rPr>
        <w:t xml:space="preserve">     Сәйкестікті растау, өнімнің шыққан елін анықтау және </w:t>
      </w:r>
      <w:r>
        <w:br/>
      </w:r>
      <w:r>
        <w:rPr>
          <w:rFonts w:ascii="Times New Roman"/>
          <w:b w:val="false"/>
          <w:i w:val="false"/>
          <w:color w:val="000000"/>
          <w:sz w:val="28"/>
        </w:rPr>
        <w:t>
</w:t>
      </w:r>
      <w:r>
        <w:rPr>
          <w:rFonts w:ascii="Times New Roman"/>
          <w:b/>
          <w:i w:val="false"/>
          <w:color w:val="000000"/>
          <w:sz w:val="28"/>
        </w:rPr>
        <w:t xml:space="preserve">     аккредиттеу жөніндегі сарапшы-аудиторларға қойылатын </w:t>
      </w:r>
      <w:r>
        <w:br/>
      </w:r>
      <w:r>
        <w:rPr>
          <w:rFonts w:ascii="Times New Roman"/>
          <w:b w:val="false"/>
          <w:i w:val="false"/>
          <w:color w:val="000000"/>
          <w:sz w:val="28"/>
        </w:rPr>
        <w:t>
</w:t>
      </w:r>
      <w:r>
        <w:rPr>
          <w:rFonts w:ascii="Times New Roman"/>
          <w:b/>
          <w:i w:val="false"/>
          <w:color w:val="000000"/>
          <w:sz w:val="28"/>
        </w:rPr>
        <w:t xml:space="preserve">                     біліктілік талаптары </w:t>
      </w:r>
    </w:p>
    <w:p>
      <w:pPr>
        <w:spacing w:after="0"/>
        <w:ind w:left="0"/>
        <w:jc w:val="both"/>
      </w:pPr>
      <w:r>
        <w:rPr>
          <w:rFonts w:ascii="Times New Roman"/>
          <w:b w:val="false"/>
          <w:i w:val="false"/>
          <w:color w:val="000000"/>
          <w:sz w:val="28"/>
        </w:rPr>
        <w:t xml:space="preserve">      Сарапшы-аудиторлыққа кандидатқа аттестат алу үшін мынадай біліктілік талаптары қойылады: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жоғары білімінің болуы;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мамандығы бойынша жұмыс өтілі - кемі үш жыл;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 мемлекеттік техникалық реттеу жүйесінде өтінілген аттестаттау саласындағы жұмыс өтілі - кемі екі жыл;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өтінілген аттестаттау саласында кәсіби оқудан (теориялық дайындау және біліктілікті арттыру) өтуі;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өтінілген аттестаттау саласында тәжірибелік даярлықтан (машықтанудан) өтуі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