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bff8" w14:textId="8f7b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ы тестілеудің баллдарын жоғары оқу орындарының магистратурасына  шет тілдері бойынша түсу емтихандарының бағаларына ауыстыру шкал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6 жылғы 18 тамыздағы N 453 бұйрығы. Қазақстан Республикасының Әділет министрлігінде 2006 жылғы 29 тамызда тіркелді. Тіркеу N 4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жоғары оқу орындарының магистратурасына үміткерлерді конкурстық іріктеуді өткізу 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6 жылы тестілеудің баллдарын жоғары оқу орындарының магистратурасына шет тілдері бойынша түсу емтихандарының бағаларына ауыстырудың мынадай шкаласы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 - 30 балл     -      "2"»қанағаттанарлық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- 60 балл     -      "3" қанағаттан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 - 80 балл     -      "4" жақ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 - 100 балл    -      "5" өте жақ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оғары және жоғары оқу орнынан кейінгі білім    департаменті (М. Нұрғожи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жоғары оқу орындары ректорларының назарына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