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2f0d" w14:textId="cb02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лицензиялау-рұқсат ету жұмысын жүзеге асыру жөніндегі жұмысы туралы" нұсқаулықты және "Ішкі істер органдарында алынып қойылған, ерікті түрде тапсырылған, тауып алынған қарулар мен оқ-дәрілерді, жарылғыш заттар мен материалдарды, оқ-дәріні, суық қаруды қабылдап алу, есепке алу, сақтау және сақталуын қамтамасыз ету жөніндегі жұмыстың тәртібі туралы" ережені бекіту туралы Қазақстан Республикасы Ішкі істер министрінің 2003 жылғы 1 наурыздағы N 111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2006 жылғы 25 шілдедегі N 372 бұйрығы. Қазақстан Республикасының Әділет министрлігінде 2006 жылғы 12 қыркүйекте тіркелді. Тіркеу N 4393. Күші жойылды - Қазақстан Республикасы Ішкі істер министрінің 2016 жылғы 29 наурыздағы № 313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29.03.2016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"Қазақстан Республикасының </w:t>
      </w:r>
      <w:r>
        <w:rPr>
          <w:rFonts w:ascii="Times New Roman"/>
          <w:b w:val="false"/>
          <w:i w:val="false"/>
          <w:color w:val="000000"/>
          <w:sz w:val="28"/>
        </w:rPr>
        <w:t>Ішкі істер органдары</w:t>
      </w:r>
      <w:r>
        <w:rPr>
          <w:rFonts w:ascii="Times New Roman"/>
          <w:b w:val="false"/>
          <w:i w:val="false"/>
          <w:color w:val="000000"/>
          <w:sz w:val="28"/>
        </w:rPr>
        <w:t xml:space="preserve"> туралы" Қазақстан Республикасының заңдарын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"Ішкі істер органдарының лицензиялау-рұқсат ету жұмысын жүзеге асыру жөніндегі жұмысы туралы" нұсқаулықты және "Ішкі істер органдарында алынып қойылған, ерікті түрде тапсырылған, тауып алынған қарулар мен оқ-дәрілерді, жарылғыш заттар мен материалдарды, оқ-дәріні, суық қаруды қабылдап алу, есепке алу, сақтау және сақталуын қамтамасыз ету жөніндегі жұмыстың тәртібі туралы" ережені бекіту туралы" Қазақстан Республикасы Ішкі істер министрінің 2003 жылғы 1 наурыздағы N 111 </w:t>
      </w:r>
      <w:r>
        <w:rPr>
          <w:rFonts w:ascii="Times New Roman"/>
          <w:b w:val="false"/>
          <w:i w:val="false"/>
          <w:color w:val="000000"/>
          <w:sz w:val="28"/>
        </w:rPr>
        <w:t>бұйрығына</w:t>
      </w:r>
      <w:r>
        <w:rPr>
          <w:rFonts w:ascii="Times New Roman"/>
          <w:b w:val="false"/>
          <w:i w:val="false"/>
          <w:color w:val="000000"/>
          <w:sz w:val="28"/>
        </w:rPr>
        <w:t xml:space="preserve"> (2869 болып тіркелген Қазақстан Республикасы Ішкі істер министрінің 2004 жылғы 7 мамырдағы N 261 бұйрығымен енгізілген өзгерістер мен толықтырулармен нормативтік құқықтық кесімдерді мемлекеттік тіркеу тізілімінде N 2257 болып тіркелген) мынадай өзгерістер енгізілсін: </w:t>
      </w:r>
      <w:r>
        <w:br/>
      </w:r>
      <w:r>
        <w:rPr>
          <w:rFonts w:ascii="Times New Roman"/>
          <w:b w:val="false"/>
          <w:i w:val="false"/>
          <w:color w:val="000000"/>
          <w:sz w:val="28"/>
        </w:rPr>
        <w:t xml:space="preserve">
      2 және 3-тармақтардағы "Астана және Алматы қалаларының ІІББ-нің, облыстардағы ІІББ-ІІБ-нің, КІІБ-нің" деген сөздер "Астана және Алматы қалаларының, облыстардың және көліктегі ішкі істер департаменттерінің" деген сөздермен ауыстырылсын; </w:t>
      </w:r>
    </w:p>
    <w:bookmarkEnd w:id="0"/>
    <w:bookmarkStart w:name="z10" w:id="1"/>
    <w:p>
      <w:pPr>
        <w:spacing w:after="0"/>
        <w:ind w:left="0"/>
        <w:jc w:val="both"/>
      </w:pPr>
      <w:r>
        <w:rPr>
          <w:rFonts w:ascii="Times New Roman"/>
          <w:b w:val="false"/>
          <w:i w:val="false"/>
          <w:color w:val="000000"/>
          <w:sz w:val="28"/>
        </w:rPr>
        <w:t xml:space="preserve">
      көрсетілген бұйрықпен бекітілген»Ішкі істер органдарының лицензиялау-рұқсат ету жұмысын жүзеге асыру жөніндегі жұмысы туралы нұсқаулықта: </w:t>
      </w:r>
      <w:r>
        <w:br/>
      </w:r>
      <w:r>
        <w:rPr>
          <w:rFonts w:ascii="Times New Roman"/>
          <w:b w:val="false"/>
          <w:i w:val="false"/>
          <w:color w:val="000000"/>
          <w:sz w:val="28"/>
        </w:rPr>
        <w:t xml:space="preserve">
      6-тармақтағы "Астана және Алматы қалаларының ІІББ, облыстардағы ІІББ-ІІБ, көліктегі ІІБ, Қазақстан Республикасы Ішкі істер министрлігінің Арнайы полиция басқармасы" деген сөздер "Астана және Алматы қалаларының, облыстардың және көліктегі ішкі істер департаменттері, Қазақстан Республикасы Ішкі істер министрлігі Әкімшілік полиция комитетінің Арнайы полиция басқармасы (бұдан әрі - Астана, Алматы қалаларының, облыстардың және көліктегі ІІД және Қазақстан Республикасы ІІМ ӘПК АПБ)" деген сөздермен ауыстырылсын;  </w:t>
      </w:r>
    </w:p>
    <w:bookmarkEnd w:id="1"/>
    <w:bookmarkStart w:name="z5" w:id="2"/>
    <w:p>
      <w:pPr>
        <w:spacing w:after="0"/>
        <w:ind w:left="0"/>
        <w:jc w:val="both"/>
      </w:pPr>
      <w:r>
        <w:rPr>
          <w:rFonts w:ascii="Times New Roman"/>
          <w:b w:val="false"/>
          <w:i w:val="false"/>
          <w:color w:val="000000"/>
          <w:sz w:val="28"/>
        </w:rPr>
        <w:t xml:space="preserve">
      барлық мәтін бойынша "Астана, Алматы қалаларының ІІББ, облыстардың ІІББ-ІІБ", "Астана, Алматы қалалары ІІББ", "облыстардың және көліктегі ІІББ-ІІБ", "облыстардың және көліктегі ІІББ-ІІБ", "ІІББ, ІІБ, көліктегі ІІБ" деген сөздер "Астана және Алматы қалаларының, облыстардың және көліктегі ІІД"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69 және 70-тармақтар мынадай редакцияда жазылсын: </w:t>
      </w:r>
      <w:r>
        <w:br/>
      </w:r>
      <w:r>
        <w:rPr>
          <w:rFonts w:ascii="Times New Roman"/>
          <w:b w:val="false"/>
          <w:i w:val="false"/>
          <w:color w:val="000000"/>
          <w:sz w:val="28"/>
        </w:rPr>
        <w:t>
      "69. Астана, Алматы қалаларының, облыстардың және көліктегі ІІД-нің, қалалық, аудандық, желілік ішкі істер органдарының басшылары "Қазақстан Республикасының Ішкі істер органдары туралы" Қазақстан Республикасының Заңының </w:t>
      </w:r>
      <w:r>
        <w:rPr>
          <w:rFonts w:ascii="Times New Roman"/>
          <w:b w:val="false"/>
          <w:i w:val="false"/>
          <w:color w:val="000000"/>
          <w:sz w:val="28"/>
        </w:rPr>
        <w:t>11-1-бабының</w:t>
      </w:r>
      <w:r>
        <w:rPr>
          <w:rFonts w:ascii="Times New Roman"/>
          <w:b w:val="false"/>
          <w:i w:val="false"/>
          <w:color w:val="000000"/>
          <w:sz w:val="28"/>
        </w:rPr>
        <w:t xml:space="preserve"> 5-тармағында белгіленген мерзімде лицензиялау-рұқсат ету жүйесінің объектілерін тексеруді ұйымдастырады. </w:t>
      </w:r>
      <w:r>
        <w:br/>
      </w:r>
      <w:r>
        <w:rPr>
          <w:rFonts w:ascii="Times New Roman"/>
          <w:b w:val="false"/>
          <w:i w:val="false"/>
          <w:color w:val="000000"/>
          <w:sz w:val="28"/>
        </w:rPr>
        <w:t xml:space="preserve">
      Қалалық, аудандық, желілік ішкі істер органдарының басшылары атыс қарулары бар ірі объектілерді және жарылғыш материалдардың базистік қоймаларын тексеруге екі тоқсанда кемінде бір рет жеке қатысуы тиіс. </w:t>
      </w:r>
      <w:r>
        <w:br/>
      </w:r>
      <w:r>
        <w:rPr>
          <w:rFonts w:ascii="Times New Roman"/>
          <w:b w:val="false"/>
          <w:i w:val="false"/>
          <w:color w:val="000000"/>
          <w:sz w:val="28"/>
        </w:rPr>
        <w:t>
      70. Кәсіпкерлік субъектілеріне жатпайтын лицензиялау-рұқсат ету жүйесінің әрекетіне түсетін бұйымдар мен құралдарды сақтайтын объектілер бұрын жүргізілген тексерулердің мерзіміне қарамастан әрбір жағдайда: бұйымдар мен құралдарды сақтауға рұқсатты ұзартуды ресімдеу, бұйымдар мен құралдарды сақтау орнының өзгеруіне байланысты рұқсатты қайта ресімдеу кезінде, рұқсат оның атына берілген басшы ауысқанда, бұйымдардың саны, қойманың сыйымдылығы өзгергенде тексеріледі.".</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ҚР Ішкі істер министрінің 24.02.2015</w:t>
      </w:r>
      <w:r>
        <w:rPr>
          <w:rFonts w:ascii="Times New Roman"/>
          <w:b w:val="false"/>
          <w:i w:val="false"/>
          <w:color w:val="000000"/>
          <w:sz w:val="28"/>
        </w:rPr>
        <w:t>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 Әкімшілік полиция комитетінің төрағасы, Астана, Алматы қалаларының, облыстардың және көліктегі ішкі істер департаменттерінің бастықтары сынақтар қабылдай отырып, осы бұйрықты тиісті қызметтер қызметкерлерінің зерделеуін ұйымдастырсын және оның мүлтіксіз орындалуын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Ішкі істер вице-министрі А.Ж. Шпекбаевқа, Қазақстан Республикасы Ішкі істер министрлігінің Әкімшілік полиция комитетіне (Қ. Тоқсейітов)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бастап он күн өткеннен кейін қолданысқа енгізіледі.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генерал-лейтенант </w:t>
      </w:r>
      <w:r>
        <w:br/>
      </w:r>
      <w:r>
        <w:rPr>
          <w:rFonts w:ascii="Times New Roman"/>
          <w:b w:val="false"/>
          <w:i w:val="false"/>
          <w:color w:val="000000"/>
          <w:sz w:val="28"/>
        </w:rPr>
        <w:t>
</w:t>
      </w:r>
      <w:r>
        <w:rPr>
          <w:rFonts w:ascii="Times New Roman"/>
          <w:b w:val="false"/>
          <w:i/>
          <w:color w:val="000000"/>
          <w:sz w:val="28"/>
        </w:rPr>
        <w:t xml:space="preserve">      2006 жылғы 27 шілде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2006 жылғы 22 тамыз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армия генералы </w:t>
      </w:r>
      <w:r>
        <w:br/>
      </w:r>
      <w:r>
        <w:rPr>
          <w:rFonts w:ascii="Times New Roman"/>
          <w:b w:val="false"/>
          <w:i w:val="false"/>
          <w:color w:val="000000"/>
          <w:sz w:val="28"/>
        </w:rPr>
        <w:t>
</w:t>
      </w:r>
      <w:r>
        <w:rPr>
          <w:rFonts w:ascii="Times New Roman"/>
          <w:b w:val="false"/>
          <w:i/>
          <w:color w:val="000000"/>
          <w:sz w:val="28"/>
        </w:rPr>
        <w:t xml:space="preserve">      2006 жылғы 4 тамыз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2006 жылғы 26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