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ef71" w14:textId="a53e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Аккредиттелген кәсіби аудиторлық ұйымдарды тексеруді жүзеге асыру ережесін бекті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жылғы»1 қыркүйектегі N 333 бұйрығы. Қазақстан Республикасы Әділет министрлігінде 2006 жылғы 25 қыркүйектегі тіркелді. Тіркеу N 4404. Күші жойылды - Қазақстан Республикасы Қаржы министрінің 2009 жылғы 28 тамыздағы N 357 бұйрығымен</w:t>
      </w:r>
    </w:p>
    <w:p>
      <w:pPr>
        <w:spacing w:after="0"/>
        <w:ind w:left="0"/>
        <w:jc w:val="both"/>
      </w:pPr>
      <w:bookmarkStart w:name="z1" w:id="0"/>
      <w:r>
        <w:rPr>
          <w:rFonts w:ascii="Times New Roman"/>
          <w:b w:val="false"/>
          <w:i w:val="false"/>
          <w:color w:val="ff0000"/>
          <w:sz w:val="28"/>
        </w:rPr>
        <w:t>
      Ескерту. Күші жойылды - Қазақстан Республикасы Қаржы министрінің 2009 жылғы 28 тамыздағы N 357 бұйрығымен.</w:t>
      </w:r>
    </w:p>
    <w:bookmarkEnd w:id="0"/>
    <w:p>
      <w:pPr>
        <w:spacing w:after="0"/>
        <w:ind w:left="0"/>
        <w:jc w:val="both"/>
      </w:pPr>
      <w:r>
        <w:rPr>
          <w:rFonts w:ascii="Times New Roman"/>
          <w:b w:val="false"/>
          <w:i w:val="false"/>
          <w:color w:val="000000"/>
          <w:sz w:val="28"/>
        </w:rPr>
        <w:t>      "Аудиторлық қызмет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7-бабын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Аккредиттелген кәсіби аудиторлық ұйымдарды тексеруді жүзеге асыру ережесі бекітілсін. </w:t>
      </w:r>
      <w:r>
        <w:br/>
      </w:r>
      <w:r>
        <w:rPr>
          <w:rFonts w:ascii="Times New Roman"/>
          <w:b w:val="false"/>
          <w:i w:val="false"/>
          <w:color w:val="000000"/>
          <w:sz w:val="28"/>
        </w:rPr>
        <w:t xml:space="preserve">
      2. Мемлекеттік активтерді басқару әдіснамасы департаменті (Ж.Н.Айтжанова) заңнамада белгіленген тәртіппен осы бұйрықтың Қазақстан Республикасының Әділет министрлігінде мемлекеттік тіркелуін және оның ресми бұқаралық ақпарат құралдарында кейіннен жариялануын қамтамасыз етсін. </w:t>
      </w:r>
      <w:r>
        <w:br/>
      </w:r>
      <w:r>
        <w:rPr>
          <w:rFonts w:ascii="Times New Roman"/>
          <w:b w:val="false"/>
          <w:i w:val="false"/>
          <w:color w:val="000000"/>
          <w:sz w:val="28"/>
        </w:rPr>
        <w:t xml:space="preserve">
      3. Осы бұйрық 2006 жылғы 24 қарашадан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2006 жылғы»1 қыркүйектегі </w:t>
      </w:r>
      <w:r>
        <w:br/>
      </w:r>
      <w:r>
        <w:rPr>
          <w:rFonts w:ascii="Times New Roman"/>
          <w:b w:val="false"/>
          <w:i w:val="false"/>
          <w:color w:val="000000"/>
          <w:sz w:val="28"/>
        </w:rPr>
        <w:t xml:space="preserve">
N 333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Аккредиттелген кәсіби аудиторлық ұйымдарды </w:t>
      </w:r>
      <w:r>
        <w:br/>
      </w:r>
      <w:r>
        <w:rPr>
          <w:rFonts w:ascii="Times New Roman"/>
          <w:b/>
          <w:i w:val="false"/>
          <w:color w:val="000000"/>
        </w:rPr>
        <w:t xml:space="preserve">
тексеруді жүзеге асыру ережесі  1. Жалпы ережелер </w:t>
      </w:r>
    </w:p>
    <w:bookmarkEnd w:id="1"/>
    <w:p>
      <w:pPr>
        <w:spacing w:after="0"/>
        <w:ind w:left="0"/>
        <w:jc w:val="both"/>
      </w:pPr>
      <w:r>
        <w:rPr>
          <w:rFonts w:ascii="Times New Roman"/>
          <w:b w:val="false"/>
          <w:i w:val="false"/>
          <w:color w:val="000000"/>
          <w:sz w:val="28"/>
        </w:rPr>
        <w:t>      1. Осы Аккредиттелген кәсіби аудиторлық ұйымдарды тексеруді жүзеге асыру ережесі (бұдан әрі - Ереже)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аккредиттелген кәсіби аудиторлық ұйымдар (бұдан әрі - кәсіби ұйымдар) қызметінің аудиторлық қызмет туралы заңнама талаптарына сәйкестігін айқындау мақсатында аудиторлық қызмет саласындағы уәкілетті органның (бұдан әрі - уәкілетті орган) тексерулерді ұйымдастыру және жүргізу тәртібін белгілейді. </w:t>
      </w:r>
    </w:p>
    <w:bookmarkStart w:name="z3" w:id="2"/>
    <w:p>
      <w:pPr>
        <w:spacing w:after="0"/>
        <w:ind w:left="0"/>
        <w:jc w:val="left"/>
      </w:pPr>
      <w:r>
        <w:rPr>
          <w:rFonts w:ascii="Times New Roman"/>
          <w:b/>
          <w:i w:val="false"/>
          <w:color w:val="000000"/>
        </w:rPr>
        <w:t xml:space="preserve"> 
  2. Тексерулерді жүзеге асыру ережесі </w:t>
      </w:r>
    </w:p>
    <w:bookmarkEnd w:id="2"/>
    <w:p>
      <w:pPr>
        <w:spacing w:after="0"/>
        <w:ind w:left="0"/>
        <w:jc w:val="both"/>
      </w:pPr>
      <w:r>
        <w:rPr>
          <w:rFonts w:ascii="Times New Roman"/>
          <w:b w:val="false"/>
          <w:i w:val="false"/>
          <w:color w:val="000000"/>
          <w:sz w:val="28"/>
        </w:rPr>
        <w:t xml:space="preserve">      2. Кәсіби ұйымдардың қызметін тексеруді (бұдан әрі - тексеру) уәкілетті органның басшысы белгілейтін құрылымдық бөлімше (бұдан әрі - құрылымдық бөлімше) жүзеге асырады. </w:t>
      </w:r>
    </w:p>
    <w:bookmarkStart w:name="z4" w:id="3"/>
    <w:p>
      <w:pPr>
        <w:spacing w:after="0"/>
        <w:ind w:left="0"/>
        <w:jc w:val="both"/>
      </w:pPr>
      <w:r>
        <w:rPr>
          <w:rFonts w:ascii="Times New Roman"/>
          <w:b w:val="false"/>
          <w:i w:val="false"/>
          <w:color w:val="000000"/>
          <w:sz w:val="28"/>
        </w:rPr>
        <w:t xml:space="preserve">
      3. Тексеру екі түрлі бола алады: </w:t>
      </w:r>
      <w:r>
        <w:br/>
      </w:r>
      <w:r>
        <w:rPr>
          <w:rFonts w:ascii="Times New Roman"/>
          <w:b w:val="false"/>
          <w:i w:val="false"/>
          <w:color w:val="000000"/>
          <w:sz w:val="28"/>
        </w:rPr>
        <w:t xml:space="preserve">
      1) жоспарлы тексеру; </w:t>
      </w:r>
      <w:r>
        <w:br/>
      </w:r>
      <w:r>
        <w:rPr>
          <w:rFonts w:ascii="Times New Roman"/>
          <w:b w:val="false"/>
          <w:i w:val="false"/>
          <w:color w:val="000000"/>
          <w:sz w:val="28"/>
        </w:rPr>
        <w:t xml:space="preserve">
      2) жоспардан тыс тексеру. </w:t>
      </w:r>
    </w:p>
    <w:bookmarkEnd w:id="3"/>
    <w:bookmarkStart w:name="z5" w:id="4"/>
    <w:p>
      <w:pPr>
        <w:spacing w:after="0"/>
        <w:ind w:left="0"/>
        <w:jc w:val="both"/>
      </w:pPr>
      <w:r>
        <w:rPr>
          <w:rFonts w:ascii="Times New Roman"/>
          <w:b w:val="false"/>
          <w:i w:val="false"/>
          <w:color w:val="000000"/>
          <w:sz w:val="28"/>
        </w:rPr>
        <w:t xml:space="preserve">
      4. Жоспарлы тексеру уәкілетті органның лауазымды тұлғасы бекітетін құрылымдық бөлімшенің жылдық жоспарына сәйкес жылына бір реттен жиі емес жүргізіледі. </w:t>
      </w:r>
    </w:p>
    <w:bookmarkEnd w:id="4"/>
    <w:bookmarkStart w:name="z6" w:id="5"/>
    <w:p>
      <w:pPr>
        <w:spacing w:after="0"/>
        <w:ind w:left="0"/>
        <w:jc w:val="both"/>
      </w:pPr>
      <w:r>
        <w:rPr>
          <w:rFonts w:ascii="Times New Roman"/>
          <w:b w:val="false"/>
          <w:i w:val="false"/>
          <w:color w:val="000000"/>
          <w:sz w:val="28"/>
        </w:rPr>
        <w:t xml:space="preserve">
      5. Жоспардан тыс тексеру кәсіби ұйымдардың іс-әрекеттеріне шағымдардың, өтініштердің, арыздардың негізінде жүргізіледі. </w:t>
      </w:r>
    </w:p>
    <w:bookmarkEnd w:id="5"/>
    <w:bookmarkStart w:name="z7" w:id="6"/>
    <w:p>
      <w:pPr>
        <w:spacing w:after="0"/>
        <w:ind w:left="0"/>
        <w:jc w:val="both"/>
      </w:pPr>
      <w:r>
        <w:rPr>
          <w:rFonts w:ascii="Times New Roman"/>
          <w:b w:val="false"/>
          <w:i w:val="false"/>
          <w:color w:val="000000"/>
          <w:sz w:val="28"/>
        </w:rPr>
        <w:t xml:space="preserve">
      6. Кәсіби ұйымды тексеру тексеруді белгілеу туралы бұйрықтың негізінде жүргізіледі. </w:t>
      </w:r>
      <w:r>
        <w:br/>
      </w:r>
      <w:r>
        <w:rPr>
          <w:rFonts w:ascii="Times New Roman"/>
          <w:b w:val="false"/>
          <w:i w:val="false"/>
          <w:color w:val="000000"/>
          <w:sz w:val="28"/>
        </w:rPr>
        <w:t xml:space="preserve">
      Тексеруді белгілеу туралы бұйрықта мыналар: </w:t>
      </w:r>
      <w:r>
        <w:br/>
      </w:r>
      <w:r>
        <w:rPr>
          <w:rFonts w:ascii="Times New Roman"/>
          <w:b w:val="false"/>
          <w:i w:val="false"/>
          <w:color w:val="000000"/>
          <w:sz w:val="28"/>
        </w:rPr>
        <w:t xml:space="preserve">
      кәсіби ұйымның атауы мен орналасқан жері; </w:t>
      </w:r>
      <w:r>
        <w:br/>
      </w:r>
      <w:r>
        <w:rPr>
          <w:rFonts w:ascii="Times New Roman"/>
          <w:b w:val="false"/>
          <w:i w:val="false"/>
          <w:color w:val="000000"/>
          <w:sz w:val="28"/>
        </w:rPr>
        <w:t xml:space="preserve">
      тексерудің түрі мен мақсаты; </w:t>
      </w:r>
      <w:r>
        <w:br/>
      </w:r>
      <w:r>
        <w:rPr>
          <w:rFonts w:ascii="Times New Roman"/>
          <w:b w:val="false"/>
          <w:i w:val="false"/>
          <w:color w:val="000000"/>
          <w:sz w:val="28"/>
        </w:rPr>
        <w:t xml:space="preserve">
      тексеру жетекшісін көрсете отырып, құрылымдық бөлімшенің тексеретін тұлғаларының аты-жөні (бұдан әрі - тексеретін тұлғалар); </w:t>
      </w:r>
      <w:r>
        <w:br/>
      </w:r>
      <w:r>
        <w:rPr>
          <w:rFonts w:ascii="Times New Roman"/>
          <w:b w:val="false"/>
          <w:i w:val="false"/>
          <w:color w:val="000000"/>
          <w:sz w:val="28"/>
        </w:rPr>
        <w:t xml:space="preserve">
      тексеру жүргізудің мерзімі мен кезеңі болуы тиіс. </w:t>
      </w:r>
    </w:p>
    <w:bookmarkEnd w:id="6"/>
    <w:bookmarkStart w:name="z8" w:id="7"/>
    <w:p>
      <w:pPr>
        <w:spacing w:after="0"/>
        <w:ind w:left="0"/>
        <w:jc w:val="both"/>
      </w:pPr>
      <w:r>
        <w:rPr>
          <w:rFonts w:ascii="Times New Roman"/>
          <w:b w:val="false"/>
          <w:i w:val="false"/>
          <w:color w:val="000000"/>
          <w:sz w:val="28"/>
        </w:rPr>
        <w:t xml:space="preserve">
      7. Тексеру жүргізу мерзімі 30 (отыз) күнтізбелік күннен аспауы тиіс. </w:t>
      </w:r>
      <w:r>
        <w:br/>
      </w:r>
      <w:r>
        <w:rPr>
          <w:rFonts w:ascii="Times New Roman"/>
          <w:b w:val="false"/>
          <w:i w:val="false"/>
          <w:color w:val="000000"/>
          <w:sz w:val="28"/>
        </w:rPr>
        <w:t xml:space="preserve">
      Объективті себептер болған жағдайда тексеру жетекшісінің дәлелді ұсынысы бойынша уәкілетті орган басшысының бұйрығы негізінде тексеру жүргізу мерзімі ұзартылады. </w:t>
      </w:r>
    </w:p>
    <w:bookmarkEnd w:id="7"/>
    <w:bookmarkStart w:name="z9" w:id="8"/>
    <w:p>
      <w:pPr>
        <w:spacing w:after="0"/>
        <w:ind w:left="0"/>
        <w:jc w:val="both"/>
      </w:pPr>
      <w:r>
        <w:rPr>
          <w:rFonts w:ascii="Times New Roman"/>
          <w:b w:val="false"/>
          <w:i w:val="false"/>
          <w:color w:val="000000"/>
          <w:sz w:val="28"/>
        </w:rPr>
        <w:t xml:space="preserve">
      8. Тексеру жүргізуді бастамас бұрын тексеру жетекшісі: </w:t>
      </w:r>
      <w:r>
        <w:br/>
      </w:r>
      <w:r>
        <w:rPr>
          <w:rFonts w:ascii="Times New Roman"/>
          <w:b w:val="false"/>
          <w:i w:val="false"/>
          <w:color w:val="000000"/>
          <w:sz w:val="28"/>
        </w:rPr>
        <w:t xml:space="preserve">
      тексеретін тұлғаларға тексерілуге жататын мәселелердің тізбесін бекітеді; </w:t>
      </w:r>
      <w:r>
        <w:br/>
      </w:r>
      <w:r>
        <w:rPr>
          <w:rFonts w:ascii="Times New Roman"/>
          <w:b w:val="false"/>
          <w:i w:val="false"/>
          <w:color w:val="000000"/>
          <w:sz w:val="28"/>
        </w:rPr>
        <w:t xml:space="preserve">
      кәсіби ұйымның басшысына тексеру жүргізу туралы бұйрықты табыс етеді, оны жұмыс жоспарымен таныстырады және кәсіби ұйымдағы келуді тіркеу журналында тексеретін тұлғалардың лауазымын, аты-жөнін көрсете отырып, тексеру жүргізу фактісі туралы белгі қояды. </w:t>
      </w:r>
    </w:p>
    <w:bookmarkEnd w:id="8"/>
    <w:bookmarkStart w:name="z10" w:id="9"/>
    <w:p>
      <w:pPr>
        <w:spacing w:after="0"/>
        <w:ind w:left="0"/>
        <w:jc w:val="both"/>
      </w:pPr>
      <w:r>
        <w:rPr>
          <w:rFonts w:ascii="Times New Roman"/>
          <w:b w:val="false"/>
          <w:i w:val="false"/>
          <w:color w:val="000000"/>
          <w:sz w:val="28"/>
        </w:rPr>
        <w:t xml:space="preserve">
      9. Кәсіби ұйым тексеруді жүргізу кезеңіне тексеретін тұлғаларға жұмыс істеу үшін бөлек үй-жай мен өзінің әкімшілік ғимараттарына кіруге рұқсат береді, кәсіби ұйымның қызметіне қатысты ақпаратқа қол жеткізуді қамтамасыз етеді, барлық қажетті құжаттарды, оның ішінде тексеру актісіне қосу үшін олардың көшірмелерін алуға жәрдем көрсетеді. </w:t>
      </w:r>
    </w:p>
    <w:bookmarkEnd w:id="9"/>
    <w:bookmarkStart w:name="z11" w:id="10"/>
    <w:p>
      <w:pPr>
        <w:spacing w:after="0"/>
        <w:ind w:left="0"/>
        <w:jc w:val="both"/>
      </w:pPr>
      <w:r>
        <w:rPr>
          <w:rFonts w:ascii="Times New Roman"/>
          <w:b w:val="false"/>
          <w:i w:val="false"/>
          <w:color w:val="000000"/>
          <w:sz w:val="28"/>
        </w:rPr>
        <w:t xml:space="preserve">
      10. Тексеру жүргізу кезінде тексеретін тұлғалар алынған құжаттардың сақталуын және ондағы ақпараттың құпиялығын қамтамасыз етеді. </w:t>
      </w:r>
    </w:p>
    <w:bookmarkEnd w:id="10"/>
    <w:bookmarkStart w:name="z12" w:id="11"/>
    <w:p>
      <w:pPr>
        <w:spacing w:after="0"/>
        <w:ind w:left="0"/>
        <w:jc w:val="left"/>
      </w:pPr>
      <w:r>
        <w:rPr>
          <w:rFonts w:ascii="Times New Roman"/>
          <w:b/>
          <w:i w:val="false"/>
          <w:color w:val="000000"/>
        </w:rPr>
        <w:t xml:space="preserve"> 
  3. Тексеру нәтижелерін ресімдеу тәртібі </w:t>
      </w:r>
    </w:p>
    <w:bookmarkEnd w:id="11"/>
    <w:p>
      <w:pPr>
        <w:spacing w:after="0"/>
        <w:ind w:left="0"/>
        <w:jc w:val="both"/>
      </w:pPr>
      <w:r>
        <w:rPr>
          <w:rFonts w:ascii="Times New Roman"/>
          <w:b w:val="false"/>
          <w:i w:val="false"/>
          <w:color w:val="000000"/>
          <w:sz w:val="28"/>
        </w:rPr>
        <w:t xml:space="preserve">       11. Жүргізілген тексеру нәтижелері бойынша құрылымдық бөлімше жолсыздықтардың жоқ екендігі туралы не жолсыздықтар фактілерін көрсете отырып, тексеру актісін (бұдан әрі - акті) жасайды. </w:t>
      </w:r>
    </w:p>
    <w:bookmarkStart w:name="z13" w:id="12"/>
    <w:p>
      <w:pPr>
        <w:spacing w:after="0"/>
        <w:ind w:left="0"/>
        <w:jc w:val="both"/>
      </w:pPr>
      <w:r>
        <w:rPr>
          <w:rFonts w:ascii="Times New Roman"/>
          <w:b w:val="false"/>
          <w:i w:val="false"/>
          <w:color w:val="000000"/>
          <w:sz w:val="28"/>
        </w:rPr>
        <w:t xml:space="preserve">
      12. Актіде мынадай ақпарат қамтылуы тиіс: </w:t>
      </w:r>
      <w:r>
        <w:br/>
      </w:r>
      <w:r>
        <w:rPr>
          <w:rFonts w:ascii="Times New Roman"/>
          <w:b w:val="false"/>
          <w:i w:val="false"/>
          <w:color w:val="000000"/>
          <w:sz w:val="28"/>
        </w:rPr>
        <w:t xml:space="preserve">
      1) акті нөмірі мен күні; </w:t>
      </w:r>
      <w:r>
        <w:br/>
      </w:r>
      <w:r>
        <w:rPr>
          <w:rFonts w:ascii="Times New Roman"/>
          <w:b w:val="false"/>
          <w:i w:val="false"/>
          <w:color w:val="000000"/>
          <w:sz w:val="28"/>
        </w:rPr>
        <w:t xml:space="preserve">
      2) мемлекеттік органның атауы; </w:t>
      </w:r>
      <w:r>
        <w:br/>
      </w:r>
      <w:r>
        <w:rPr>
          <w:rFonts w:ascii="Times New Roman"/>
          <w:b w:val="false"/>
          <w:i w:val="false"/>
          <w:color w:val="000000"/>
          <w:sz w:val="28"/>
        </w:rPr>
        <w:t xml:space="preserve">
      3) тексеретін тұлғалардың аты-жөні және лауазымы; </w:t>
      </w:r>
      <w:r>
        <w:br/>
      </w:r>
      <w:r>
        <w:rPr>
          <w:rFonts w:ascii="Times New Roman"/>
          <w:b w:val="false"/>
          <w:i w:val="false"/>
          <w:color w:val="000000"/>
          <w:sz w:val="28"/>
        </w:rPr>
        <w:t xml:space="preserve">
      4) тексерілетін кәсіби ұйымның атауы; </w:t>
      </w:r>
      <w:r>
        <w:br/>
      </w:r>
      <w:r>
        <w:rPr>
          <w:rFonts w:ascii="Times New Roman"/>
          <w:b w:val="false"/>
          <w:i w:val="false"/>
          <w:color w:val="000000"/>
          <w:sz w:val="28"/>
        </w:rPr>
        <w:t xml:space="preserve">
      5) белгіленген тексеру мәні; </w:t>
      </w:r>
      <w:r>
        <w:br/>
      </w:r>
      <w:r>
        <w:rPr>
          <w:rFonts w:ascii="Times New Roman"/>
          <w:b w:val="false"/>
          <w:i w:val="false"/>
          <w:color w:val="000000"/>
          <w:sz w:val="28"/>
        </w:rPr>
        <w:t xml:space="preserve">
      6) тексеру басталған және аяқталған күн; </w:t>
      </w:r>
      <w:r>
        <w:br/>
      </w:r>
      <w:r>
        <w:rPr>
          <w:rFonts w:ascii="Times New Roman"/>
          <w:b w:val="false"/>
          <w:i w:val="false"/>
          <w:color w:val="000000"/>
          <w:sz w:val="28"/>
        </w:rPr>
        <w:t xml:space="preserve">
      7) тексеру жүргізудің құқықтық негіздемелері, оның ішінде     міндетті талаптары тексеруге жататын нормативтік құқықтық актілер; </w:t>
      </w:r>
      <w:r>
        <w:br/>
      </w:r>
      <w:r>
        <w:rPr>
          <w:rFonts w:ascii="Times New Roman"/>
          <w:b w:val="false"/>
          <w:i w:val="false"/>
          <w:color w:val="000000"/>
          <w:sz w:val="28"/>
        </w:rPr>
        <w:t xml:space="preserve">
      8) тексеретін кезең; </w:t>
      </w:r>
      <w:r>
        <w:br/>
      </w:r>
      <w:r>
        <w:rPr>
          <w:rFonts w:ascii="Times New Roman"/>
          <w:b w:val="false"/>
          <w:i w:val="false"/>
          <w:color w:val="000000"/>
          <w:sz w:val="28"/>
        </w:rPr>
        <w:t xml:space="preserve">
      9) жүргізілген тексерудің нәтижесі; </w:t>
      </w:r>
      <w:r>
        <w:br/>
      </w:r>
      <w:r>
        <w:rPr>
          <w:rFonts w:ascii="Times New Roman"/>
          <w:b w:val="false"/>
          <w:i w:val="false"/>
          <w:color w:val="000000"/>
          <w:sz w:val="28"/>
        </w:rPr>
        <w:t xml:space="preserve">
      10) жолсыздықтар анықталған жағдайда, оларды жою мерзімі; </w:t>
      </w:r>
      <w:r>
        <w:br/>
      </w:r>
      <w:r>
        <w:rPr>
          <w:rFonts w:ascii="Times New Roman"/>
          <w:b w:val="false"/>
          <w:i w:val="false"/>
          <w:color w:val="000000"/>
          <w:sz w:val="28"/>
        </w:rPr>
        <w:t xml:space="preserve">
      11) тексеру жетекшісінің және кәсіби ұйым басшысының қолтаңбалары. </w:t>
      </w:r>
    </w:p>
    <w:bookmarkEnd w:id="12"/>
    <w:bookmarkStart w:name="z14" w:id="13"/>
    <w:p>
      <w:pPr>
        <w:spacing w:after="0"/>
        <w:ind w:left="0"/>
        <w:jc w:val="both"/>
      </w:pPr>
      <w:r>
        <w:rPr>
          <w:rFonts w:ascii="Times New Roman"/>
          <w:b w:val="false"/>
          <w:i w:val="false"/>
          <w:color w:val="000000"/>
          <w:sz w:val="28"/>
        </w:rPr>
        <w:t xml:space="preserve">
      13. Жолсыздықтар анықталған кезде актіге осындай жолсыздықтарды растайтын құжаттардың көшірмелері қоса беріледі, қосымшалар саны актіде көрсетіледі. </w:t>
      </w:r>
    </w:p>
    <w:bookmarkEnd w:id="13"/>
    <w:bookmarkStart w:name="z15" w:id="14"/>
    <w:p>
      <w:pPr>
        <w:spacing w:after="0"/>
        <w:ind w:left="0"/>
        <w:jc w:val="both"/>
      </w:pPr>
      <w:r>
        <w:rPr>
          <w:rFonts w:ascii="Times New Roman"/>
          <w:b w:val="false"/>
          <w:i w:val="false"/>
          <w:color w:val="000000"/>
          <w:sz w:val="28"/>
        </w:rPr>
        <w:t xml:space="preserve">
      14. Акті бойынша қарсылықтар мен ескертулер болған жағдайда кәсіби ұйымның басшысы өз қолтаңбасының алдында осы туралы ескертпе жасайды және жазбаша түсініктемені қоса береді. </w:t>
      </w:r>
    </w:p>
    <w:bookmarkEnd w:id="14"/>
    <w:bookmarkStart w:name="z16" w:id="15"/>
    <w:p>
      <w:pPr>
        <w:spacing w:after="0"/>
        <w:ind w:left="0"/>
        <w:jc w:val="both"/>
      </w:pPr>
      <w:r>
        <w:rPr>
          <w:rFonts w:ascii="Times New Roman"/>
          <w:b w:val="false"/>
          <w:i w:val="false"/>
          <w:color w:val="000000"/>
          <w:sz w:val="28"/>
        </w:rPr>
        <w:t xml:space="preserve">
      15. Акті екі данада жасалады. Бірінші данасы кәсіби ұйымға беріледі, екінші данасы құрылымдық бөлімшеде қалады. </w:t>
      </w:r>
      <w:r>
        <w:br/>
      </w:r>
      <w:r>
        <w:rPr>
          <w:rFonts w:ascii="Times New Roman"/>
          <w:b w:val="false"/>
          <w:i w:val="false"/>
          <w:color w:val="000000"/>
          <w:sz w:val="28"/>
        </w:rPr>
        <w:t xml:space="preserve">
      Акті құрылымдық бөлімшенің арнайы журналында тіркеледі. </w:t>
      </w:r>
    </w:p>
    <w:bookmarkEnd w:id="15"/>
    <w:bookmarkStart w:name="z17" w:id="16"/>
    <w:p>
      <w:pPr>
        <w:spacing w:after="0"/>
        <w:ind w:left="0"/>
        <w:jc w:val="both"/>
      </w:pPr>
      <w:r>
        <w:rPr>
          <w:rFonts w:ascii="Times New Roman"/>
          <w:b w:val="false"/>
          <w:i w:val="false"/>
          <w:color w:val="000000"/>
          <w:sz w:val="28"/>
        </w:rPr>
        <w:t xml:space="preserve">
      16. Кәсіби ұйым құрылымдық бөлімшенің тексеру актісіне сот тәртібінде шағымдана алады.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