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e3c2" w14:textId="977e3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"Айналыстағы ұлттық валютаның ақша белгілерінің дизайны (нысаны) өзгерген кезде оларды ауыстыру ережесін бекіту туралы" 2000 жылғы 20 шілдедегі N 301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Басқармасының»2006 жылғы 27 қазандағы N 113 қаулысы. Қазақстан Республикасының Әділет министрлігінде 2006 жылғы 8 қарашада Нормативтік құқықтық кесімдерді мемлекеттік тіркеудің тізіліміне N 4448 болып енгізілді. Күші жойылды - Қазақстан Республикасы Ұлттық Банкі Басқармасының 2015 жылғы 19 желтоқсандағы № 228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Ұлттық валютаның ақша белгiлерiнiң дизайны (нысаны) өзгерген кезде оларды алу бойынша оңтайлы жұмыс iстеуге қол жеткiзу мақсатында Қазақстан Республикасы Ұлттық Банкiнiң Басқармасы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Қазақстан Республикасының Ұлттық Банкi Басқармасының "Айналыстағы ұлттық валютаның ақша белгiлерiнiң дизайны (нысаны) өзгерген кезде оларды ауыстыру ережесiн бекiту туралы" 2000 жылғы 20 шiлдедегi N 301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(Нормативтiк құқықтық актiлердi мемлекеттiк тiркеу тiзiлiмiнде N 1232 тiркелген; Нормативтiк құқықтық актiлердi мемлекеттiк тiркеу тiзiлiмiнде N 1671 тiркелген, Қазақстан Республикасының Ұлттық Банкi Басқармасының "Қазақстан Республикасының Ұлттық Банкi Басқармасының 2000 жылғы 20 шiлдедегi N 301 қаулысымен бекiтiлген Айналыстағы ұлттық валютаның ақша белгiлерiнiң дизайны (нысаны) өзгерген кезде оларды ауыстыру ережесiне өзгерiстi бекiту туралы" 2001 жылғы 29 қыркүйектегi  </w:t>
      </w:r>
      <w:r>
        <w:rPr>
          <w:rFonts w:ascii="Times New Roman"/>
          <w:b w:val="false"/>
          <w:i w:val="false"/>
          <w:color w:val="000000"/>
          <w:sz w:val="28"/>
        </w:rPr>
        <w:t xml:space="preserve">N 376 </w:t>
      </w:r>
      <w:r>
        <w:rPr>
          <w:rFonts w:ascii="Times New Roman"/>
          <w:b w:val="false"/>
          <w:i w:val="false"/>
          <w:color w:val="000000"/>
          <w:sz w:val="28"/>
        </w:rPr>
        <w:t xml:space="preserve"> қаулысы; Нормативтiк құқықтық актiлердi мемлекеттiк тiркеу тiзiлiмiнде N 2457 тiркелген, Қазақстан Республикасының Ұлттық Банкi Басқармасының "Қазақстан Республикасының Ұлттық Банкi Басқармасының 2000 жылғы 20 шiлдедегi N 301 қаулысымен бекiтiлген Айналыстағы ұлттық валютаның ақша белгiлерiнiң дизайны (нысаны) өзгерген кезде оларды ауыстыру ережесiне өзгерiс енгiзу туралы" 2003 жылғы 25 шiлдедегi  </w:t>
      </w:r>
      <w:r>
        <w:rPr>
          <w:rFonts w:ascii="Times New Roman"/>
          <w:b w:val="false"/>
          <w:i w:val="false"/>
          <w:color w:val="000000"/>
          <w:sz w:val="28"/>
        </w:rPr>
        <w:t xml:space="preserve">N 234 </w:t>
      </w:r>
      <w:r>
        <w:rPr>
          <w:rFonts w:ascii="Times New Roman"/>
          <w:b w:val="false"/>
          <w:i w:val="false"/>
          <w:color w:val="000000"/>
          <w:sz w:val="28"/>
        </w:rPr>
        <w:t xml:space="preserve"> қаулысы; Нормативтiк құқықтық актiлердi мемлекеттiк тiркеу тiзiлiмiнде N 3392 тiркелген, Қазақстан Республикасының Ұлттық Банкi Басқармасының "Қазақстан Республикасының Ұлттық Банкi Басқармасының Айналыстағы Ұлттық валютаның ақша белгiлерiнiң дизайны (нысаны) өзгерген кезде оларды ауыстыру ережесiн бекiту туралы" 2000 жылғы 20 шiлдедегi N 301 қаулысына өзгерiстер енгiзу туралы" 2004 жылғы 29 желтоқсандағы  </w:t>
      </w:r>
      <w:r>
        <w:rPr>
          <w:rFonts w:ascii="Times New Roman"/>
          <w:b w:val="false"/>
          <w:i w:val="false"/>
          <w:color w:val="000000"/>
          <w:sz w:val="28"/>
        </w:rPr>
        <w:t xml:space="preserve">N 202 </w:t>
      </w:r>
      <w:r>
        <w:rPr>
          <w:rFonts w:ascii="Times New Roman"/>
          <w:b w:val="false"/>
          <w:i w:val="false"/>
          <w:color w:val="000000"/>
          <w:sz w:val="28"/>
        </w:rPr>
        <w:t xml:space="preserve"> қаулысы; Нормативтiк құқықтық актiлердi мемлекеттiк тiркеу тiзiлiмiнде N 4343 тіркелген, Қазақстан Республикасының Ұлттық Банкі Басқармасының "Қазақстан Республикасының Ұлттық Банкі Басқармасының "Айналыстағы ұлттық валютаның ақша белгілерінің дизайны (нысаны) өзгерген кезде оларды ауыстыру ережесін бекіту туралы" 2000 жылғы 20 шілдедегі N 301 қаулысына өзгерістер мен толықтырулар енгізу туралы" 2006 жылғы 25 шілдедегі  </w:t>
      </w:r>
      <w:r>
        <w:rPr>
          <w:rFonts w:ascii="Times New Roman"/>
          <w:b w:val="false"/>
          <w:i w:val="false"/>
          <w:color w:val="000000"/>
          <w:sz w:val="28"/>
        </w:rPr>
        <w:t xml:space="preserve">N 69 </w:t>
      </w:r>
      <w:r>
        <w:rPr>
          <w:rFonts w:ascii="Times New Roman"/>
          <w:b w:val="false"/>
          <w:i w:val="false"/>
          <w:color w:val="000000"/>
          <w:sz w:val="28"/>
        </w:rPr>
        <w:t xml:space="preserve"> қаулысы) мынадай өзгерістер енгізілсін: </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Айналыстағы ұлттық валютаның ақша белгілерінің дизайны (нысаны) өзгерген кезде оларды ауыстыру ережесінде: </w:t>
      </w:r>
      <w:r>
        <w:br/>
      </w:r>
      <w:r>
        <w:rPr>
          <w:rFonts w:ascii="Times New Roman"/>
          <w:b w:val="false"/>
          <w:i w:val="false"/>
          <w:color w:val="000000"/>
          <w:sz w:val="28"/>
        </w:rPr>
        <w:t xml:space="preserve">
      11-тармақтың 1) тармақшасында: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"жеке және заңды тұлғаларға банкоматтар арқылы қолма-қол ақша беруді қосқанда өз кассаларынан ескі үлгідегі ақша белгілерін беруді жаңа үлгідегі ақша белгілері айналысқа енгізілген уақыттан (күннен) бастап 15 (он бес) күнтізбелік күннен аспайтын мерзімде тоқтатады;"; </w:t>
      </w:r>
    </w:p>
    <w:bookmarkEnd w:id="1"/>
    <w:bookmarkStart w:name="z4" w:id="2"/>
    <w:p>
      <w:pPr>
        <w:spacing w:after="0"/>
        <w:ind w:left="0"/>
        <w:jc w:val="both"/>
      </w:pPr>
      <w:r>
        <w:rPr>
          <w:rFonts w:ascii="Times New Roman"/>
          <w:b w:val="false"/>
          <w:i w:val="false"/>
          <w:color w:val="000000"/>
          <w:sz w:val="28"/>
        </w:rPr>
        <w:t xml:space="preserve">
      үшінші абзац алынып тасталсын. </w:t>
      </w:r>
    </w:p>
    <w:bookmarkEnd w:id="2"/>
    <w:bookmarkStart w:name="z5" w:id="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3"/>
    <w:bookmarkStart w:name="z6" w:id="4"/>
    <w:p>
      <w:pPr>
        <w:spacing w:after="0"/>
        <w:ind w:left="0"/>
        <w:jc w:val="both"/>
      </w:pPr>
      <w:r>
        <w:rPr>
          <w:rFonts w:ascii="Times New Roman"/>
          <w:b w:val="false"/>
          <w:i w:val="false"/>
          <w:color w:val="000000"/>
          <w:sz w:val="28"/>
        </w:rPr>
        <w:t xml:space="preserve">
      3. Қолма-қол ақшамен жұмыс департаменті (Мәжитов Д.М.): </w:t>
      </w:r>
      <w:r>
        <w:br/>
      </w:r>
      <w:r>
        <w:rPr>
          <w:rFonts w:ascii="Times New Roman"/>
          <w:b w:val="false"/>
          <w:i w:val="false"/>
          <w:color w:val="000000"/>
          <w:sz w:val="28"/>
        </w:rPr>
        <w:t xml:space="preserve">
      1) Заң департаментімен (Шәріпов С.Б.) бірлесіп осы қаулыны Қазақстан Республикасы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 ішінде оны Қазақстан Республикасының Ұлттық Банкі орталық аппаратының мүдделі бөлімшелеріне, филиалдарына, екінші деңгейдегі банктерге, банк операцияларының жекелеген түрлерін жүзеге асыратын ұйымдарға жіберсін. </w:t>
      </w:r>
    </w:p>
    <w:bookmarkEnd w:id="4"/>
    <w:bookmarkStart w:name="z7" w:id="5"/>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Б.А.Әлжановқа жүктелсін. </w:t>
      </w:r>
    </w:p>
    <w:bookmarkEnd w:id="5"/>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