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c79f" w14:textId="626c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кірісті анықтау жөніндегі ережені және монополиялы жоғары және монополиялы төмен бағаны белгілеу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Бәсекелестікті қорғау комитеті Төрағасының 2006 жылғы 7 қарашадағы N 252-НҚ Бұйрығы. Қазақстан Республикасының Әділет министрлігінде 2006 жылғы 15 қарашада Нормативтік құқықтық кесімдерді мемлекеттік тіркеудің тізіліміне N 4457 болып енгізілді. Күші жойылды - ҚР Бәсекелестікті қорғау агенттігі (Монополияға қарсы агенттік) Төрағасының 2008 жылғы 25 желтоқсандағы N 424-НҚ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ҚР Бәсекелестікті қорғау агенттігі (Монополияға қарсы агенттік) Төрағасының 2008.12.25 N 424-НҚ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"Нормативтік құқықтық актілер туралы" Қазақстан Республикасы Заңының </w:t>
      </w:r>
      <w:r>
        <w:rPr>
          <w:rFonts w:ascii="Times New Roman"/>
          <w:b w:val="false"/>
          <w:i/>
          <w:color w:val="800000"/>
          <w:sz w:val="28"/>
        </w:rPr>
        <w:t xml:space="preserve">27-бабының </w:t>
      </w:r>
      <w:r>
        <w:rPr>
          <w:rFonts w:ascii="Times New Roman"/>
          <w:b w:val="false"/>
          <w:i/>
          <w:color w:val="800000"/>
          <w:sz w:val="28"/>
        </w:rPr>
        <w:t xml:space="preserve">1-тармағына сәйкес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Қазақстан Республикасы Индустрия және сауда министрлігінің Бәсекелестікті қорғау комитеті Төрағасының кейбір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Осы бұйрық 2009 жылдың 1 қаңтарынан бастап қолданысқа енгізіледі. </w:t>
      </w:r>
    </w:p>
    <w:p>
      <w:pPr>
        <w:spacing w:after="0"/>
        <w:ind w:left="0"/>
        <w:jc w:val="both"/>
      </w:pPr>
      <w:r>
        <w:rPr>
          <w:rFonts w:ascii="Times New Roman"/>
          <w:b w:val="false"/>
          <w:i/>
          <w:color w:val="800000"/>
          <w:sz w:val="28"/>
        </w:rPr>
        <w:t xml:space="preserve">      Төраға                                            М. Есенбаев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Бәсекелестікті қорғау     </w:t>
      </w:r>
      <w:r>
        <w:br/>
      </w:r>
      <w:r>
        <w:rPr>
          <w:rFonts w:ascii="Times New Roman"/>
          <w:b w:val="false"/>
          <w:i w:val="false"/>
          <w:color w:val="000000"/>
          <w:sz w:val="28"/>
        </w:rPr>
        <w:t>
</w:t>
      </w:r>
      <w:r>
        <w:rPr>
          <w:rFonts w:ascii="Times New Roman"/>
          <w:b w:val="false"/>
          <w:i/>
          <w:color w:val="800000"/>
          <w:sz w:val="28"/>
        </w:rPr>
        <w:t xml:space="preserve">агенттігі (Монополияға қарсы </w:t>
      </w:r>
      <w:r>
        <w:br/>
      </w:r>
      <w:r>
        <w:rPr>
          <w:rFonts w:ascii="Times New Roman"/>
          <w:b w:val="false"/>
          <w:i w:val="false"/>
          <w:color w:val="000000"/>
          <w:sz w:val="28"/>
        </w:rPr>
        <w:t>
</w:t>
      </w:r>
      <w:r>
        <w:rPr>
          <w:rFonts w:ascii="Times New Roman"/>
          <w:b w:val="false"/>
          <w:i/>
          <w:color w:val="800000"/>
          <w:sz w:val="28"/>
        </w:rPr>
        <w:t xml:space="preserve">агенттік) Төрағасының    </w:t>
      </w:r>
      <w:r>
        <w:br/>
      </w:r>
      <w:r>
        <w:rPr>
          <w:rFonts w:ascii="Times New Roman"/>
          <w:b w:val="false"/>
          <w:i w:val="false"/>
          <w:color w:val="000000"/>
          <w:sz w:val="28"/>
        </w:rPr>
        <w:t>
</w:t>
      </w:r>
      <w:r>
        <w:rPr>
          <w:rFonts w:ascii="Times New Roman"/>
          <w:b w:val="false"/>
          <w:i/>
          <w:color w:val="800000"/>
          <w:sz w:val="28"/>
        </w:rPr>
        <w:t xml:space="preserve">2008 жылғы 25 желтоқсандағы  </w:t>
      </w:r>
      <w:r>
        <w:br/>
      </w:r>
      <w:r>
        <w:rPr>
          <w:rFonts w:ascii="Times New Roman"/>
          <w:b w:val="false"/>
          <w:i w:val="false"/>
          <w:color w:val="000000"/>
          <w:sz w:val="28"/>
        </w:rPr>
        <w:t>
</w:t>
      </w:r>
      <w:r>
        <w:rPr>
          <w:rFonts w:ascii="Times New Roman"/>
          <w:b w:val="false"/>
          <w:i/>
          <w:color w:val="800000"/>
          <w:sz w:val="28"/>
        </w:rPr>
        <w:t xml:space="preserve">N 424-НҚ бұйрығына       </w:t>
      </w:r>
      <w:r>
        <w:br/>
      </w:r>
      <w:r>
        <w:rPr>
          <w:rFonts w:ascii="Times New Roman"/>
          <w:b w:val="false"/>
          <w:i w:val="false"/>
          <w:color w:val="000000"/>
          <w:sz w:val="28"/>
        </w:rPr>
        <w:t>
</w:t>
      </w:r>
      <w:r>
        <w:rPr>
          <w:rFonts w:ascii="Times New Roman"/>
          <w:b w:val="false"/>
          <w:i/>
          <w:color w:val="800000"/>
          <w:sz w:val="28"/>
        </w:rPr>
        <w:t xml:space="preserve">қосымша            </w:t>
      </w:r>
    </w:p>
    <w:p>
      <w:pPr>
        <w:spacing w:after="0"/>
        <w:ind w:left="0"/>
        <w:jc w:val="both"/>
      </w:pPr>
      <w:r>
        <w:rPr>
          <w:rFonts w:ascii="Times New Roman"/>
          <w:b w:val="false"/>
          <w:i/>
          <w:color w:val="800000"/>
          <w:sz w:val="28"/>
        </w:rPr>
        <w:t xml:space="preserve">Қазақстан Республикасы Индустрия және сауда министрлігі Бәсекелестікті қорғау комитеті Төрағасының күші жойылған кейбір бұйрықтарының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3. "Монополиялық кірісті анықтау жөніндегі ережені және монополиялы жоғары және монополиялы төмен бағаны белгілеу жөніндегі ережені бекіту туралы" Қазақстан Республикасы Индустрия және сауда министрлігі Бәсекелестікті қорғау комитеті Төрағасының 2006 жылғы 7 қарашадағы </w:t>
      </w:r>
      <w:r>
        <w:rPr>
          <w:rFonts w:ascii="Times New Roman"/>
          <w:b w:val="false"/>
          <w:i/>
          <w:color w:val="800000"/>
          <w:sz w:val="28"/>
        </w:rPr>
        <w:t xml:space="preserve">N 252-НҚ </w:t>
      </w:r>
      <w:r>
        <w:rPr>
          <w:rFonts w:ascii="Times New Roman"/>
          <w:b w:val="false"/>
          <w:i/>
          <w:color w:val="800000"/>
          <w:sz w:val="28"/>
        </w:rPr>
        <w:t xml:space="preserve">бұйрығы (Қазақстан Республикасының Әділет министрлігінде 2006 жылғы 15 қарашада Нормативтік құқықтық актілерін мемлекеттік тіркеу тізілімінде N 4457 тіркелді, 2006 жылғы 21 қарашадағы N 202 (1181) "Заң газетінде", 2006 жылғы 25 қарашадағы N 48 (310) "Ресми газетінде" жарияланды). </w:t>
      </w:r>
      <w:r>
        <w:br/>
      </w:r>
      <w:r>
        <w:rPr>
          <w:rFonts w:ascii="Times New Roman"/>
          <w:b w:val="false"/>
          <w:i w:val="false"/>
          <w:color w:val="000000"/>
          <w:sz w:val="28"/>
        </w:rPr>
        <w:t>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"Бәсеке және монополистік қызметті шектеу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Мына қоса берілген: </w:t>
      </w:r>
      <w:r>
        <w:br/>
      </w:r>
      <w:r>
        <w:rPr>
          <w:rFonts w:ascii="Times New Roman"/>
          <w:b w:val="false"/>
          <w:i w:val="false"/>
          <w:color w:val="000000"/>
          <w:sz w:val="28"/>
        </w:rPr>
        <w:t xml:space="preserve">
      Монополиялық кірісті анықтау жөніндегі ереже; </w:t>
      </w:r>
      <w:r>
        <w:br/>
      </w:r>
      <w:r>
        <w:rPr>
          <w:rFonts w:ascii="Times New Roman"/>
          <w:b w:val="false"/>
          <w:i w:val="false"/>
          <w:color w:val="000000"/>
          <w:sz w:val="28"/>
        </w:rPr>
        <w:t xml:space="preserve">
      Монополиялық жоғары және монополиялы төмен бағаны белгілеу жөніндегі ереже бекітілсін. </w:t>
      </w:r>
      <w:r>
        <w:br/>
      </w:r>
      <w:r>
        <w:rPr>
          <w:rFonts w:ascii="Times New Roman"/>
          <w:b w:val="false"/>
          <w:i w:val="false"/>
          <w:color w:val="000000"/>
          <w:sz w:val="28"/>
        </w:rPr>
        <w:t xml:space="preserve">
      2. Қазақстан Республикасы Индустрия және сауда министрлігі Бәсекелестікті қорғау комитетінің Ішкі әкімшілік ету басқармасы осы бұйрықтың белгіленген тәртіппен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 Индустрия және сауда министрлігінің Бәсекелестікті қорғау комитеті Төрағасының орынбасары Ж.М.Қожахметовке жүктелсін. </w:t>
      </w:r>
      <w:r>
        <w:br/>
      </w:r>
      <w:r>
        <w:rPr>
          <w:rFonts w:ascii="Times New Roman"/>
          <w:b w:val="false"/>
          <w:i w:val="false"/>
          <w:color w:val="000000"/>
          <w:sz w:val="28"/>
        </w:rPr>
        <w:t xml:space="preserve">
      4. Осы бұйрық ол алғаш рет ресми жарияланған күннен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Бәсекелестікті қорғау комитеті </w:t>
      </w:r>
      <w:r>
        <w:br/>
      </w:r>
      <w:r>
        <w:rPr>
          <w:rFonts w:ascii="Times New Roman"/>
          <w:b w:val="false"/>
          <w:i w:val="false"/>
          <w:color w:val="000000"/>
          <w:sz w:val="28"/>
        </w:rPr>
        <w:t xml:space="preserve">
Төрағасының 2006 жылғы 7 қарашадағы </w:t>
      </w:r>
      <w:r>
        <w:br/>
      </w:r>
      <w:r>
        <w:rPr>
          <w:rFonts w:ascii="Times New Roman"/>
          <w:b w:val="false"/>
          <w:i w:val="false"/>
          <w:color w:val="000000"/>
          <w:sz w:val="28"/>
        </w:rPr>
        <w:t xml:space="preserve">
N 252-НҚ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Монополиялық кірісті анықтау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Монополиялық кірісті анықтау ережесі (бұдан әрі - Ереже) " </w:t>
      </w:r>
      <w:r>
        <w:rPr>
          <w:rFonts w:ascii="Times New Roman"/>
          <w:b w:val="false"/>
          <w:i w:val="false"/>
          <w:color w:val="000000"/>
          <w:sz w:val="28"/>
        </w:rPr>
        <w:t xml:space="preserve">Бәсеке және монополистік қызметті шектеу туралы </w:t>
      </w:r>
      <w:r>
        <w:rPr>
          <w:rFonts w:ascii="Times New Roman"/>
          <w:b w:val="false"/>
          <w:i w:val="false"/>
          <w:color w:val="000000"/>
          <w:sz w:val="28"/>
        </w:rPr>
        <w:t xml:space="preserve">" (бұдан әрі - Заң), " </w:t>
      </w:r>
      <w:r>
        <w:rPr>
          <w:rFonts w:ascii="Times New Roman"/>
          <w:b w:val="false"/>
          <w:i w:val="false"/>
          <w:color w:val="000000"/>
          <w:sz w:val="28"/>
        </w:rPr>
        <w:t xml:space="preserve">Жосықсыз бәсеке туралы </w:t>
      </w:r>
      <w:r>
        <w:rPr>
          <w:rFonts w:ascii="Times New Roman"/>
          <w:b w:val="false"/>
          <w:i w:val="false"/>
          <w:color w:val="000000"/>
          <w:sz w:val="28"/>
        </w:rPr>
        <w:t xml:space="preserve">" Қазақстан Республикасының заңдарына сәйкес әзірленді. </w:t>
      </w:r>
      <w:r>
        <w:br/>
      </w:r>
      <w:r>
        <w:rPr>
          <w:rFonts w:ascii="Times New Roman"/>
          <w:b w:val="false"/>
          <w:i w:val="false"/>
          <w:color w:val="000000"/>
          <w:sz w:val="28"/>
        </w:rPr>
        <w:t xml:space="preserve">
      Осы Ереженің мақсаты монополиялық кірісті есептеу тәртібін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Ережеде қолданылатын ұғымдар мен терминдер заңдарда айқындалатын мағыналарда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Монополиялық кірісті айқындау </w:t>
      </w:r>
    </w:p>
    <w:p>
      <w:pPr>
        <w:spacing w:after="0"/>
        <w:ind w:left="0"/>
        <w:jc w:val="both"/>
      </w:pPr>
      <w:r>
        <w:rPr>
          <w:rFonts w:ascii="Times New Roman"/>
          <w:b w:val="false"/>
          <w:i w:val="false"/>
          <w:color w:val="000000"/>
          <w:sz w:val="28"/>
        </w:rPr>
        <w:t xml:space="preserve">      3. Нарық субъектісі нәтижесінде монополиялық кірісті алуы мүмкін іс-әрекеттері: </w:t>
      </w:r>
      <w:r>
        <w:br/>
      </w:r>
      <w:r>
        <w:rPr>
          <w:rFonts w:ascii="Times New Roman"/>
          <w:b w:val="false"/>
          <w:i w:val="false"/>
          <w:color w:val="000000"/>
          <w:sz w:val="28"/>
        </w:rPr>
        <w:t xml:space="preserve">
      1) нарық субъектілерінің бәсекеге қарсы келісімдері (келісілген іс-әрекеттері). </w:t>
      </w:r>
      <w:r>
        <w:br/>
      </w:r>
      <w:r>
        <w:rPr>
          <w:rFonts w:ascii="Times New Roman"/>
          <w:b w:val="false"/>
          <w:i w:val="false"/>
          <w:color w:val="000000"/>
          <w:sz w:val="28"/>
        </w:rPr>
        <w:t xml:space="preserve">
      2) нарық субъектісінің үстем (монополиялық) жағдайын асыра пайдалануы. </w:t>
      </w:r>
      <w:r>
        <w:br/>
      </w:r>
      <w:r>
        <w:rPr>
          <w:rFonts w:ascii="Times New Roman"/>
          <w:b w:val="false"/>
          <w:i w:val="false"/>
          <w:color w:val="000000"/>
          <w:sz w:val="28"/>
        </w:rPr>
        <w:t xml:space="preserve">
      3) мемлекеттік органдардың бәсекеге қарсы іс-әрекеттері.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Монополиялық кіріс нарық субъектісінің, мемлекеттік органның осы Ереженің 3-тармағында көрсетілген іс-әрекеттерді жүзеге асырған кезден бастап нарық субъектісі, мемлекеттік органдар аталған іс-әрекеттерді тоқтатқан кезге дейін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Монополиялық кіріс: </w:t>
      </w:r>
      <w:r>
        <w:br/>
      </w:r>
      <w:r>
        <w:rPr>
          <w:rFonts w:ascii="Times New Roman"/>
          <w:b w:val="false"/>
          <w:i w:val="false"/>
          <w:color w:val="000000"/>
          <w:sz w:val="28"/>
        </w:rPr>
        <w:t xml:space="preserve">
      1) монополиялы жоғары бағаны монополиялы жоғары бағаны қолдану кезінде алынған кіріс пен тиісті тауар нарығында немесе ұқсас нарықта нақты немесе бағдарлы бәсеке бағасы негізінде есептелген табыс арасындағы айырмашылық ретінде не монополияға қарсы орган негізделген шығындар мен пайдалар негізінде есептеген баға бойынша бәсеке бағасын айқындау мүмкін болмаған жағдайда қолданған кезде; </w:t>
      </w:r>
      <w:r>
        <w:br/>
      </w:r>
      <w:r>
        <w:rPr>
          <w:rFonts w:ascii="Times New Roman"/>
          <w:b w:val="false"/>
          <w:i w:val="false"/>
          <w:color w:val="000000"/>
          <w:sz w:val="28"/>
        </w:rPr>
        <w:t xml:space="preserve">
      2) монополиялы төмен бағаны: </w:t>
      </w:r>
      <w:r>
        <w:br/>
      </w:r>
      <w:r>
        <w:rPr>
          <w:rFonts w:ascii="Times New Roman"/>
          <w:b w:val="false"/>
          <w:i w:val="false"/>
          <w:color w:val="000000"/>
          <w:sz w:val="28"/>
        </w:rPr>
        <w:t xml:space="preserve">
      доминанттың нарықтан бәсекелестерді жою арқылы өткізу көлемін ұлғайту нәтижесінде алған қосымша табысы ретінде; </w:t>
      </w:r>
      <w:r>
        <w:br/>
      </w:r>
      <w:r>
        <w:rPr>
          <w:rFonts w:ascii="Times New Roman"/>
          <w:b w:val="false"/>
          <w:i w:val="false"/>
          <w:color w:val="000000"/>
          <w:sz w:val="28"/>
        </w:rPr>
        <w:t xml:space="preserve">
      үстем жағдайға ие нарық субъектісінің сатып алушы ретінде нақты немесе бағдарлы бәсеке бағасы бойынша тауарды (жұмыстарды, қызметтерді) сатып алуға арналған шығындары мен монополиялы төмен бағалар бойынша тауарларды (жұмыстарды, қызметтерді) сатып алу кезінде қалыптасқан шығындар арасындағы айырмашылық ретінде белгілеген кезде; </w:t>
      </w:r>
      <w:r>
        <w:br/>
      </w:r>
      <w:r>
        <w:rPr>
          <w:rFonts w:ascii="Times New Roman"/>
          <w:b w:val="false"/>
          <w:i w:val="false"/>
          <w:color w:val="000000"/>
          <w:sz w:val="28"/>
        </w:rPr>
        <w:t xml:space="preserve">
      3) доминанттың нақты кіріс пен бекітілген баға белгілеу тәртібіне сәйкес есептелген баға бойынша айқындалған кіріс арасындағы айырмашылық ретінде баға белгілеу тәртібін бұзған кезде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Мемлекеттік органдардың бәсекеге қарсы келісімдері (келісілген іс-әрекеттері), монополияға қарсы іс-әрекеттері нәтижесінде алынған нарық субъектісінің монополиялық кірісі аталған іс-әрекеттерден алынған барлық кіріс ретінде айқындалады.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Бәсекелестікті қорғау комитеті </w:t>
      </w:r>
      <w:r>
        <w:br/>
      </w:r>
      <w:r>
        <w:rPr>
          <w:rFonts w:ascii="Times New Roman"/>
          <w:b w:val="false"/>
          <w:i w:val="false"/>
          <w:color w:val="000000"/>
          <w:sz w:val="28"/>
        </w:rPr>
        <w:t xml:space="preserve">
Төрағасының 2006 жылғы 7 қарашадағы </w:t>
      </w:r>
      <w:r>
        <w:br/>
      </w:r>
      <w:r>
        <w:rPr>
          <w:rFonts w:ascii="Times New Roman"/>
          <w:b w:val="false"/>
          <w:i w:val="false"/>
          <w:color w:val="000000"/>
          <w:sz w:val="28"/>
        </w:rPr>
        <w:t xml:space="preserve">
N 252-НҚ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Монополиялы жоғары және монополиялы </w:t>
      </w:r>
      <w:r>
        <w:br/>
      </w:r>
      <w:r>
        <w:rPr>
          <w:rFonts w:ascii="Times New Roman"/>
          <w:b w:val="false"/>
          <w:i w:val="false"/>
          <w:color w:val="000000"/>
          <w:sz w:val="28"/>
        </w:rPr>
        <w:t>
</w:t>
      </w:r>
      <w:r>
        <w:rPr>
          <w:rFonts w:ascii="Times New Roman"/>
          <w:b/>
          <w:i w:val="false"/>
          <w:color w:val="000080"/>
          <w:sz w:val="28"/>
        </w:rPr>
        <w:t xml:space="preserve">төмен бағаны белгілеу жөніндегі ереже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Монополиялы жоғары және монополиялы төмен бағаны белгілеу жөніндегі ереже (бұдан әрі - Ереже) "Бәсеке және монополистік қызметті шектеу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сондай-ақ Қазақстан Республикасының бухгалтерлік есепке алу тәртібін регламенттейтін нормативтік құқықтық кесімдері негізінде әзірленді. </w:t>
      </w:r>
      <w:r>
        <w:br/>
      </w:r>
      <w:r>
        <w:rPr>
          <w:rFonts w:ascii="Times New Roman"/>
          <w:b w:val="false"/>
          <w:i w:val="false"/>
          <w:color w:val="000000"/>
          <w:sz w:val="28"/>
        </w:rPr>
        <w:t xml:space="preserve">
      Осы Ереженің мақсаты тиісті тауар нарығында үстем (монополиялық) жағдайға ие нарық субъектілері (бұдан әрі - доминант) белгілейтін монополиялы жоғары және монополиялы төмен бағаны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Ережеде қолданылатын ұғымдар мен терминдер заңдарда айқындалатын мағыналарда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Монополиялы жоғары және монополиялы </w:t>
      </w:r>
      <w:r>
        <w:br/>
      </w:r>
      <w:r>
        <w:rPr>
          <w:rFonts w:ascii="Times New Roman"/>
          <w:b w:val="false"/>
          <w:i w:val="false"/>
          <w:color w:val="000000"/>
          <w:sz w:val="28"/>
        </w:rPr>
        <w:t>
</w:t>
      </w:r>
      <w:r>
        <w:rPr>
          <w:rFonts w:ascii="Times New Roman"/>
          <w:b/>
          <w:i w:val="false"/>
          <w:color w:val="000080"/>
          <w:sz w:val="28"/>
        </w:rPr>
        <w:t xml:space="preserve">төмен бағаның белгілері </w:t>
      </w:r>
    </w:p>
    <w:p>
      <w:pPr>
        <w:spacing w:after="0"/>
        <w:ind w:left="0"/>
        <w:jc w:val="both"/>
      </w:pPr>
      <w:r>
        <w:rPr>
          <w:rFonts w:ascii="Times New Roman"/>
          <w:b w:val="false"/>
          <w:i w:val="false"/>
          <w:color w:val="000000"/>
          <w:sz w:val="28"/>
        </w:rPr>
        <w:t xml:space="preserve">      3. Доминанттың монополиялық жоғары, монополиялы төмен бағаны белгілеу белгілері мыналарды: </w:t>
      </w:r>
      <w:r>
        <w:br/>
      </w:r>
      <w:r>
        <w:rPr>
          <w:rFonts w:ascii="Times New Roman"/>
          <w:b w:val="false"/>
          <w:i w:val="false"/>
          <w:color w:val="000000"/>
          <w:sz w:val="28"/>
        </w:rPr>
        <w:t xml:space="preserve">
      1) доминанттардың қызметтерінің ай сайынғы моноиторингін жүзеге асырған кезде монополияға қарсы орган айқындайды. </w:t>
      </w:r>
      <w:r>
        <w:br/>
      </w:r>
      <w:r>
        <w:rPr>
          <w:rFonts w:ascii="Times New Roman"/>
          <w:b w:val="false"/>
          <w:i w:val="false"/>
          <w:color w:val="000000"/>
          <w:sz w:val="28"/>
        </w:rPr>
        <w:t xml:space="preserve">
      Мониторинг үшін доминанттар Заңның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монополияға қарсы органға беруге міндетті мынадай ақпараттар, атап айтқанда: </w:t>
      </w:r>
      <w:r>
        <w:br/>
      </w:r>
      <w:r>
        <w:rPr>
          <w:rFonts w:ascii="Times New Roman"/>
          <w:b w:val="false"/>
          <w:i w:val="false"/>
          <w:color w:val="000000"/>
          <w:sz w:val="28"/>
        </w:rPr>
        <w:t xml:space="preserve">
      Қазақстан Республикасының бухгалтерлік есеп пен қаржылық есептілік туралы заңнамасына сәйкес тоқсан сайынғы қаржылық есеп; </w:t>
      </w:r>
      <w:r>
        <w:br/>
      </w:r>
      <w:r>
        <w:rPr>
          <w:rFonts w:ascii="Times New Roman"/>
          <w:b w:val="false"/>
          <w:i w:val="false"/>
          <w:color w:val="000000"/>
          <w:sz w:val="28"/>
        </w:rPr>
        <w:t xml:space="preserve">
      өнімнің монополиялық түрлері бойынша өндіру (өткізу) көлемдері, өндірілетін (өткізілетін) тауарлардың (жұмыстардың, қызметтердің) босату бағалары және кірістілік деңгейі туралы ай сайын ақпарат пайдаланылады; </w:t>
      </w:r>
      <w:r>
        <w:br/>
      </w:r>
      <w:r>
        <w:rPr>
          <w:rFonts w:ascii="Times New Roman"/>
          <w:b w:val="false"/>
          <w:i w:val="false"/>
          <w:color w:val="000000"/>
          <w:sz w:val="28"/>
        </w:rPr>
        <w:t xml:space="preserve">
      2) тауарларға (жұмыстарға, қызметтерге) алдағы уақытта бағаның өсетіні туралы хабардар еткен кезде доминант беретін негіздемелік материалдарды талдау кезінде не монополияға қарсы органның сауалы бойынша доминант берген ақпарат негізінде; </w:t>
      </w:r>
      <w:r>
        <w:br/>
      </w:r>
      <w:r>
        <w:rPr>
          <w:rFonts w:ascii="Times New Roman"/>
          <w:b w:val="false"/>
          <w:i w:val="false"/>
          <w:color w:val="000000"/>
          <w:sz w:val="28"/>
        </w:rPr>
        <w:t xml:space="preserve">
      3) монополияға қарсы орган нарық субъектілеріне талдау жүргізген кезде; </w:t>
      </w:r>
      <w:r>
        <w:br/>
      </w:r>
      <w:r>
        <w:rPr>
          <w:rFonts w:ascii="Times New Roman"/>
          <w:b w:val="false"/>
          <w:i w:val="false"/>
          <w:color w:val="000000"/>
          <w:sz w:val="28"/>
        </w:rPr>
        <w:t xml:space="preserve">
      4) монополияға қарсы органға доминанттың монополиялы жоғары және монополиялы төмен баға белгілегендігі туралы арыздар, ақпараттар, мәліметтер келіп түскен кезде монополияға қарсы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Доминанттың монополиялы жоғары баға белгілеу белгілері мыналар болып табылады: </w:t>
      </w:r>
      <w:r>
        <w:br/>
      </w:r>
      <w:r>
        <w:rPr>
          <w:rFonts w:ascii="Times New Roman"/>
          <w:b w:val="false"/>
          <w:i w:val="false"/>
          <w:color w:val="000000"/>
          <w:sz w:val="28"/>
        </w:rPr>
        <w:t xml:space="preserve">
      1) басқа нарық субъектілері сататын дәл сол тауар нарығындағы тауардың (жұмыстардың, қызметтердің) баға өсімінен доминанттың монополиялы өндірілетін (өткізілетін) тауардың (жұмыстардың, қызметтердің) баға өсімінің нақты индекесінен немесе сала бойынша орташа есебінен асып кетуі; </w:t>
      </w:r>
      <w:r>
        <w:br/>
      </w:r>
      <w:r>
        <w:rPr>
          <w:rFonts w:ascii="Times New Roman"/>
          <w:b w:val="false"/>
          <w:i w:val="false"/>
          <w:color w:val="000000"/>
          <w:sz w:val="28"/>
        </w:rPr>
        <w:t xml:space="preserve">
      2) өндірістік өзіндік құн өсімінен өнім бірлігіне арналған кезең шығыстары өсімінің асып кетуі; </w:t>
      </w:r>
      <w:r>
        <w:br/>
      </w:r>
      <w:r>
        <w:rPr>
          <w:rFonts w:ascii="Times New Roman"/>
          <w:b w:val="false"/>
          <w:i w:val="false"/>
          <w:color w:val="000000"/>
          <w:sz w:val="28"/>
        </w:rPr>
        <w:t xml:space="preserve">
      3) өнім бірлігінің өндірістік өзіндік құн өсімінен өнім бірлігіне арналған кезең шығыстары өсімінің асып кетуі; </w:t>
      </w:r>
      <w:r>
        <w:br/>
      </w:r>
      <w:r>
        <w:rPr>
          <w:rFonts w:ascii="Times New Roman"/>
          <w:b w:val="false"/>
          <w:i w:val="false"/>
          <w:color w:val="000000"/>
          <w:sz w:val="28"/>
        </w:rPr>
        <w:t xml:space="preserve">
      4) тауарды (жұмыстарды, қызметтерді) өндіру (өткізу) немесе ол доминант болып танылған тауар нарығының географиялық шекара шегінде тұтынушылардың сұранысы бар кезінде доминанттың оларды өндіру (өткізу) көлемдерін әдейі қысқартуы немесе оның өндірілуін (өткізілуін) тоқтатуы; </w:t>
      </w:r>
      <w:r>
        <w:br/>
      </w:r>
      <w:r>
        <w:rPr>
          <w:rFonts w:ascii="Times New Roman"/>
          <w:b w:val="false"/>
          <w:i w:val="false"/>
          <w:color w:val="000000"/>
          <w:sz w:val="28"/>
        </w:rPr>
        <w:t xml:space="preserve">
      5) сапасын және басқа да сипаттарын (мысалы өнім бірлігінің салмағы) төмендету жолымен монополиялы өндірілетін (өткізілетін) тауарға (жұмыстарға, қызметтерге) арналған бағаны жасырын жоғарлату; </w:t>
      </w:r>
      <w:r>
        <w:br/>
      </w:r>
      <w:r>
        <w:rPr>
          <w:rFonts w:ascii="Times New Roman"/>
          <w:b w:val="false"/>
          <w:i w:val="false"/>
          <w:color w:val="000000"/>
          <w:sz w:val="28"/>
        </w:rPr>
        <w:t xml:space="preserve">
      6) доминанттың тұтынушыға тауарды (жұмыстарды, қызметтерді) өндіруге (өткізуге) арналған шарт мәніне қатысы жоқ қосымша шарттарды күштеп таңу жолымен монополиялы өндірілетін (өткізілетін) тауар (жұмыстар, қызметтер) бағасын жасанды ұлғайту; </w:t>
      </w:r>
      <w:r>
        <w:br/>
      </w:r>
      <w:r>
        <w:rPr>
          <w:rFonts w:ascii="Times New Roman"/>
          <w:b w:val="false"/>
          <w:i w:val="false"/>
          <w:color w:val="000000"/>
          <w:sz w:val="28"/>
        </w:rPr>
        <w:t xml:space="preserve">
      7) шартқа монополиялы өндірілетін (өткізілетін) тауарға (жұмыстарға, қызметтерге) арналған бағаны ұлғайтуға әкеп соғатын айқындалған шарттарды енгізу жолымен монополиялы өндірілетін (өткізілетін) тауар (жұмыстар, қызметтер) бағасын жасанды ұлғайту; </w:t>
      </w:r>
      <w:r>
        <w:br/>
      </w:r>
      <w:r>
        <w:rPr>
          <w:rFonts w:ascii="Times New Roman"/>
          <w:b w:val="false"/>
          <w:i w:val="false"/>
          <w:color w:val="000000"/>
          <w:sz w:val="28"/>
        </w:rPr>
        <w:t xml:space="preserve">
      8) монополиялы өндірілетін (өткізілетін) тауардың (жұмыстардың, қызметтердің) пайдалылық деңгейі пайдалылықтың орташа салалық көрсеткішінен және/немесе басқа нарық субъектілерінің соған ұқсас тауардың пайдалылығынан асуы (бұл ретте, егер монополиялы өндірілетін (өткізілетін) тауардың (жұмыстардың, қызметтердің) өзіндік құнының құрылымындағы барынша басым салмағын доминанттың шығынының қандай да бір түрі иеленсе, онда серпіні бойынша шығынның бұл түрін баға монополиялы жоғары мен жоқ па екені туралы айтуға болады); </w:t>
      </w:r>
      <w:r>
        <w:br/>
      </w:r>
      <w:r>
        <w:rPr>
          <w:rFonts w:ascii="Times New Roman"/>
          <w:b w:val="false"/>
          <w:i w:val="false"/>
          <w:color w:val="000000"/>
          <w:sz w:val="28"/>
        </w:rPr>
        <w:t xml:space="preserve">
      9) өндірістік персоналдың жалақысының өсу қарқынымен салыстырғанда әкімшілік персоналдың жалақысының өсу қарқынын ұлғайту; </w:t>
      </w:r>
      <w:r>
        <w:br/>
      </w:r>
      <w:r>
        <w:rPr>
          <w:rFonts w:ascii="Times New Roman"/>
          <w:b w:val="false"/>
          <w:i w:val="false"/>
          <w:color w:val="000000"/>
          <w:sz w:val="28"/>
        </w:rPr>
        <w:t xml:space="preserve">
      10) доминант сияқты сол тауар нарығында өз қызметін жүзеге асыратын нарық субъектісінің орташа айлық жалақысынан доминанттың орташа айлық жалақысы деңгейінің асып кетуі.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Доминанттың монополиялы төмен баға белгілеу белгілері мыналар болып табылады: </w:t>
      </w:r>
      <w:r>
        <w:br/>
      </w:r>
      <w:r>
        <w:rPr>
          <w:rFonts w:ascii="Times New Roman"/>
          <w:b w:val="false"/>
          <w:i w:val="false"/>
          <w:color w:val="000000"/>
          <w:sz w:val="28"/>
        </w:rPr>
        <w:t xml:space="preserve">
      1) доминанттың тауарды (жұмыстарды, қызметтерді) өзіндік құнынан төмен және (немесе) бәсеке нарығында қалыптасқан баға деңгейден төмен және (немесе) егер бұл нарық конъюнктурасының салдары болып табылмайтын болса, орта салалық (орта өңірлік) деңгейден төмен бағалар бойынша өндіру (өткізу); </w:t>
      </w:r>
      <w:r>
        <w:br/>
      </w:r>
      <w:r>
        <w:rPr>
          <w:rFonts w:ascii="Times New Roman"/>
          <w:b w:val="false"/>
          <w:i w:val="false"/>
          <w:color w:val="000000"/>
          <w:sz w:val="28"/>
        </w:rPr>
        <w:t xml:space="preserve">
      2) нарық конъюнктурасына және өндіріс шығындарының серпініне негізделмеген бағаларды төмендету; </w:t>
      </w:r>
      <w:r>
        <w:br/>
      </w:r>
      <w:r>
        <w:rPr>
          <w:rFonts w:ascii="Times New Roman"/>
          <w:b w:val="false"/>
          <w:i w:val="false"/>
          <w:color w:val="000000"/>
          <w:sz w:val="28"/>
        </w:rPr>
        <w:t xml:space="preserve">
      3) сатып алушы ретінде тиісті тауар нарығында үстем жағдайға ие нарық субъектісінің тауарларды (жұмыстарды, қызметтерді) сатушыға өндірістің (өткізудің) шығындарын өтеуді қамтамасыз етпейтін бәсеке нарығында қалыптасқан бағадан төмен бағада сатып алуы; </w:t>
      </w:r>
      <w:r>
        <w:br/>
      </w:r>
      <w:r>
        <w:rPr>
          <w:rFonts w:ascii="Times New Roman"/>
          <w:b w:val="false"/>
          <w:i w:val="false"/>
          <w:color w:val="000000"/>
          <w:sz w:val="28"/>
        </w:rPr>
        <w:t xml:space="preserve">
      4) сатып алушы ретінде тиісті тауар нарығында үстем жағдайға ие нарық субъектісінің жеткізушінің есебінен өндірістің (өткізудің) өзіндік шығындарын төмендету жолымен пайданы нарық конъюнктурасына негіздемей ұлғайтуы; </w:t>
      </w:r>
      <w:r>
        <w:br/>
      </w:r>
      <w:r>
        <w:rPr>
          <w:rFonts w:ascii="Times New Roman"/>
          <w:b w:val="false"/>
          <w:i w:val="false"/>
          <w:color w:val="000000"/>
          <w:sz w:val="28"/>
        </w:rPr>
        <w:t xml:space="preserve">
      5) нарықтан бір немесе одан астам сатушылардың (өндірушілердің) тұтынушының (сатып алушының) олардың қызметінің залалдылығын арандатуының салдарынан кетуі.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Бәсеке бағасын айқындау </w:t>
      </w:r>
    </w:p>
    <w:p>
      <w:pPr>
        <w:spacing w:after="0"/>
        <w:ind w:left="0"/>
        <w:jc w:val="both"/>
      </w:pPr>
      <w:r>
        <w:rPr>
          <w:rFonts w:ascii="Times New Roman"/>
          <w:b w:val="false"/>
          <w:i w:val="false"/>
          <w:color w:val="000000"/>
          <w:sz w:val="28"/>
        </w:rPr>
        <w:t xml:space="preserve">      6. Осы Ереженің 4, 5-тармақтарында көрсетілген белгілерді айқындау кезінде монополияға қарсы орган доминанттың белгілеген бағасы мен бәсеке жағдайында қалыптасқан ұқсас тауар (жұмыстар, қызметтер) бағасын салыстырады. </w:t>
      </w:r>
      <w:r>
        <w:br/>
      </w:r>
      <w:r>
        <w:rPr>
          <w:rFonts w:ascii="Times New Roman"/>
          <w:b w:val="false"/>
          <w:i w:val="false"/>
          <w:color w:val="000000"/>
          <w:sz w:val="28"/>
        </w:rPr>
        <w:t xml:space="preserve">
      Салыстыру базасы үшін бәсеке жағдайында қалыптасқан бәсеке бағасын алу мүмкін болмаған кезде монополияға қарсы орган тиісті немесе ұқсас тауар нарығында доминант өткізетін ұқсас тауарға (жұмыстар, қызметтер) арналған бағдарлы бәсеке бағасы (бұдан әрі - бағдарлы бәсеке бағасы) мынадай формула бойынша есептелінеді: </w:t>
      </w:r>
      <w:r>
        <w:br/>
      </w:r>
      <w:r>
        <w:rPr>
          <w:rFonts w:ascii="Times New Roman"/>
          <w:b w:val="false"/>
          <w:i w:val="false"/>
          <w:color w:val="000000"/>
          <w:sz w:val="28"/>
        </w:rPr>
        <w:t xml:space="preserve">
      Б </w:t>
      </w:r>
      <w:r>
        <w:rPr>
          <w:rFonts w:ascii="Times New Roman"/>
          <w:b w:val="false"/>
          <w:i w:val="false"/>
          <w:color w:val="000000"/>
          <w:vertAlign w:val="subscript"/>
        </w:rPr>
        <w:t xml:space="preserve">б </w:t>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х (І: І </w:t>
      </w:r>
      <w:r>
        <w:rPr>
          <w:rFonts w:ascii="Times New Roman"/>
          <w:b w:val="false"/>
          <w:i w:val="false"/>
          <w:color w:val="000000"/>
          <w:vertAlign w:val="subscript"/>
        </w:rPr>
        <w:t xml:space="preserve">Н </w:t>
      </w:r>
      <w:r>
        <w:rPr>
          <w:rFonts w:ascii="Times New Roman"/>
          <w:b w:val="false"/>
          <w:i w:val="false"/>
          <w:color w:val="000000"/>
          <w:sz w:val="28"/>
        </w:rPr>
        <w:t xml:space="preserve">), ондағы </w:t>
      </w:r>
      <w:r>
        <w:br/>
      </w:r>
      <w:r>
        <w:rPr>
          <w:rFonts w:ascii="Times New Roman"/>
          <w:b w:val="false"/>
          <w:i w:val="false"/>
          <w:color w:val="000000"/>
          <w:sz w:val="28"/>
        </w:rPr>
        <w:t xml:space="preserve">
      Б </w:t>
      </w:r>
      <w:r>
        <w:rPr>
          <w:rFonts w:ascii="Times New Roman"/>
          <w:b w:val="false"/>
          <w:i w:val="false"/>
          <w:color w:val="000000"/>
          <w:vertAlign w:val="subscript"/>
        </w:rPr>
        <w:t xml:space="preserve">б </w:t>
      </w:r>
      <w:r>
        <w:rPr>
          <w:rFonts w:ascii="Times New Roman"/>
          <w:b/>
          <w:i w:val="false"/>
          <w:color w:val="000000"/>
          <w:sz w:val="28"/>
        </w:rPr>
        <w:t xml:space="preserve">- </w:t>
      </w:r>
      <w:r>
        <w:rPr>
          <w:rFonts w:ascii="Times New Roman"/>
          <w:b w:val="false"/>
          <w:i w:val="false"/>
          <w:color w:val="000000"/>
          <w:sz w:val="28"/>
        </w:rPr>
        <w:t xml:space="preserve">бағдарлы бәсеке бағасы </w:t>
      </w:r>
      <w:r>
        <w:br/>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 доминант белгілеген (мәлімдеген) монополиялы өткізілетін тауар (жұмыстар, қызметтер) бағасы; </w:t>
      </w:r>
      <w:r>
        <w:br/>
      </w:r>
      <w:r>
        <w:rPr>
          <w:rFonts w:ascii="Times New Roman"/>
          <w:b w:val="false"/>
          <w:i w:val="false"/>
          <w:color w:val="000000"/>
          <w:sz w:val="28"/>
        </w:rPr>
        <w:t xml:space="preserve">
      І - баға өсімінің салалық (өңірлік) индексі (аталған тауарлар (қызметтер) тобы бойынша инфляция), өткен соңғы баға өзгерісі кезеңіндегі %; </w:t>
      </w:r>
      <w:r>
        <w:br/>
      </w:r>
      <w:r>
        <w:rPr>
          <w:rFonts w:ascii="Times New Roman"/>
          <w:b w:val="false"/>
          <w:i w:val="false"/>
          <w:color w:val="000000"/>
          <w:sz w:val="28"/>
        </w:rPr>
        <w:t xml:space="preserve">
      І </w:t>
      </w:r>
      <w:r>
        <w:rPr>
          <w:rFonts w:ascii="Times New Roman"/>
          <w:b w:val="false"/>
          <w:i w:val="false"/>
          <w:color w:val="000000"/>
          <w:vertAlign w:val="subscript"/>
        </w:rPr>
        <w:t xml:space="preserve">н </w:t>
      </w:r>
      <w:r>
        <w:rPr>
          <w:rFonts w:ascii="Times New Roman"/>
          <w:b w:val="false"/>
          <w:i w:val="false"/>
          <w:color w:val="000000"/>
          <w:sz w:val="28"/>
        </w:rPr>
        <w:t xml:space="preserve">- қаралатын тауар (жұмыс, қызмет) бойынша баға өсімінің нақты индексі,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Бағдарлы бәсеке бағасынан доминант белгілеген монополиялы өндірілетін (өткізілетін) тауар (жұмыс, қызмет) бағасының маңызды айырмашылық фактісі айқындалған жағдайда монополияға қарсы орган доминант белгілеген монополиялы өндірілетін (өткізілетін, сатып алынатын) тауар (жұмыс, қызмет) бағасына егжей-тегжейлі талдау жүргізеді. </w:t>
      </w:r>
      <w:r>
        <w:br/>
      </w:r>
      <w:r>
        <w:rPr>
          <w:rFonts w:ascii="Times New Roman"/>
          <w:b w:val="false"/>
          <w:i w:val="false"/>
          <w:color w:val="000000"/>
          <w:sz w:val="28"/>
        </w:rPr>
        <w:t xml:space="preserve">
      Бағдарлы бәсеке бағасы ретінде монополияға қарсы орган Қазақстан Республикасынан шет жерлерге шығатын ұқсас тауар бағасын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Доминант белгілеген монополиялы өндірілетін </w:t>
      </w:r>
      <w:r>
        <w:br/>
      </w:r>
      <w:r>
        <w:rPr>
          <w:rFonts w:ascii="Times New Roman"/>
          <w:b w:val="false"/>
          <w:i w:val="false"/>
          <w:color w:val="000000"/>
          <w:sz w:val="28"/>
        </w:rPr>
        <w:t>
</w:t>
      </w:r>
      <w:r>
        <w:rPr>
          <w:rFonts w:ascii="Times New Roman"/>
          <w:b/>
          <w:i w:val="false"/>
          <w:color w:val="000080"/>
          <w:sz w:val="28"/>
        </w:rPr>
        <w:t xml:space="preserve">(өткізілетін, сатып алынатын) тауар (жұмыстар, </w:t>
      </w:r>
      <w:r>
        <w:br/>
      </w:r>
      <w:r>
        <w:rPr>
          <w:rFonts w:ascii="Times New Roman"/>
          <w:b w:val="false"/>
          <w:i w:val="false"/>
          <w:color w:val="000000"/>
          <w:sz w:val="28"/>
        </w:rPr>
        <w:t>
</w:t>
      </w:r>
      <w:r>
        <w:rPr>
          <w:rFonts w:ascii="Times New Roman"/>
          <w:b/>
          <w:i w:val="false"/>
          <w:color w:val="000080"/>
          <w:sz w:val="28"/>
        </w:rPr>
        <w:t xml:space="preserve">қызметтер) бағасына талдау жүргізу </w:t>
      </w:r>
    </w:p>
    <w:p>
      <w:pPr>
        <w:spacing w:after="0"/>
        <w:ind w:left="0"/>
        <w:jc w:val="both"/>
      </w:pPr>
      <w:r>
        <w:rPr>
          <w:rFonts w:ascii="Times New Roman"/>
          <w:b w:val="false"/>
          <w:i w:val="false"/>
          <w:color w:val="000000"/>
          <w:sz w:val="28"/>
        </w:rPr>
        <w:t xml:space="preserve">      8. Олар белгілеген монополиялы жоғары, монополиялы төмен бағалардан көрінген доминанттың өзінің үстем (монополиялық) жағдайын асыра пайдалануын айқындау үшін мыналарға: </w:t>
      </w:r>
      <w:r>
        <w:br/>
      </w:r>
      <w:r>
        <w:rPr>
          <w:rFonts w:ascii="Times New Roman"/>
          <w:b w:val="false"/>
          <w:i w:val="false"/>
          <w:color w:val="000000"/>
          <w:sz w:val="28"/>
        </w:rPr>
        <w:t xml:space="preserve">
      1) доминанттың қаржылық жағдайына; </w:t>
      </w:r>
      <w:r>
        <w:br/>
      </w:r>
      <w:r>
        <w:rPr>
          <w:rFonts w:ascii="Times New Roman"/>
          <w:b w:val="false"/>
          <w:i w:val="false"/>
          <w:color w:val="000000"/>
          <w:sz w:val="28"/>
        </w:rPr>
        <w:t xml:space="preserve">
      2) өндірістің шығындарын ұлғайтудың немесе қысқартудың (монополиялы төмен бағалар үшін) себептерін анықтау мақсатында доминант монополиялы өндірілетін (өткізілетін, сатып алынатын) тауардың (жұмыстардың, қызметтердің) өндірушілік және толық өзіндік құнының серпініне; </w:t>
      </w:r>
      <w:r>
        <w:br/>
      </w:r>
      <w:r>
        <w:rPr>
          <w:rFonts w:ascii="Times New Roman"/>
          <w:b w:val="false"/>
          <w:i w:val="false"/>
          <w:color w:val="000000"/>
          <w:sz w:val="28"/>
        </w:rPr>
        <w:t xml:space="preserve">
      3) доминанттың тауарды (жұмыстарды, қызметтерді) монополиялы өткізу (сатып алу) нәтижесінде алған пайдаларына; </w:t>
      </w:r>
      <w:r>
        <w:br/>
      </w:r>
      <w:r>
        <w:rPr>
          <w:rFonts w:ascii="Times New Roman"/>
          <w:b w:val="false"/>
          <w:i w:val="false"/>
          <w:color w:val="000000"/>
          <w:sz w:val="28"/>
        </w:rPr>
        <w:t xml:space="preserve">
      4) доминанттың монополиялы сатылатын (өткізілетін, сатып алынатын) тауар (жұмыстар, қызметтер) бағаларының серпініне; </w:t>
      </w:r>
      <w:r>
        <w:br/>
      </w:r>
      <w:r>
        <w:rPr>
          <w:rFonts w:ascii="Times New Roman"/>
          <w:b w:val="false"/>
          <w:i w:val="false"/>
          <w:color w:val="000000"/>
          <w:sz w:val="28"/>
        </w:rPr>
        <w:t xml:space="preserve">
      5) доминант өндіріс (өткізу, тұтыну) көлемінің серпініне; </w:t>
      </w:r>
      <w:r>
        <w:br/>
      </w:r>
      <w:r>
        <w:rPr>
          <w:rFonts w:ascii="Times New Roman"/>
          <w:b w:val="false"/>
          <w:i w:val="false"/>
          <w:color w:val="000000"/>
          <w:sz w:val="28"/>
        </w:rPr>
        <w:t xml:space="preserve">
      6) өндірістік қуаттылықты пайдалануға; </w:t>
      </w:r>
      <w:r>
        <w:br/>
      </w:r>
      <w:r>
        <w:rPr>
          <w:rFonts w:ascii="Times New Roman"/>
          <w:b w:val="false"/>
          <w:i w:val="false"/>
          <w:color w:val="000000"/>
          <w:sz w:val="28"/>
        </w:rPr>
        <w:t xml:space="preserve">
      7) нәтижесінде доминанттың монополиялы өндірілетін (өткізілетін, сатып алынатын) тауарға (жұмыстарға, қызметтерге) тікелей немесе жанама баға қойылатын шарттарға; </w:t>
      </w:r>
      <w:r>
        <w:br/>
      </w:r>
      <w:r>
        <w:rPr>
          <w:rFonts w:ascii="Times New Roman"/>
          <w:b w:val="false"/>
          <w:i w:val="false"/>
          <w:color w:val="000000"/>
          <w:sz w:val="28"/>
        </w:rPr>
        <w:t xml:space="preserve">
      8) өндірістік шығындарға, кезең шығыстарына талдау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Негізделген бағаны айқындау </w:t>
      </w:r>
    </w:p>
    <w:p>
      <w:pPr>
        <w:spacing w:after="0"/>
        <w:ind w:left="0"/>
        <w:jc w:val="both"/>
      </w:pPr>
      <w:r>
        <w:rPr>
          <w:rFonts w:ascii="Times New Roman"/>
          <w:b w:val="false"/>
          <w:i w:val="false"/>
          <w:color w:val="000000"/>
          <w:sz w:val="28"/>
        </w:rPr>
        <w:t xml:space="preserve">      9. Негізделген баға талдау нәтижесінде айқындалған негізделген ауытқуларды ескеріп бағдарлы бәсеке бағасының негізінде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Осы Ереженің 6-тармағына сәйкес бағдарлы бәсеке бағасын айқындау мүмкін болмаған кезде монополияға қарсы орган негізделген бағаны доминанттың монополиялы тауарды (жұмыстарды, қызметтерді) өндіруге (өткізуге, сатып алуға) байланысты нақты шығындарын (монополияға қарсы органмен негізсіз деп танылған шығындарды шегере отырып) және негізделген немесе орташа салалық деңгейінде қалыптасқан пайданы талдау негізінде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Өндірістік қызметке жатпайтын, нарық субъектісі үстем жағдайын пайдалана отырып жүзеге асыруы мүмкін шығындар негізсіз шығындар болып танылады (мысалы, денсаулық сақтау, мектепке дейінгі балалар ұйымдарының, оқу орындарының объектілерін, сауықтыру лагерьлерін, мәдениет және спорт объектілерін, тұрғын үй қорын ұстауға жұмсалатын, қайырымдылық шығындары).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Нарық субъектілерінде өнімдер түрлері бойынша шығындар жеке есепке алынбаған жағдайда монополияға қарсы орган доминанттың шығындарын (кірістерін, көлемдерін, өндіріс адамының еңбек төлемі шығындары) жанама әдістер негізінде өткізілетін тауарлар түрлері бойынша бөлуі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Шығындарды жанама әдістер негізінде бөлу мүмкін болмаған жағдайда монополияға қарсы орган негізделген бағаны тиісті тауар нарығында, оның ішінде Қазақстан Республикасынан тыс жерлердегі салыстырмалы өнімдерге арналған бағаларды салыстыра талдау жолымен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Талдау нәтижесі бойынша монополиялы жоғары немесе монополиялы төмен бағаны белгілеу фактісінің болуы немесе жоқ екендігі туралы қорытынды әзірленеді.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