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0bd2" w14:textId="4530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денсаулық сақтау ұйымдары жүргізетін патологоанатомиялық сою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жылғы»23 қарашадағы№N 567 Бұйрығы. Қазақстан Республикасының Әділет министрлігінде 2006 жылғы 21 желтоқсандағы Нормативтік құқықтық кесімдерді мемлекеттік тіркеудің тізіліміне N 4492 болып енгізілді.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"Азаматтардың денсаулығын сақтау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Тәуелсіз денсаулық сақтау ұйымдары жүргізетін патологоанатомиялық сою ережесі бекітілсін. </w:t>
      </w:r>
      <w:r>
        <w:br/>
      </w:r>
      <w:r>
        <w:rPr>
          <w:rFonts w:ascii="Times New Roman"/>
          <w:b w:val="false"/>
          <w:i w:val="false"/>
          <w:color w:val="000000"/>
          <w:sz w:val="28"/>
        </w:rPr>
        <w:t xml:space="preserve">
      2. Облыстардың, Астана және Алматы қалалары денсаулық сақтау департаменттерінің, республикалық денсаулық сақтау ұйымдары мен медициналық жоғары оқу орындарының басшылары (келісім бойынша) осы бұйрықты қолданысқа енгізген күнінен бастап басшылыққа алу және орындау үшін патологоанатомдарға дейін жеткізсін. </w:t>
      </w:r>
      <w:r>
        <w:br/>
      </w:r>
      <w:r>
        <w:rPr>
          <w:rFonts w:ascii="Times New Roman"/>
          <w:b w:val="false"/>
          <w:i w:val="false"/>
          <w:color w:val="000000"/>
          <w:sz w:val="28"/>
        </w:rPr>
        <w:t xml:space="preserve">
      3. Емдеу-алдын алу ісі департаменті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4. Ұйымдастыру-құқықтық жұмыс департаменті осы бұйрық Қазақстан Республикасы Әділет министрлігінде мемлекеттік тіркеуден өткеннен кейін оны бұқаралық ақпарат құралдарында ресми жариялануын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 Денсаулық сақтау министрлігі Емдеу-алдын алу ісі департаментінің директоры Ж.Қ.Исмайыловқа жүктелсін. </w:t>
      </w:r>
      <w:r>
        <w:br/>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жылғы»23 қарашадағы   </w:t>
      </w:r>
      <w:r>
        <w:br/>
      </w:r>
      <w:r>
        <w:rPr>
          <w:rFonts w:ascii="Times New Roman"/>
          <w:b w:val="false"/>
          <w:i w:val="false"/>
          <w:color w:val="000000"/>
          <w:sz w:val="28"/>
        </w:rPr>
        <w:t xml:space="preserve">
N 567 бұйрығымен бекітілген </w:t>
      </w:r>
    </w:p>
    <w:bookmarkStart w:name="z2" w:id="1"/>
    <w:p>
      <w:pPr>
        <w:spacing w:after="0"/>
        <w:ind w:left="0"/>
        <w:jc w:val="left"/>
      </w:pPr>
      <w:r>
        <w:rPr>
          <w:rFonts w:ascii="Times New Roman"/>
          <w:b/>
          <w:i w:val="false"/>
          <w:color w:val="000000"/>
        </w:rPr>
        <w:t xml:space="preserve"> 
  Тәуелсіз патологоанатомиялық сою жүргізу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Ереже "Азаматтардың денсаулығын сақтау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тәуелсіз денсаулық сақтау ұйымы жүргізетін </w:t>
      </w:r>
      <w:r>
        <w:rPr>
          <w:rFonts w:ascii="Times New Roman"/>
          <w:b w:val="false"/>
          <w:i w:val="false"/>
          <w:color w:val="000000"/>
          <w:sz w:val="28"/>
        </w:rPr>
        <w:t>патологоанатомиялық сою</w:t>
      </w:r>
      <w:r>
        <w:rPr>
          <w:rFonts w:ascii="Times New Roman"/>
          <w:b w:val="false"/>
          <w:i w:val="false"/>
          <w:color w:val="000000"/>
          <w:sz w:val="28"/>
        </w:rPr>
        <w:t xml:space="preserve"> тәртібін белгілейді. </w:t>
      </w:r>
      <w:r>
        <w:rPr>
          <w:rFonts w:ascii="Times New Roman"/>
          <w:b w:val="false"/>
          <w:i w:val="false"/>
          <w:color w:val="000000"/>
          <w:sz w:val="28"/>
        </w:rPr>
        <w:t>K090193</w:t>
      </w:r>
    </w:p>
    <w:bookmarkStart w:name="z3" w:id="2"/>
    <w:p>
      <w:pPr>
        <w:spacing w:after="0"/>
        <w:ind w:left="0"/>
        <w:jc w:val="both"/>
      </w:pPr>
      <w:r>
        <w:rPr>
          <w:rFonts w:ascii="Times New Roman"/>
          <w:b w:val="false"/>
          <w:i w:val="false"/>
          <w:color w:val="000000"/>
          <w:sz w:val="28"/>
        </w:rPr>
        <w:t xml:space="preserve">
      2. Тәуелсіз денсаулық сақтау ұйымдары жүргізген патологоанатомиялық сою сырқат қайтыс болған денсаулық сақтау ұйымдарынан әкімшілік-қаржылық немесе өзге тәуелділікте емес ұйымдарда жұмыс істейтін патологоанатомдар жүргізетін сырқаттың мәйітіне патологоанатомиялық зерттеулер жүргізуді анықтайды. </w:t>
      </w:r>
    </w:p>
    <w:bookmarkEnd w:id="2"/>
    <w:bookmarkStart w:name="z4" w:id="3"/>
    <w:p>
      <w:pPr>
        <w:spacing w:after="0"/>
        <w:ind w:left="0"/>
        <w:jc w:val="left"/>
      </w:pPr>
      <w:r>
        <w:rPr>
          <w:rFonts w:ascii="Times New Roman"/>
          <w:b/>
          <w:i w:val="false"/>
          <w:color w:val="000000"/>
        </w:rPr>
        <w:t xml:space="preserve"> 
  2. Денсаулық сақтау ұйымы жүргізетін тәуелсіз </w:t>
      </w:r>
      <w:r>
        <w:br/>
      </w:r>
      <w:r>
        <w:rPr>
          <w:rFonts w:ascii="Times New Roman"/>
          <w:b/>
          <w:i w:val="false"/>
          <w:color w:val="000000"/>
        </w:rPr>
        <w:t xml:space="preserve">
патологоанатомиялық сою жүргізу тәртібі </w:t>
      </w:r>
    </w:p>
    <w:bookmarkEnd w:id="3"/>
    <w:p>
      <w:pPr>
        <w:spacing w:after="0"/>
        <w:ind w:left="0"/>
        <w:jc w:val="both"/>
      </w:pPr>
      <w:r>
        <w:rPr>
          <w:rFonts w:ascii="Times New Roman"/>
          <w:b w:val="false"/>
          <w:i w:val="false"/>
          <w:color w:val="000000"/>
          <w:sz w:val="28"/>
        </w:rPr>
        <w:t xml:space="preserve">      3. Патологоанатомиялық сою қайтыс болған адамның жақын туыстарының немесе заңды өкілінің талабы бойынша, қажетті құжаттарды, сою хаттамаларын, сою нәтижелері туралы қорытындыны ресімдей отырып, жүргізіледі. </w:t>
      </w:r>
    </w:p>
    <w:bookmarkStart w:name="z5" w:id="4"/>
    <w:p>
      <w:pPr>
        <w:spacing w:after="0"/>
        <w:ind w:left="0"/>
        <w:jc w:val="both"/>
      </w:pPr>
      <w:r>
        <w:rPr>
          <w:rFonts w:ascii="Times New Roman"/>
          <w:b w:val="false"/>
          <w:i w:val="false"/>
          <w:color w:val="000000"/>
          <w:sz w:val="28"/>
        </w:rPr>
        <w:t xml:space="preserve">
      4. Тәуелсіз патологоанатомиялық сою дербес және қызметтік немесе медициналық ұйымдардан өзге де тәуелділікте емес, қайтыс болған адамның тірі кезінде медициналық көмек көрсетілген заңды тұлға болып табылатын денсаулық сақтау ұйымдарында; денсаулық сақтау ұйымдарының құрылымына енбейтін қалалық және облыстық орталықтандырылған патологоанатомиялық бюрода; медициналық жоғары оқу орындарындағы патологиялық анатомия кафедраларында жүргізіледі. </w:t>
      </w:r>
    </w:p>
    <w:bookmarkEnd w:id="4"/>
    <w:bookmarkStart w:name="z6" w:id="5"/>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республикалық денсаулық сақтау ұйымдарында сырқат қайтыс болған жағдайда патологоанатомиялық союды тәуелсіз ұйымдар ретінде медициналық жоғары оқу орындарының патологиялық анатомия кафедрасы жүргізуі тиіс. </w:t>
      </w:r>
    </w:p>
    <w:bookmarkEnd w:id="5"/>
    <w:bookmarkStart w:name="z7" w:id="6"/>
    <w:p>
      <w:pPr>
        <w:spacing w:after="0"/>
        <w:ind w:left="0"/>
        <w:jc w:val="both"/>
      </w:pPr>
      <w:r>
        <w:rPr>
          <w:rFonts w:ascii="Times New Roman"/>
          <w:b w:val="false"/>
          <w:i w:val="false"/>
          <w:color w:val="000000"/>
          <w:sz w:val="28"/>
        </w:rPr>
        <w:t xml:space="preserve">
      6. Жоғары оқу орындары кафедрасының жанында прозектуралар болмаған жағдайда тәуелсіз союларды сырқат қайтыс болған денсаулық сақтау ұйымдарының прозектуралар базасында немесе денсаулық сақтау ұйымдарының құрылымына кірмейтін қалалық және облыстық орталықтандырылған патологоанатомиялық бюрода кафедра қызметкерлері жүргізеді. </w:t>
      </w:r>
    </w:p>
    <w:bookmarkEnd w:id="6"/>
    <w:bookmarkStart w:name="z8" w:id="7"/>
    <w:p>
      <w:pPr>
        <w:spacing w:after="0"/>
        <w:ind w:left="0"/>
        <w:jc w:val="both"/>
      </w:pPr>
      <w:r>
        <w:rPr>
          <w:rFonts w:ascii="Times New Roman"/>
          <w:b w:val="false"/>
          <w:i w:val="false"/>
          <w:color w:val="000000"/>
          <w:sz w:val="28"/>
        </w:rPr>
        <w:t xml:space="preserve">
      7. Патологоанатомиялық сою сырқат қайтыс болған денсаулық сақтау ұйымының әкімшілігіне қайтыс болған адамның жақын туыстарының немесе заңды өкілінің жазбаша өтініш беруі кезінде жүргізіледі. </w:t>
      </w:r>
    </w:p>
    <w:bookmarkEnd w:id="7"/>
    <w:bookmarkStart w:name="z9" w:id="8"/>
    <w:p>
      <w:pPr>
        <w:spacing w:after="0"/>
        <w:ind w:left="0"/>
        <w:jc w:val="both"/>
      </w:pPr>
      <w:r>
        <w:rPr>
          <w:rFonts w:ascii="Times New Roman"/>
          <w:b w:val="false"/>
          <w:i w:val="false"/>
          <w:color w:val="000000"/>
          <w:sz w:val="28"/>
        </w:rPr>
        <w:t xml:space="preserve">
      8. Тәуелсіз патологоанатомиялық сою мәйітханаға тек мәйітпен бірге белгіленген тәртіппен ресімделген сырқатнамасын немесе жүкті әйелдің амбулаториялық картасымен бірге босану сырқатнамасын немесе жаңа туған нәрестенің даму сырқатнамасын тапсырған жағдайда ғана жүргізіледі. </w:t>
      </w:r>
    </w:p>
    <w:bookmarkEnd w:id="8"/>
    <w:bookmarkStart w:name="z10" w:id="9"/>
    <w:p>
      <w:pPr>
        <w:spacing w:after="0"/>
        <w:ind w:left="0"/>
        <w:jc w:val="both"/>
      </w:pPr>
      <w:r>
        <w:rPr>
          <w:rFonts w:ascii="Times New Roman"/>
          <w:b w:val="false"/>
          <w:i w:val="false"/>
          <w:color w:val="000000"/>
          <w:sz w:val="28"/>
        </w:rPr>
        <w:t xml:space="preserve">
      9. Тәуелсіз союға ұсынылған жүкті әйелдің сырқатнамасы немесе амбулаториялық картасымен бірге босану сырқатнамасы немесе жаңа туған нәрестенің даму сырқатнамасы күні белгілене отырып, қорытынды клиникалық диагноздан, қайтыс болу эпикризі, жүргізілген зерттеулер материалдарының түпнұсқаларынан, тәуелсіз патологоанатомиялық союға жолдау мақсаты көрсетілген денсаулық сақтау ұйымы басшысының немесе басшы орынбасарының қолынан тұрады. </w:t>
      </w:r>
    </w:p>
    <w:bookmarkEnd w:id="9"/>
    <w:bookmarkStart w:name="z11" w:id="10"/>
    <w:p>
      <w:pPr>
        <w:spacing w:after="0"/>
        <w:ind w:left="0"/>
        <w:jc w:val="both"/>
      </w:pPr>
      <w:r>
        <w:rPr>
          <w:rFonts w:ascii="Times New Roman"/>
          <w:b w:val="false"/>
          <w:i w:val="false"/>
          <w:color w:val="000000"/>
          <w:sz w:val="28"/>
        </w:rPr>
        <w:t xml:space="preserve">
      10. Патологоанатомиялық сою кез-келген мерзімде биологиялық қайтыс болу анықталғаннан кейін жүргізілуі мүмкін. </w:t>
      </w:r>
    </w:p>
    <w:bookmarkEnd w:id="10"/>
    <w:bookmarkStart w:name="z12" w:id="11"/>
    <w:p>
      <w:pPr>
        <w:spacing w:after="0"/>
        <w:ind w:left="0"/>
        <w:jc w:val="both"/>
      </w:pPr>
      <w:r>
        <w:rPr>
          <w:rFonts w:ascii="Times New Roman"/>
          <w:b w:val="false"/>
          <w:i w:val="false"/>
          <w:color w:val="000000"/>
          <w:sz w:val="28"/>
        </w:rPr>
        <w:t xml:space="preserve">
      11. Патологоанатомиялық сою кезінде зорлап өлтіру белгілерін анықтағанда немесе оған күдіктеген жағдайда патологоанатом: </w:t>
      </w:r>
      <w:r>
        <w:br/>
      </w:r>
      <w:r>
        <w:rPr>
          <w:rFonts w:ascii="Times New Roman"/>
          <w:b w:val="false"/>
          <w:i w:val="false"/>
          <w:color w:val="000000"/>
          <w:sz w:val="28"/>
        </w:rPr>
        <w:t xml:space="preserve">
      1) патологоанатомиялық бюроның бастығын (меңгерушісін) немесе оның орынбасарына және сырқат қайтыс болған денсаулық сақтау ұйымының әкімшілігіне хабарлауы; </w:t>
      </w:r>
      <w:r>
        <w:br/>
      </w:r>
      <w:r>
        <w:rPr>
          <w:rFonts w:ascii="Times New Roman"/>
          <w:b w:val="false"/>
          <w:i w:val="false"/>
          <w:color w:val="000000"/>
          <w:sz w:val="28"/>
        </w:rPr>
        <w:t xml:space="preserve">
      2) ары қарай сот-медициналық зерттеу жүргізу үшін мәйітті, оның мүшелері мен тіндерін сақтау шараларын қабылдауы; </w:t>
      </w:r>
      <w:r>
        <w:br/>
      </w:r>
      <w:r>
        <w:rPr>
          <w:rFonts w:ascii="Times New Roman"/>
          <w:b w:val="false"/>
          <w:i w:val="false"/>
          <w:color w:val="000000"/>
          <w:sz w:val="28"/>
        </w:rPr>
        <w:t xml:space="preserve">
      3) үзілген патологоанатомиялық союдың жүргізілген бөлігіне сот-медициналық зерттеу жүргізу үшін мәйітті беру негіздемесімен жалпыға бірдей нысан бойынша хаттамасын ресімдеуі қажет. </w:t>
      </w:r>
    </w:p>
    <w:bookmarkEnd w:id="11"/>
    <w:bookmarkStart w:name="z13" w:id="12"/>
    <w:p>
      <w:pPr>
        <w:spacing w:after="0"/>
        <w:ind w:left="0"/>
        <w:jc w:val="both"/>
      </w:pPr>
      <w:r>
        <w:rPr>
          <w:rFonts w:ascii="Times New Roman"/>
          <w:b w:val="false"/>
          <w:i w:val="false"/>
          <w:color w:val="000000"/>
          <w:sz w:val="28"/>
        </w:rPr>
        <w:t xml:space="preserve">
      12. Қажет болған жағдайда патологоанатом сырқатнаманы (босану сырқатнамасын, жүкті әйелдің амбулаториялық картасын немесе жаңа туған нәрестенің даму сырқатнамасын) білікті маманға рецензияға сырқатты қарау сапасын бағалау, медициналық манипуляцияларды жүргізу техникасын бағалау және дәрі-дәрмектік терапияның сапасын бағалау мақсатында жіберуге құқылы. </w:t>
      </w:r>
    </w:p>
    <w:bookmarkEnd w:id="12"/>
    <w:bookmarkStart w:name="z14" w:id="13"/>
    <w:p>
      <w:pPr>
        <w:spacing w:after="0"/>
        <w:ind w:left="0"/>
        <w:jc w:val="both"/>
      </w:pPr>
      <w:r>
        <w:rPr>
          <w:rFonts w:ascii="Times New Roman"/>
          <w:b w:val="false"/>
          <w:i w:val="false"/>
          <w:color w:val="000000"/>
          <w:sz w:val="28"/>
        </w:rPr>
        <w:t xml:space="preserve">
      13. Патологоанатомиялық сою кезінде тәуелсіз денсаулық сақтау ұйымдарында жүргізілген патологоанатомиялық союға қайтыс болған адамның мәйітін жіберген денсаулық сақтау ұйымының әкімшілігі өкілінің қатысуы міндетті. </w:t>
      </w:r>
    </w:p>
    <w:bookmarkEnd w:id="13"/>
    <w:bookmarkStart w:name="z15" w:id="14"/>
    <w:p>
      <w:pPr>
        <w:spacing w:after="0"/>
        <w:ind w:left="0"/>
        <w:jc w:val="both"/>
      </w:pPr>
      <w:r>
        <w:rPr>
          <w:rFonts w:ascii="Times New Roman"/>
          <w:b w:val="false"/>
          <w:i w:val="false"/>
          <w:color w:val="000000"/>
          <w:sz w:val="28"/>
        </w:rPr>
        <w:t xml:space="preserve">
      14. Патологоанатомиялық сою жүргізу кезінде отбасы мүшелерінің, жақын туыстарының немесе заңды өкілінің қатысуына жол берілмейді. </w:t>
      </w:r>
    </w:p>
    <w:bookmarkEnd w:id="14"/>
    <w:bookmarkStart w:name="z16" w:id="15"/>
    <w:p>
      <w:pPr>
        <w:spacing w:after="0"/>
        <w:ind w:left="0"/>
        <w:jc w:val="both"/>
      </w:pPr>
      <w:r>
        <w:rPr>
          <w:rFonts w:ascii="Times New Roman"/>
          <w:b w:val="false"/>
          <w:i w:val="false"/>
          <w:color w:val="000000"/>
          <w:sz w:val="28"/>
        </w:rPr>
        <w:t xml:space="preserve">
      15. Сырқат амбулаториялық-емханалық жағдайда қайтыс болған кезде мәйітті патологоанатомиялық союға жіберу кезінде амбулаториялық-емханалық ұйым мынадай құжаттарды қоса береді: </w:t>
      </w:r>
      <w:r>
        <w:br/>
      </w:r>
      <w:r>
        <w:rPr>
          <w:rFonts w:ascii="Times New Roman"/>
          <w:b w:val="false"/>
          <w:i w:val="false"/>
          <w:color w:val="000000"/>
          <w:sz w:val="28"/>
        </w:rPr>
        <w:t xml:space="preserve">
      1) белгіленген тәртіпке сәйкес толтырылған патологоанатомиялық союға жолдау бланкі; </w:t>
      </w:r>
      <w:r>
        <w:br/>
      </w:r>
      <w:r>
        <w:rPr>
          <w:rFonts w:ascii="Times New Roman"/>
          <w:b w:val="false"/>
          <w:i w:val="false"/>
          <w:color w:val="000000"/>
          <w:sz w:val="28"/>
        </w:rPr>
        <w:t xml:space="preserve">
      2) қайтыс болуы анықталғандығы жазбасы, қорытынды клиникалық диагнозы мен қайтыс болу эпикризі бар амбулаториялық сырқаттың медициналық картасы қоса беріледі. </w:t>
      </w:r>
    </w:p>
    <w:bookmarkEnd w:id="15"/>
    <w:bookmarkStart w:name="z17" w:id="16"/>
    <w:p>
      <w:pPr>
        <w:spacing w:after="0"/>
        <w:ind w:left="0"/>
        <w:jc w:val="both"/>
      </w:pPr>
      <w:r>
        <w:rPr>
          <w:rFonts w:ascii="Times New Roman"/>
          <w:b w:val="false"/>
          <w:i w:val="false"/>
          <w:color w:val="000000"/>
          <w:sz w:val="28"/>
        </w:rPr>
        <w:t xml:space="preserve">
      16. Мәйітті жедел медициналық жәрдеммен әкелген жағдайда жедел жәрдемнің ілеспе парағы қоса беріледі. </w:t>
      </w:r>
    </w:p>
    <w:bookmarkEnd w:id="16"/>
    <w:bookmarkStart w:name="z18" w:id="17"/>
    <w:p>
      <w:pPr>
        <w:spacing w:after="0"/>
        <w:ind w:left="0"/>
        <w:jc w:val="both"/>
      </w:pPr>
      <w:r>
        <w:rPr>
          <w:rFonts w:ascii="Times New Roman"/>
          <w:b w:val="false"/>
          <w:i w:val="false"/>
          <w:color w:val="000000"/>
          <w:sz w:val="28"/>
        </w:rPr>
        <w:t xml:space="preserve">
      17. Сырқат жедел медициналық жәрдем машинасында қайтыс болған жағдайда стационарда қайтыс болған адамдардың мәйіттерін союға ұқсас тәртіп қолданылады. </w:t>
      </w:r>
    </w:p>
    <w:bookmarkEnd w:id="17"/>
    <w:bookmarkStart w:name="z19" w:id="18"/>
    <w:p>
      <w:pPr>
        <w:spacing w:after="0"/>
        <w:ind w:left="0"/>
        <w:jc w:val="both"/>
      </w:pPr>
      <w:r>
        <w:rPr>
          <w:rFonts w:ascii="Times New Roman"/>
          <w:b w:val="false"/>
          <w:i w:val="false"/>
          <w:color w:val="000000"/>
          <w:sz w:val="28"/>
        </w:rPr>
        <w:t xml:space="preserve">
      18. Тәуелсіз денсаулық сақтау ұйымдары жүргізетін патологоанатомиялық сою нәтижелері қорытынды патологоанатомиялық диагноз бен эпикриз ресімделген патологоанатомиялық сою хаттамасы және қайтыс болу себептері мен механизмі туралы қорытындылар түрінде ресімделеді. Патологоанатомиялық диагноз бен эпикриз ресімделген </w:t>
      </w:r>
      <w:r>
        <w:br/>
      </w:r>
      <w:r>
        <w:rPr>
          <w:rFonts w:ascii="Times New Roman"/>
          <w:b w:val="false"/>
          <w:i w:val="false"/>
          <w:color w:val="000000"/>
          <w:sz w:val="28"/>
        </w:rPr>
        <w:t xml:space="preserve">
патологоанатомиялық сою хаттамасының көшірмесі денсаулық сақтауды мемлекеттік басқарудың жергілікті органдарына жіберіледі. Патологоанатомиялық сою хаттамасы және қайтыс болу себептері мен механизмі туралы қорытындылардың төлнұсқалары патологоанатомиялық сою жүргізілген медициналық ұйымда қалады. </w:t>
      </w:r>
    </w:p>
    <w:bookmarkEnd w:id="18"/>
    <w:bookmarkStart w:name="z20" w:id="19"/>
    <w:p>
      <w:pPr>
        <w:spacing w:after="0"/>
        <w:ind w:left="0"/>
        <w:jc w:val="both"/>
      </w:pPr>
      <w:r>
        <w:rPr>
          <w:rFonts w:ascii="Times New Roman"/>
          <w:b w:val="false"/>
          <w:i w:val="false"/>
          <w:color w:val="000000"/>
          <w:sz w:val="28"/>
        </w:rPr>
        <w:t xml:space="preserve">
      19. Патологоанатомиялық сою жүргізу туралы өтінішке қол қойған отбасы мүшелері, жақын туыстары немесе заңды өкілі тәуелсіз денсаулық сақтау ұйымдары жүргізген зерттеу нәтижелерімен қайтыс болу себептері мен механизмі туралы қорытындының көшірмелерін беру арқылы таныса алады.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