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c1e1" w14:textId="7e1c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Республикасының туын көтеріп жүзуші кеме экипажының құрамына кіру мүмкіндігінің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2007 жылғы»5»ақпандағы N 42, Қазақстан Республикасы Көлік және коммуникация министрінің 2006 жылғы»12 желтоқсандағы N 331, Қазақстан Республикасы Еңбек және халықты әлеуметтік қорғау министрінің 2006 жылғы 14 желтоқсандағы N 290-п Бірлескен Бұйрығы. Қазақстан Республикасының Әділет министрлігінде 2007 жылғы 1 наурыздығ Нормативтік құқықтық кесімдерді мемлекеттік тіркеудің тізіліміне N 4555 болып енгізілді. Күші жойылды - Қазақстан Республикасы Көлік және коммуникация министрінің 2013 жылғы 26 шілдедегі № 571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26.07.2013 </w:t>
      </w:r>
      <w:r>
        <w:rPr>
          <w:rFonts w:ascii="Times New Roman"/>
          <w:b w:val="false"/>
          <w:i w:val="false"/>
          <w:color w:val="ff0000"/>
          <w:sz w:val="28"/>
        </w:rPr>
        <w:t>№ 571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"Сауда мақсатында теңізде жүзу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25-бабының 2-тармағына сәйкес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Шетелдіктер мен азаматтығы жоқ адамдардың Қазақстан Республикасының туын көтеріп жүзуші кеме экипажының құрамына кіру мүмкіндігінің шарттары бекітілсін. </w:t>
      </w:r>
      <w:r>
        <w:br/>
      </w: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келісті </w:t>
      </w:r>
    </w:p>
    <w:p>
      <w:pPr>
        <w:spacing w:after="0"/>
        <w:ind w:left="0"/>
        <w:jc w:val="both"/>
      </w:pPr>
      <w:r>
        <w:rPr>
          <w:rFonts w:ascii="Times New Roman"/>
          <w:b w:val="false"/>
          <w:i/>
          <w:color w:val="000000"/>
          <w:sz w:val="28"/>
        </w:rPr>
        <w:t xml:space="preserve">      200_ жылғы "__" _________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келісті </w:t>
      </w:r>
    </w:p>
    <w:p>
      <w:pPr>
        <w:spacing w:after="0"/>
        <w:ind w:left="0"/>
        <w:jc w:val="both"/>
      </w:pPr>
      <w:r>
        <w:rPr>
          <w:rFonts w:ascii="Times New Roman"/>
          <w:b w:val="false"/>
          <w:i/>
          <w:color w:val="000000"/>
          <w:sz w:val="28"/>
        </w:rPr>
        <w:t xml:space="preserve">      200_ жылғы»__» _________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келісті </w:t>
      </w:r>
    </w:p>
    <w:p>
      <w:pPr>
        <w:spacing w:after="0"/>
        <w:ind w:left="0"/>
        <w:jc w:val="both"/>
      </w:pPr>
      <w:r>
        <w:rPr>
          <w:rFonts w:ascii="Times New Roman"/>
          <w:b w:val="false"/>
          <w:i/>
          <w:color w:val="000000"/>
          <w:sz w:val="28"/>
        </w:rPr>
        <w:t xml:space="preserve">      2006 жылғы»24 қазан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жылғы»5»ақпандағы    </w:t>
      </w:r>
      <w:r>
        <w:br/>
      </w:r>
      <w:r>
        <w:rPr>
          <w:rFonts w:ascii="Times New Roman"/>
          <w:b w:val="false"/>
          <w:i w:val="false"/>
          <w:color w:val="000000"/>
          <w:sz w:val="28"/>
        </w:rPr>
        <w:t xml:space="preserve">
N 42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жылғы»12 желтоқсандағы   </w:t>
      </w:r>
      <w:r>
        <w:br/>
      </w:r>
      <w:r>
        <w:rPr>
          <w:rFonts w:ascii="Times New Roman"/>
          <w:b w:val="false"/>
          <w:i w:val="false"/>
          <w:color w:val="000000"/>
          <w:sz w:val="28"/>
        </w:rPr>
        <w:t xml:space="preserve">
N 331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жылғы»14»желтоқсандағы  </w:t>
      </w:r>
      <w:r>
        <w:br/>
      </w:r>
      <w:r>
        <w:rPr>
          <w:rFonts w:ascii="Times New Roman"/>
          <w:b w:val="false"/>
          <w:i w:val="false"/>
          <w:color w:val="000000"/>
          <w:sz w:val="28"/>
        </w:rPr>
        <w:t xml:space="preserve">
N 290-п бұйрығымен бекітілген </w:t>
      </w:r>
    </w:p>
    <w:bookmarkStart w:name="z1" w:id="1"/>
    <w:p>
      <w:pPr>
        <w:spacing w:after="0"/>
        <w:ind w:left="0"/>
        <w:jc w:val="left"/>
      </w:pPr>
      <w:r>
        <w:rPr>
          <w:rFonts w:ascii="Times New Roman"/>
          <w:b/>
          <w:i w:val="false"/>
          <w:color w:val="000000"/>
        </w:rPr>
        <w:t xml:space="preserve"> 
  Шетелдіктер мен азаматтығы жоқ адамдардың </w:t>
      </w:r>
      <w:r>
        <w:br/>
      </w:r>
      <w:r>
        <w:rPr>
          <w:rFonts w:ascii="Times New Roman"/>
          <w:b/>
          <w:i w:val="false"/>
          <w:color w:val="000000"/>
        </w:rPr>
        <w:t xml:space="preserve">
Қазақстан Республикасының туын көтеріп жүзуші </w:t>
      </w:r>
      <w:r>
        <w:br/>
      </w:r>
      <w:r>
        <w:rPr>
          <w:rFonts w:ascii="Times New Roman"/>
          <w:b/>
          <w:i w:val="false"/>
          <w:color w:val="000000"/>
        </w:rPr>
        <w:t xml:space="preserve">
кеме экипажының құрамына кіру мүмкіндігінің шарттары </w:t>
      </w:r>
    </w:p>
    <w:bookmarkEnd w:id="1"/>
    <w:p>
      <w:pPr>
        <w:spacing w:after="0"/>
        <w:ind w:left="0"/>
        <w:jc w:val="both"/>
      </w:pPr>
      <w:r>
        <w:rPr>
          <w:rFonts w:ascii="Times New Roman"/>
          <w:b w:val="false"/>
          <w:i w:val="false"/>
          <w:color w:val="000000"/>
          <w:sz w:val="28"/>
        </w:rPr>
        <w:t xml:space="preserve">      1. Қазақстан Республикасының туын көтеріп жүзуші кемеге шетелдіктер мен азаматтығы жоқ адамдарды жұмысқа қабылдау Қазақстан Республикасында шетелдік жұмыс күшін мынадай шарттарды сақтай отырып тарту мен пайдалану мәселелерін реттейтін Қазақстан Республикасының нормативтік құқықтық кесімдеріне сәйкес жүзеге асырылады: </w:t>
      </w:r>
      <w:r>
        <w:br/>
      </w:r>
      <w:r>
        <w:rPr>
          <w:rFonts w:ascii="Times New Roman"/>
          <w:b w:val="false"/>
          <w:i w:val="false"/>
          <w:color w:val="000000"/>
          <w:sz w:val="28"/>
        </w:rPr>
        <w:t xml:space="preserve">
      1) кеме экипажының құрамына кіретін шетелдіктер мен азаматтығы жоқ адамдар кеме капитаны, кеме капитанының аға көмекшісі, аға механик қызметіне тағайындалуы мүмкін. </w:t>
      </w:r>
      <w:r>
        <w:br/>
      </w:r>
      <w:r>
        <w:rPr>
          <w:rFonts w:ascii="Times New Roman"/>
          <w:b w:val="false"/>
          <w:i w:val="false"/>
          <w:color w:val="000000"/>
          <w:sz w:val="28"/>
        </w:rPr>
        <w:t xml:space="preserve">
      Бұл ретте азаматтығы жоқ адамдар көрсетілген қызметтерге Қазақстан Республикасы аумағында тұрақты тұруға рұқсат алған, азаматтығы жоқ тұлға куәлігі болған кезде тартылады; </w:t>
      </w:r>
      <w:r>
        <w:br/>
      </w:r>
      <w:r>
        <w:rPr>
          <w:rFonts w:ascii="Times New Roman"/>
          <w:b w:val="false"/>
          <w:i w:val="false"/>
          <w:color w:val="000000"/>
          <w:sz w:val="28"/>
        </w:rPr>
        <w:t xml:space="preserve">
      2) кемеге шетелдіктер мен азаматтығы жоқ адамдарды жұмысқа қабылдау бос жұмыс орындары бар болғанда және ішкі еңбек нарығында жекелеген мамандықтар мен кәсіптер бойынша кемедегі жұмысқа сұранысты қанағаттандыруға мүмкіндік болмаған кезде жүзеге асырылады; </w:t>
      </w:r>
      <w:r>
        <w:br/>
      </w:r>
      <w:r>
        <w:rPr>
          <w:rFonts w:ascii="Times New Roman"/>
          <w:b w:val="false"/>
          <w:i w:val="false"/>
          <w:color w:val="000000"/>
          <w:sz w:val="28"/>
        </w:rPr>
        <w:t>
      3) Қазақстан Республикасының туын көтеріп жүзетін кеме экипажының құрамына еңбек ету үшін тартылатын шетелдіктер мен азаматтығы жоқ адамдардың білім деңгейі (кәсіби дайындығы) мен жұмыс өтілі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сауда мақсатында теңізде жүзу саласы мамандарының қызметтеріне қойылатын талаптарға жауап беруі тиіс; </w:t>
      </w:r>
      <w:r>
        <w:br/>
      </w:r>
      <w:r>
        <w:rPr>
          <w:rFonts w:ascii="Times New Roman"/>
          <w:b w:val="false"/>
          <w:i w:val="false"/>
          <w:color w:val="000000"/>
          <w:sz w:val="28"/>
        </w:rPr>
        <w:t xml:space="preserve">
      4) кемеге жұмысқа қабылданатын шетел азаматтары мен азаматтығы жоқ адамдардың кәсіби дайындығы мен құзыреттілігінің деңгейі мыналармен: </w:t>
      </w:r>
      <w:r>
        <w:br/>
      </w:r>
      <w:r>
        <w:rPr>
          <w:rFonts w:ascii="Times New Roman"/>
          <w:b w:val="false"/>
          <w:i w:val="false"/>
          <w:color w:val="000000"/>
          <w:sz w:val="28"/>
        </w:rPr>
        <w:t xml:space="preserve">
      жасалған халықаралық шарттарға сәйкес Қазақстан Республикасы танитын білімі туралы құжатының нотариалды расталған аудармасымен немесе білімі туралы құжатпен; </w:t>
      </w:r>
      <w:r>
        <w:br/>
      </w:r>
      <w:r>
        <w:rPr>
          <w:rFonts w:ascii="Times New Roman"/>
          <w:b w:val="false"/>
          <w:i w:val="false"/>
          <w:color w:val="000000"/>
          <w:sz w:val="28"/>
        </w:rPr>
        <w:t xml:space="preserve">
      жұмыс беруші куәландырған қызметкердің еңбек қызметін растайтын құжаттармен расталады; </w:t>
      </w:r>
      <w:r>
        <w:br/>
      </w:r>
      <w:r>
        <w:rPr>
          <w:rFonts w:ascii="Times New Roman"/>
          <w:b w:val="false"/>
          <w:i w:val="false"/>
          <w:color w:val="000000"/>
          <w:sz w:val="28"/>
        </w:rPr>
        <w:t xml:space="preserve">
      5) Қазақстан Республикасының туын көтеріп жүзуші кемеге жұмысқа қабылданатын шетелдіктер мен азаматтығы жоқ адамдардың мынадай құжаттары: </w:t>
      </w:r>
      <w:r>
        <w:br/>
      </w:r>
      <w:r>
        <w:rPr>
          <w:rFonts w:ascii="Times New Roman"/>
          <w:b w:val="false"/>
          <w:i w:val="false"/>
          <w:color w:val="000000"/>
          <w:sz w:val="28"/>
        </w:rPr>
        <w:t xml:space="preserve">
      денсаулық жағдайы бойынша мұндай жұмысқа жарамдылығын растайтын медициналық комиссияның қорытындысы; </w:t>
      </w:r>
      <w:r>
        <w:br/>
      </w:r>
      <w:r>
        <w:rPr>
          <w:rFonts w:ascii="Times New Roman"/>
          <w:b w:val="false"/>
          <w:i w:val="false"/>
          <w:color w:val="000000"/>
          <w:sz w:val="28"/>
        </w:rPr>
        <w:t xml:space="preserve">
      шетелдіктер үшін - нақты ұлттық шетелдік төлқұжат, бұл ретте келу және болудың визасыз тәртібі туралы келісім жасалмаған мемлекеттердің азаматтары үшін қосымша Қазақстан Республикасының "жұмысқа" деген визасы болуы қажет; </w:t>
      </w:r>
      <w:r>
        <w:br/>
      </w:r>
      <w:r>
        <w:rPr>
          <w:rFonts w:ascii="Times New Roman"/>
          <w:b w:val="false"/>
          <w:i w:val="false"/>
          <w:color w:val="000000"/>
          <w:sz w:val="28"/>
        </w:rPr>
        <w:t xml:space="preserve">
      азаматтығы жоқ адамдар үшін - Қазақстан Республикасы аумағында тұрақты тұруға рұқсаты және азаматтығы жоқ адамның куәлігі болуы тиіс. </w:t>
      </w:r>
      <w:r>
        <w:br/>
      </w:r>
      <w:r>
        <w:rPr>
          <w:rFonts w:ascii="Times New Roman"/>
          <w:b w:val="false"/>
          <w:i w:val="false"/>
          <w:color w:val="000000"/>
          <w:sz w:val="28"/>
        </w:rPr>
        <w:t xml:space="preserve">
      2. Қазақстан Республикасы аумағында тұрақты тұратын шетелдіктер, сондай-ақ азаматтығы жоқ адамдар кеме капитаны, капитанның аға көмекшісі, аға механик қызметіне 2010 жылдың 1 қаңтарына дейін тартылуы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