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6daa" w14:textId="8296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әкімдігінің 2004 жылғы 3 наурыздағы N 3-1-618қ "Азаматтардың жекелеген санаттарына әлеуметтік қолдау көрсету қағидасын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2006 жылғы 8 тамыздағы N 23-698қ Қаулысы. Астана қаласы Әділет департаментінде 2006 жылғы 15 қыркүйекте N 448 тіркелді. Күші жойылды - Астана қаласы әкімдігінің 2007 жылғы 12 қазандағы N 23-887қ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Астана қаласы әкімдігінің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12 қазандағы N 23-887қ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Астана қаласы әкімдігінің 2004 жылғы 30 желтоқсандағы N 3-1-1978қ "Астана қаласының жергілікті атқарушы органдарының кейбір мәселелері туралы" қаулысына сәйкес Астана қаласының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Астана қаласы әкімдігінің 2004 жылғы 3 наурыздағы N 3-1-618қ "Азаматтардың жекелеген санаттарына әлеуметтік қолдау көрсету қағидасын бекіту туралы" 
</w:t>
      </w:r>
      <w:r>
        <w:rPr>
          <w:rFonts w:ascii="Times New Roman"/>
          <w:b w:val="false"/>
          <w:i w:val="false"/>
          <w:color w:val="000000"/>
          <w:sz w:val="28"/>
        </w:rPr>
        <w:t xml:space="preserve"> қаулысына </w:t>
      </w:r>
      <w:r>
        <w:rPr>
          <w:rFonts w:ascii="Times New Roman"/>
          <w:b w:val="false"/>
          <w:i w:val="false"/>
          <w:color w:val="000000"/>
          <w:sz w:val="28"/>
        </w:rPr>
        <w:t>
 (Астана қаласының Әділет департаментінде 2004 жылғы 26 наурызда N 321 болып тіркелген, 2004 жылғы 10 сәуірдегі N 47 "Астана хабары"; 2004 жылғы 10 сәуірдегі N 40 "Вечерняя Астана" газеттерінде жарияланған)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аталған қаулыда:
</w:t>
      </w:r>
      <w:r>
        <w:br/>
      </w:r>
      <w:r>
        <w:rPr>
          <w:rFonts w:ascii="Times New Roman"/>
          <w:b w:val="false"/>
          <w:i w:val="false"/>
          <w:color w:val="000000"/>
          <w:sz w:val="28"/>
        </w:rPr>
        <w:t>
      преамбула мына редакцияда мазмұндалсын:
</w:t>
      </w:r>
      <w:r>
        <w:br/>
      </w:r>
      <w:r>
        <w:rPr>
          <w:rFonts w:ascii="Times New Roman"/>
          <w:b w:val="false"/>
          <w:i w:val="false"/>
          <w:color w:val="000000"/>
          <w:sz w:val="28"/>
        </w:rPr>
        <w:t>
      "Қазақстан Республикасындағы жергілікті мемлекеттік басқару туралы", "Қазақстан Республикасындағы мүгедектерді әлеуметтік қорғау туралы" Қазақстан Республикасының заңдарына, Ақмола қалалық мәслихатының 1996 жылғы 18 қыркүйектегі "Астана қаласының құрметті азаматы" атағы туралы", Астана қаласы мәслихатының 2005 жылғы 26 мамырдағы N 143/18-ІІІ "Астана қаласы бюджетінің қаражаты есебінен азаматтардың әлеуметтік көмек көрсетуге мұқтаж азаматтардың жекелеген санаттарының тізімі туралы" шешімдеріне сәйкес Астана қаласының әкімдігі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 мына редакцияда мазмұндалсын:
</w:t>
      </w:r>
      <w:r>
        <w:br/>
      </w:r>
      <w:r>
        <w:rPr>
          <w:rFonts w:ascii="Times New Roman"/>
          <w:b w:val="false"/>
          <w:i w:val="false"/>
          <w:color w:val="000000"/>
          <w:sz w:val="28"/>
        </w:rPr>
        <w:t>
      "2. Астана қаласының Жұмыспен қамту және әлеуметтік бағдарламалар департаменті" мемлекеттік мекемесі қағидаларына сәйкес "Жергілікті өкілетті органдардың шешімі бойынша азаматтардың жекелеген санаттарына әлеуметтік төлемдер", "Мүгедектерді әлеуметтік қолдау" бағдарламаларының (бұдан әрі - Бағдарлама) орындалуын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жоғарыда аталған қаулымен бекітілген азаматтардың жекелеген санаттарына әлеуметтік қолдау көрсету қағидасындағы:
</w:t>
      </w:r>
      <w:r>
        <w:br/>
      </w:r>
      <w:r>
        <w:rPr>
          <w:rFonts w:ascii="Times New Roman"/>
          <w:b w:val="false"/>
          <w:i w:val="false"/>
          <w:color w:val="000000"/>
          <w:sz w:val="28"/>
        </w:rPr>
        <w:t>
      преамбула мына редакцияда мазмұндалсын:
</w:t>
      </w:r>
      <w:r>
        <w:br/>
      </w:r>
      <w:r>
        <w:rPr>
          <w:rFonts w:ascii="Times New Roman"/>
          <w:b w:val="false"/>
          <w:i w:val="false"/>
          <w:color w:val="000000"/>
          <w:sz w:val="28"/>
        </w:rPr>
        <w:t>
      "Осы Қағида "Қазақстан Республикасындағы жергілікті мемлекеттік басқару туралы", "Қазақстан Республикасындағы мүгедектерді әлеуметтік қорғау туралы", Қазақстан Республикасының заңдарына, Ақмола қалалық мәслихатының 1996 жылғы 18 қыркүйектегі "Астана қаласының құрметті азаматы" атағы туралы", Астана қаласы мәслихатының 2005 жылғы 26 мамырдағы N 143/18-ІІІ "Астана қаласы бюджетінің қаражаты есебінен әлеуметтік көмек көрсетуге мұқтаж азаматтардың жекелеген санаттарының тізімі туралы" шешімдеріне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 мына редакцияда мазмұндалсын:
</w:t>
      </w:r>
      <w:r>
        <w:br/>
      </w:r>
      <w:r>
        <w:rPr>
          <w:rFonts w:ascii="Times New Roman"/>
          <w:b w:val="false"/>
          <w:i w:val="false"/>
          <w:color w:val="000000"/>
          <w:sz w:val="28"/>
        </w:rPr>
        <w:t>
      "2. "Жергілікті өкілетті органдардың шешімі бойынша азаматтардың жекелеген санаттарына әлеуметтік төлемдер", "Мүгедектерді әлеуметтік қолдау" бағдарламаларының (бұдан әрі - Бағдарламалар) әкімгері тиісті қаржылық жылға сәйкес "Астана қаласының Жұмыспен қамту және әлеуметтік бағдарламалар департаменті" мемлекеттік мекемесі (бұдан әрі - Департамент)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 мазмұндағы 5-1-тармағымен толықтырылсын:
</w:t>
      </w:r>
      <w:r>
        <w:br/>
      </w:r>
      <w:r>
        <w:rPr>
          <w:rFonts w:ascii="Times New Roman"/>
          <w:b w:val="false"/>
          <w:i w:val="false"/>
          <w:color w:val="000000"/>
          <w:sz w:val="28"/>
        </w:rPr>
        <w:t>
      "5-1. Қазақстан Республикасының заңнамаларына сәйкес осы Қағиданың 1-тармағы 1-тармақшасында көрсетілген жеке көмекші қызметтерін пайдаланатын адамдар осы Қағидаға сәйкес әлеуметтік қолдау алуға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орындалуын бақылау Астана қаласы әкімінің орынбасары С.С.Мұстафинаға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Әкім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бірінші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 аппаратының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Құжаттамалық сараптама бөлімі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меңгерушісінің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мекемесі директорының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Экономика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бюджеттік жоспарлау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Жұмыспен қамту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әлеуметтік бағдарламалар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мекемесінің директоры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