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ad34" w14:textId="0fda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әкімшілік-аумақтық құрылғысына Қорғалжын және Жақсы аудандары бойынша өзгерістер енгізу туралы</w:t>
      </w:r>
    </w:p>
    <w:p>
      <w:pPr>
        <w:spacing w:after="0"/>
        <w:ind w:left="0"/>
        <w:jc w:val="both"/>
      </w:pPr>
      <w:r>
        <w:rPr>
          <w:rFonts w:ascii="Times New Roman"/>
          <w:b w:val="false"/>
          <w:i w:val="false"/>
          <w:color w:val="000000"/>
          <w:sz w:val="28"/>
        </w:rPr>
        <w:t>Ақмола облысының әкімдігі мен Ақмола облыстық мәслихатының 2006 жылғы 29 қыркүйектегі N ЗС-22-15 бірлескен шешімі. Ақмола облысының әділет департаментінде 2006 жылғы 7 қарашада N 3197 тіркелді.</w:t>
      </w:r>
    </w:p>
    <w:p>
      <w:pPr>
        <w:spacing w:after="0"/>
        <w:ind w:left="0"/>
        <w:jc w:val="both"/>
      </w:pPr>
      <w:r>
        <w:rPr>
          <w:rFonts w:ascii="Times New Roman"/>
          <w:b w:val="false"/>
          <w:i w:val="false"/>
          <w:color w:val="ff0000"/>
          <w:sz w:val="28"/>
        </w:rPr>
        <w:t xml:space="preserve">      Ескерту. Бүкіл мәтін бойынша «селолық», «селосы», «селосының», «село» деген сөздер «ауылдық», «ауылы», «ауылының», «ауыл» деген сөздермен ауыстырылды - Ақмола облысы әкімдігінің 17.02.2015 </w:t>
      </w:r>
      <w:r>
        <w:rPr>
          <w:rFonts w:ascii="Times New Roman"/>
          <w:b w:val="false"/>
          <w:i w:val="false"/>
          <w:color w:val="ff0000"/>
          <w:sz w:val="28"/>
        </w:rPr>
        <w:t>№ А-2/65</w:t>
      </w:r>
      <w:r>
        <w:rPr>
          <w:rFonts w:ascii="Times New Roman"/>
          <w:b w:val="false"/>
          <w:i w:val="false"/>
          <w:color w:val="ff0000"/>
          <w:sz w:val="28"/>
        </w:rPr>
        <w:t xml:space="preserve"> қаулысы және Ақмола облыстық мәслихатының 17.02.2015 № 5С-34-6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Республикасының әкімшілік-аумақтық құрылғысы туралы"  </w:t>
      </w:r>
      <w:r>
        <w:rPr>
          <w:rFonts w:ascii="Times New Roman"/>
          <w:b w:val="false"/>
          <w:i w:val="false"/>
          <w:color w:val="000000"/>
          <w:sz w:val="28"/>
        </w:rPr>
        <w:t xml:space="preserve">Заңының </w:t>
      </w:r>
      <w:r>
        <w:rPr>
          <w:rFonts w:ascii="Times New Roman"/>
          <w:b w:val="false"/>
          <w:i w:val="false"/>
          <w:color w:val="000000"/>
          <w:sz w:val="28"/>
        </w:rPr>
        <w:t> 3, 8, 11 баптарына сәйкес, Қорғалжын және Жақсы аудандарының әкімдіктері мен мәслихаттарының бірлескен шешімдері негізінде және облыстың әкімшілік-аумақтық құрылғысын жетілдіру мақсатында Ақмола облысының әкімдігі мен Ақмола облыстық мәслихаты ШЕШІМ ЕТТІ:</w:t>
      </w:r>
      <w:r>
        <w:br/>
      </w:r>
      <w:r>
        <w:rPr>
          <w:rFonts w:ascii="Times New Roman"/>
          <w:b w:val="false"/>
          <w:i w:val="false"/>
          <w:color w:val="000000"/>
          <w:sz w:val="28"/>
        </w:rPr>
        <w:t>
      1. Ақмола облысының әкімшілік-аумақтық құрылғысына келесі өзгерістер енгізілсін:</w:t>
      </w:r>
      <w:r>
        <w:br/>
      </w:r>
      <w:r>
        <w:rPr>
          <w:rFonts w:ascii="Times New Roman"/>
          <w:b w:val="false"/>
          <w:i w:val="false"/>
          <w:color w:val="000000"/>
          <w:sz w:val="28"/>
        </w:rPr>
        <w:t>
      1) Қорғалжын ауданы бойынша:</w:t>
      </w:r>
      <w:r>
        <w:br/>
      </w:r>
      <w:r>
        <w:rPr>
          <w:rFonts w:ascii="Times New Roman"/>
          <w:b w:val="false"/>
          <w:i w:val="false"/>
          <w:color w:val="000000"/>
          <w:sz w:val="28"/>
        </w:rPr>
        <w:t>
      Өзге қоныстар категориясына ауыстырылсын және есептік деректерден шығарылсын: Амангелді ауылдық округінің Бірлік ауылы; Арықты ауылдық округінің Қорқылдақ ауылы; Қарашалғы ауылдық округінің Тыңғылықты ауылы; Қызылсай ауылдық округінің Қасқатау ауылы;</w:t>
      </w:r>
      <w:r>
        <w:br/>
      </w:r>
      <w:r>
        <w:rPr>
          <w:rFonts w:ascii="Times New Roman"/>
          <w:b w:val="false"/>
          <w:i w:val="false"/>
          <w:color w:val="000000"/>
          <w:sz w:val="28"/>
        </w:rPr>
        <w:t>
      Бірлік қонысын Қорғалжын ауылдық округінің Қорғалжын ауылы құрамына қосып, Амангелді және Қорғалжын ауылдық округтерінің шекаралары Бірлік қонысының шекараларында өзгертілсін;</w:t>
      </w:r>
      <w:r>
        <w:br/>
      </w:r>
      <w:r>
        <w:rPr>
          <w:rFonts w:ascii="Times New Roman"/>
          <w:b w:val="false"/>
          <w:i w:val="false"/>
          <w:color w:val="000000"/>
          <w:sz w:val="28"/>
        </w:rPr>
        <w:t>
      Арықты ауылдық округінің Қорқылдақ қонысы Арықты ауылдық округі Сулыкөл ауылының құрамына, Қарашалғы ауылдық округінің Тыңғылықты қонысы Қарашалғы ауылдық округі Жантеке ауылының құрамына, Қызылсай ауылдық округінің Қасқатау қонысы Қызылсай ауылдық округі Шалқар ауылының құрамына енгізілсін.</w:t>
      </w:r>
      <w:r>
        <w:br/>
      </w:r>
      <w:r>
        <w:rPr>
          <w:rFonts w:ascii="Times New Roman"/>
          <w:b w:val="false"/>
          <w:i w:val="false"/>
          <w:color w:val="000000"/>
          <w:sz w:val="28"/>
        </w:rPr>
        <w:t>
      2) Жақсы ауданы бойынша:</w:t>
      </w:r>
      <w:r>
        <w:br/>
      </w:r>
      <w:r>
        <w:rPr>
          <w:rFonts w:ascii="Times New Roman"/>
          <w:b w:val="false"/>
          <w:i w:val="false"/>
          <w:color w:val="000000"/>
          <w:sz w:val="28"/>
        </w:rPr>
        <w:t>
      Өзге қоныстар категориясына ауыстырылсын және есептік деректерден шығарылсын:</w:t>
      </w:r>
      <w:r>
        <w:br/>
      </w:r>
      <w:r>
        <w:rPr>
          <w:rFonts w:ascii="Times New Roman"/>
          <w:b w:val="false"/>
          <w:i w:val="false"/>
          <w:color w:val="000000"/>
          <w:sz w:val="28"/>
        </w:rPr>
        <w:t>
      Ишимское ауылдық округінің Баубек батыр атындағы ауыл; Калинин ауылдық округінің Глебовка ауылы;</w:t>
      </w:r>
      <w:r>
        <w:br/>
      </w:r>
      <w:r>
        <w:rPr>
          <w:rFonts w:ascii="Times New Roman"/>
          <w:b w:val="false"/>
          <w:i w:val="false"/>
          <w:color w:val="000000"/>
          <w:sz w:val="28"/>
        </w:rPr>
        <w:t>
      Ишимское ауылдық округінің Баубек батыр қонысы Ишимское ауылдық округінің Ишимское ауылының құрамына, Калининское ауылдық округінің Глебовка қонысы Калининское ауылдық округінің Калининское ауылының құрамына енгізілсін.</w:t>
      </w:r>
      <w:r>
        <w:br/>
      </w:r>
      <w:r>
        <w:rPr>
          <w:rFonts w:ascii="Times New Roman"/>
          <w:b w:val="false"/>
          <w:i w:val="false"/>
          <w:color w:val="000000"/>
          <w:sz w:val="28"/>
        </w:rPr>
        <w:t>
      2. Осы шешім Ақмола облысының әділет департаментінде мемлекеттік тіркеуден өткеннен кейін күшіне енеді.</w:t>
      </w:r>
      <w:r>
        <w:br/>
      </w:r>
      <w:r>
        <w:rPr>
          <w:rFonts w:ascii="Times New Roman"/>
          <w:b w:val="false"/>
          <w:i w:val="false"/>
          <w:color w:val="000000"/>
          <w:sz w:val="28"/>
        </w:rPr>
        <w:t>
      3. Шешім облыстық газеттерде ресми жарияланғаннан кейін қолданысқа енгізілсін.</w:t>
      </w:r>
    </w:p>
    <w:bookmarkEnd w:id="0"/>
    <w:p>
      <w:pPr>
        <w:spacing w:after="0"/>
        <w:ind w:left="0"/>
        <w:jc w:val="both"/>
      </w:pPr>
      <w:r>
        <w:rPr>
          <w:rFonts w:ascii="Times New Roman"/>
          <w:b w:val="false"/>
          <w:i/>
          <w:color w:val="000000"/>
          <w:sz w:val="28"/>
        </w:rPr>
        <w:t xml:space="preserve">      Ақмола облыстық мәслихаты   Ақмола облысының әкімі </w:t>
      </w:r>
      <w:r>
        <w:br/>
      </w:r>
      <w:r>
        <w:rPr>
          <w:rFonts w:ascii="Times New Roman"/>
          <w:b w:val="false"/>
          <w:i w:val="false"/>
          <w:color w:val="000000"/>
          <w:sz w:val="28"/>
        </w:rPr>
        <w:t>
      </w:t>
      </w:r>
      <w:r>
        <w:rPr>
          <w:rFonts w:ascii="Times New Roman"/>
          <w:b w:val="false"/>
          <w:i/>
          <w:color w:val="000000"/>
          <w:sz w:val="28"/>
        </w:rPr>
        <w:t>сессиясының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