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385a" w14:textId="1cd3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2006 жылғы 19 шілдедегі N 08/02 қаулысы. Қарағанды қаласы әділет басқармасында 2006 жылғы 11 тамызда N 8-1-38 тіркелді. Күші жойылды - Қарағанды қаласының әкімдігінің 2016 жылғы 8 маусымдағы N 23/07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қаласының әкімдігінің 08.06.2016 N 23/07 (алғаш ресми жарияланған күннен кейін он күнтізбелік күн өткен соң әрекетке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 әлеуметтік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Заңының 9-бабының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мүгедектердің қоғамдағы тіршілік әрекеті және бірігуі үшін тең мүмкіндіктер жасау мақсатында,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Меншіктің барлық түріндегі ұйымдар, мекемелер, кәсіпорындар жұмыс орындарының жалпы санының 3 % мөлшерінде мүгедектер үшін жұмыс орындарының жыл сайынғы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Қалалық әділет басқармасында уақытында тіркеуден өтпеуіне байланысты, "Мүгедектерді жұмысқа орналастыру үшін жұмыс орнының квотасын белгілеу туралы" Қарағанды қаласы әкімдігінің 2006 жылғы 13 сәуірдегі N 3/1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Алмагүл Аманжолқызы Сәлімбаеваға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Тогайбаев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