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edb3" w14:textId="c8ae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2006 жылғы 8 тамыздағы N 34/335 шешімі. Қарағанды облысы Абай ауданы Әділет басқармасында 2006 жылғы 07 қыркүйекте N 8-9-22 тіркелді. Күші жойылды - Қарағанды облысы Абай ауданының мәслихатының 23 сессиясының 2010 жылғы 17 маусымдағы N 23/278 шешімімен</w:t>
      </w:r>
    </w:p>
    <w:p>
      <w:pPr>
        <w:spacing w:after="0"/>
        <w:ind w:left="0"/>
        <w:jc w:val="both"/>
      </w:pPr>
      <w:r>
        <w:rPr>
          <w:rFonts w:ascii="Times New Roman"/>
          <w:b w:val="false"/>
          <w:i/>
          <w:color w:val="800000"/>
          <w:sz w:val="28"/>
        </w:rPr>
        <w:t xml:space="preserve">      Ескерту. Күші жойылды - Қарағанды облысы Абай ауданының мәслихатының 2010.06.17 N 23/278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Зандарына, Қазақстан Республикасының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еңбек және халықты әлеуметтік қорғау Министірінің 2002 жылғы 13 ақпандағы N 31-П "Атаулы әлеумеметтік көмек алуға үміткер адамның (отбасының) жиынтық табысын белгілеудің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Абай ауданының мәслихатының 2009.09.10 N 16/199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r>
        <w:rPr>
          <w:rFonts w:ascii="Times New Roman"/>
          <w:b w:val="false"/>
          <w:i w:val="false"/>
          <w:color w:val="000000"/>
          <w:sz w:val="28"/>
        </w:rPr>
        <w:t xml:space="preserve">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 Ұсынылып отырған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 өткен соң күшіне енеді.</w:t>
      </w:r>
    </w:p>
    <w:p>
      <w:pPr>
        <w:spacing w:after="0"/>
        <w:ind w:left="0"/>
        <w:jc w:val="both"/>
      </w:pPr>
      <w:r>
        <w:rPr>
          <w:rFonts w:ascii="Times New Roman"/>
          <w:b w:val="false"/>
          <w:i/>
          <w:color w:val="000000"/>
          <w:sz w:val="28"/>
        </w:rPr>
        <w:t>      Сессия төрағасы                            Д. Қожабеков</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еңбекпен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Ақсанов</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p>
      <w:pPr>
        <w:spacing w:after="0"/>
        <w:ind w:left="0"/>
        <w:jc w:val="both"/>
      </w:pPr>
      <w:r>
        <w:rPr>
          <w:rFonts w:ascii="Times New Roman"/>
          <w:b w:val="false"/>
          <w:i/>
          <w:color w:val="000000"/>
          <w:sz w:val="28"/>
        </w:rPr>
        <w:t>      "Абай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Е. Попова</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Садық</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аудандық мәслихатының</w:t>
      </w:r>
      <w:r>
        <w:br/>
      </w:r>
      <w:r>
        <w:rPr>
          <w:rFonts w:ascii="Times New Roman"/>
          <w:b w:val="false"/>
          <w:i w:val="false"/>
          <w:color w:val="000000"/>
          <w:sz w:val="28"/>
        </w:rPr>
        <w:t>
2006 жылғы 08 тамызда 34 кезектен</w:t>
      </w:r>
      <w:r>
        <w:br/>
      </w:r>
      <w:r>
        <w:rPr>
          <w:rFonts w:ascii="Times New Roman"/>
          <w:b w:val="false"/>
          <w:i w:val="false"/>
          <w:color w:val="000000"/>
          <w:sz w:val="28"/>
        </w:rPr>
        <w:t>
тыс сессиясының N 34/335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Қағидалар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Еңбек және халықты әлеуметтік қорғау Министрінің 2002 жылғы 13 ақпандағы N 31-П "Атаулы әлеуметтік көмек алуға үмітер адамның (отбасының) жиынтық табысын белгілеудің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аз қамтылған азаматтарға тұрғын үй жәрдемақысын беру тәртібін анықтайды.</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Абай ауданының мәслихатының 2009.09.10 N 16/199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xml:space="preserve">
      1) Тұрғын үй жәрдемақысы - тұрғын үйді ұстауға, коммуналдық қызметті тұтыну, төлем шығындарын қайтару үшін, сондай-ақ </w:t>
      </w:r>
      <w:r>
        <w:rPr>
          <w:rFonts w:ascii="Times New Roman"/>
          <w:b w:val="false"/>
          <w:i w:val="false"/>
          <w:color w:val="000000"/>
          <w:sz w:val="28"/>
        </w:rPr>
        <w:t>қалалық және ауылдық телекоммуникация желілерінің абоненттеріне телефон үшін абоненттік ақы тарифтерінің арттырылулары бойынша тұрғындардың</w:t>
      </w:r>
      <w:r>
        <w:rPr>
          <w:rFonts w:ascii="Times New Roman"/>
          <w:b w:val="false"/>
          <w:i w:val="false"/>
          <w:color w:val="000000"/>
          <w:sz w:val="28"/>
        </w:rPr>
        <w:t xml:space="preserve">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тобы;</w:t>
      </w:r>
      <w:r>
        <w:br/>
      </w:r>
      <w:r>
        <w:rPr>
          <w:rFonts w:ascii="Times New Roman"/>
          <w:b w:val="false"/>
          <w:i w:val="false"/>
          <w:color w:val="000000"/>
          <w:sz w:val="28"/>
        </w:rPr>
        <w:t>
      3) өтініш беруші (жеке тұлға) – жеке өз басының немесе отбасының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қаланың, ауданның жергілікті атқарушы органы – жұмыспен қамту және әлеуметтік бағдарламалар бөлімі (бұдан әрі - уәкілетті орган);</w:t>
      </w:r>
      <w:r>
        <w:br/>
      </w:r>
      <w:r>
        <w:rPr>
          <w:rFonts w:ascii="Times New Roman"/>
          <w:b w:val="false"/>
          <w:i w:val="false"/>
          <w:color w:val="000000"/>
          <w:sz w:val="28"/>
        </w:rPr>
        <w:t>
</w:t>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7) аудан тұрғындарына қызмет көрсету орталығы.</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Абай ауданының мәслихатының 2009.09.10 N 16/199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жәрдемақылары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мөлшері болса ғана беріледі. Тұрғын үйді ұстауға және тұтынған коммуналдық қызметтер төлеміне шыққан шығындар шегіндегі үлесі 13% мөлшерінде отбасының жиынтық табысымен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Абай ауданының мәслихатының 2008.10.07 N 9/105 (2009.01.01 бастап қолданысқа енгізіледі)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жалғызбасты азаматтар үшін - 30 шаршы метр; бірақ бір бөлмелі пәтердің ауданынан кіші емес.</w:t>
      </w:r>
      <w:r>
        <w:br/>
      </w:r>
      <w:r>
        <w:rPr>
          <w:rFonts w:ascii="Times New Roman"/>
          <w:b w:val="false"/>
          <w:i w:val="false"/>
          <w:color w:val="000000"/>
          <w:sz w:val="28"/>
        </w:rPr>
        <w:t>
</w:t>
      </w:r>
      <w:r>
        <w:rPr>
          <w:rFonts w:ascii="Times New Roman"/>
          <w:b w:val="false"/>
          <w:i w:val="false"/>
          <w:color w:val="000000"/>
          <w:sz w:val="28"/>
        </w:rPr>
        <w:t>      2) бір адамға тұтынылатын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бір адамға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бір адамға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xml:space="preserve">
      1 шаршы метр алаңды жылытуға – 1-2 қабатты үйлер үшін 346 килограмм, 3-4 қабатты үйлер үшін 225 килограмм, 5 қабатты үйлерге 134 килограмм (барлық жылу беру мерзімін </w:t>
      </w:r>
      <w:r>
        <w:rPr>
          <w:rFonts w:ascii="Times New Roman"/>
          <w:b w:val="false"/>
          <w:i w:val="false"/>
          <w:color w:val="000000"/>
          <w:sz w:val="28"/>
        </w:rPr>
        <w:t>7 ай деп есептегенде</w:t>
      </w:r>
      <w:r>
        <w:rPr>
          <w:rFonts w:ascii="Times New Roman"/>
          <w:b w:val="false"/>
          <w:i w:val="false"/>
          <w:color w:val="000000"/>
          <w:sz w:val="28"/>
        </w:rPr>
        <w:t>, бірақ 7 тонна қатты отыннан артық емес пешпен жылу беруге арналған тұрғын үй жәрдемақысын тағайындау және төлеу 1 рет жүргізілсін).</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органмен белгіленеді.</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Абай ауданының мәслихатының 2008.10.07 </w:t>
      </w:r>
      <w:r>
        <w:rPr>
          <w:rFonts w:ascii="Times New Roman"/>
          <w:b w:val="false"/>
          <w:i w:val="false"/>
          <w:color w:val="000000"/>
          <w:sz w:val="28"/>
        </w:rPr>
        <w:t>N 9/105</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2009.09.10 </w:t>
      </w:r>
      <w:r>
        <w:rPr>
          <w:rFonts w:ascii="Times New Roman"/>
          <w:b w:val="false"/>
          <w:i w:val="false"/>
          <w:color w:val="000000"/>
          <w:sz w:val="28"/>
        </w:rPr>
        <w:t>N 16/199</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color w:val="800000"/>
          <w:sz w:val="28"/>
        </w:rPr>
        <w:t>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Тұрғын үйді ұстау мен коммуналдық қызметтерді тұтынудың төлемі жалпы негізде белгіленген мөлшерден жоғары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жәрдемақыларын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Тұрғын үй жәрдемақылары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осы Қағиданың </w:t>
      </w:r>
      <w:r>
        <w:rPr>
          <w:rFonts w:ascii="Times New Roman"/>
          <w:b w:val="false"/>
          <w:i w:val="false"/>
          <w:color w:val="000000"/>
          <w:sz w:val="28"/>
        </w:rPr>
        <w:t>3 тармағының</w:t>
      </w:r>
      <w:r>
        <w:rPr>
          <w:rFonts w:ascii="Times New Roman"/>
          <w:b w:val="false"/>
          <w:i w:val="false"/>
          <w:color w:val="000000"/>
          <w:sz w:val="28"/>
        </w:rPr>
        <w:t xml:space="preserve"> 1 тармақшасына сәйкес өтемақылық шаралармен қамтамасыз етілетін тұрғын үй аудандарының нормаларына сәйкес кірістерді есепке алынбай тағайындалады.</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Қарағанды облысы Абай ауданының мәслихатының 2008.10.07 N 9/105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үлкен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және мемлекеттік әлеуметтік жәрдемақыны алушы болып табылмайтын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Тұрғын үй жәрдемақысының мөлшері тұрғын үйді ұстауға және коммуналдық қызметті пайдалануға тұрғын үй жәрдемақын алушысының қалалық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000000"/>
          <w:sz w:val="28"/>
        </w:rPr>
        <w:t>
      10. Тұрғын үй жәрдемақысы қолма-қол немесе қолма-қол ақысыз беріледі. Қолма-қол ақысыз төлемнің үлгісі – бұл тұрғын үй жәрдемақысының тең сомасына тұрғын үй және коммуналдық қызметтерді ұстауға төлемді азайтады. Тұрғын үй жәрдемақысының сомасы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11. Тұрғын үй жәрдемақысының төлемдерін қаржыландыру Қазақстан Республикасының Үкіметімен бекітілген бюджеттік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12. Уәкілетті орган тағайындалған тұрғын үй жәрдемақысының төлемдеріне қажеттілікті қалыптастырады және қаржы органдарына ай сайын тұрғын үй жәрдемақысын тағайындау жөнінде мәліметтер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жәрдемақылары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жәрдемақыларын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14. Тұрғын үй жәрдемақысын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15.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16. Жәрдемақыға құқықтыларды анықтау кезде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жәрдемақыларын тағайындау үшін өтініш беруші тұрғылықты жері</w:t>
      </w:r>
      <w:r>
        <w:rPr>
          <w:rFonts w:ascii="Times New Roman"/>
          <w:b w:val="false"/>
          <w:i w:val="false"/>
          <w:color w:val="000000"/>
          <w:sz w:val="28"/>
        </w:rPr>
        <w:t xml:space="preserve"> бойынша уәкілетті органға немесе аудан тұрғындарына қызмет көрсету орталығына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тұрғын үйге құқығын анықтайтын құжаттардың көшірмесі (ордер, тұрғын үйдің жекешелендіргені туралы келісім-шарт, сату-сатып алу келісім-шарты, сыйға беру келісім-шарты, мұрагерлік құқығы жөніндегі куәлік, жалдау (жалға алу) келісім-шарты,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(квитанция);</w:t>
      </w:r>
      <w:r>
        <w:br/>
      </w:r>
      <w:r>
        <w:rPr>
          <w:rFonts w:ascii="Times New Roman"/>
          <w:b w:val="false"/>
          <w:i w:val="false"/>
          <w:color w:val="000000"/>
          <w:sz w:val="28"/>
        </w:rPr>
        <w:t xml:space="preserve">
      8) өтініш </w:t>
      </w:r>
      <w:r>
        <w:rPr>
          <w:rFonts w:ascii="Times New Roman"/>
          <w:b w:val="false"/>
          <w:i w:val="false"/>
          <w:color w:val="000000"/>
          <w:sz w:val="28"/>
        </w:rPr>
        <w:t>берушінің қалалық және ауылдық телекоммуникациялар</w:t>
      </w:r>
      <w:r>
        <w:rPr>
          <w:rFonts w:ascii="Times New Roman"/>
          <w:b w:val="false"/>
          <w:i w:val="false"/>
          <w:color w:val="000000"/>
          <w:sz w:val="28"/>
        </w:rPr>
        <w:t xml:space="preserve"> желісінің абоненті екендігін анықтайтын (телекоммуникация қызметтерін қолданғаны үшін шотының квитанциясы немесе келісім-шарт)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жері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color w:val="800000"/>
          <w:sz w:val="28"/>
        </w:rPr>
        <w:t xml:space="preserve">      Ескерту. 17 тармаққа өзгерту енгізілді - Қарағанды облысы Абай ауданының мәслихатының 2009.09.10 N 16/199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18. Құжаттың түпнұсқасы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Қажеттілігіне қарай, уәкілетті органның тұрғын үй жәрдемақысын тағайындауға өтініш білдірген отбасының материалдық-тұрмыстық жағдайын тексеруге құқығы бар (арнайы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жәрдемақысын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21.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тұлғаның Қазақстан Республикасының заңнамасымен бекітілген тәртіпте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21-1. Тұрғын үй жәрдемақысын заңсыз немесе күмәнді мәліметтер бойынша артық мөлшермен алған жағдайды анықтағанда, тұрғын үй жәрдемақысын төлеу тоқтатылады. Заңсыз алынған сома ерікті түрде қайтарылуы тиіс, ал бас тартқанда заңмен белгіленген тәртіпте.</w:t>
      </w:r>
      <w:r>
        <w:br/>
      </w:r>
      <w:r>
        <w:rPr>
          <w:rFonts w:ascii="Times New Roman"/>
          <w:b w:val="false"/>
          <w:i w:val="false"/>
          <w:color w:val="000000"/>
          <w:sz w:val="28"/>
        </w:rPr>
        <w:t>
</w:t>
      </w:r>
      <w:r>
        <w:rPr>
          <w:rFonts w:ascii="Times New Roman"/>
          <w:b w:val="false"/>
          <w:i/>
          <w:color w:val="800000"/>
          <w:sz w:val="28"/>
        </w:rPr>
        <w:t xml:space="preserve">      Ескерту. Қағида 21-1 тармақпен толықтырылды - Қарағанды облысы Абай ауданының мәслихатының 2009.09.10 N 16/199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Тұрғын үй жәрдемақысын алуға үмiткер отбасының жиынтық табысын (бұдан әрi – жиынтық табыс) тұрғын үй жәрдемақысын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Отбасының жиынтық табысын есептеу кезінде тұрғын үй жәрдемақысына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Бір тоқсаннан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табыстар;</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табыстар;</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табыстар;</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табыстар;</w:t>
      </w:r>
      <w:r>
        <w:br/>
      </w:r>
      <w:r>
        <w:rPr>
          <w:rFonts w:ascii="Times New Roman"/>
          <w:b w:val="false"/>
          <w:i w:val="false"/>
          <w:color w:val="000000"/>
          <w:sz w:val="28"/>
        </w:rPr>
        <w:t>
</w:t>
      </w:r>
      <w:r>
        <w:rPr>
          <w:rFonts w:ascii="Times New Roman"/>
          <w:b w:val="false"/>
          <w:i w:val="false"/>
          <w:color w:val="000000"/>
          <w:sz w:val="28"/>
        </w:rPr>
        <w:t>      5) өзге де табыстар.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баланың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осы отбасында тұрмайтын отбасы мүшелерінің біреуіне төленетiн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баруға жол ақысын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қамтамасыз ету;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жеңілдiкпен баруға жол ақысының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көрсетілетін заттай көмек түрлері:</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13) азық-түлік тағамдарына бағалардың өсуіне байланысты аз қамтылған азаматтарға ақшалай және азық-түлік түрінде көрсетілетін көмек.</w:t>
      </w:r>
      <w:r>
        <w:br/>
      </w:r>
      <w:r>
        <w:rPr>
          <w:rFonts w:ascii="Times New Roman"/>
          <w:b w:val="false"/>
          <w:i w:val="false"/>
          <w:color w:val="000000"/>
          <w:sz w:val="28"/>
        </w:rPr>
        <w:t>
</w:t>
      </w:r>
      <w:r>
        <w:rPr>
          <w:rFonts w:ascii="Times New Roman"/>
          <w:b w:val="false"/>
          <w:i/>
          <w:color w:val="800000"/>
          <w:sz w:val="28"/>
        </w:rPr>
        <w:t xml:space="preserve">      Ескерту. 30 тармаққа өзгерту енгізілді - Қарағанды облысы Абай ауданының мәслихатының 2008.10.07 N 9/105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еңбекақы, әлеуметтiк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Жиынтық табысты есептеу кезiнде отбасының мынадай (осы Ереженiң 30 тармығында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 ақылары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актілерінде белгiленген тәртiппен тағайындалатын зейнетақылардың барлық түрлерi, олардың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жағдайына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18 жасқа дейінгі балалары бар отбасыларға арналған жәрдемақы;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2 - топтағы жалғызбасты, басқа адамның көмегiне мұқтаж мүгедектердiң мемлекеттiк әлеуметтiк жәрдемақыларына қосылатын күтiмге арналған қосымша үстеме 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xml:space="preserve">      заңдарға және өзге де нормативтiк құқықтық кесiмдерге сәйкес берiлетiн, осы Ереженiң </w:t>
      </w:r>
      <w:r>
        <w:rPr>
          <w:rFonts w:ascii="Times New Roman"/>
          <w:b w:val="false"/>
          <w:i w:val="false"/>
          <w:color w:val="000000"/>
          <w:sz w:val="28"/>
        </w:rPr>
        <w:t>30 тармағында</w:t>
      </w:r>
      <w:r>
        <w:rPr>
          <w:rFonts w:ascii="Times New Roman"/>
          <w:b w:val="false"/>
          <w:i w:val="false"/>
          <w:color w:val="000000"/>
          <w:sz w:val="28"/>
        </w:rPr>
        <w:t xml:space="preserve"> көрсетiлгендерден басқа, заттай көмек түрлерiнiң құны, сондай- 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актілерінде белгiленген жергiлiктi мемлекеттiк басқару органдары, мекемелер мен басқа да ұйымдар белгiлеген барлық төлем түрлерiне өзге де үстеме 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Азаматтық-құқықтық шарттар бойынша (қатар және басқа) жұмыстарды орындайтын адамдардың табысы келісім-шарт әрекет ететін бүкiл кезеңге есептеледі.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 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Авторлық сыйақылар (шарттар болмаған кезде), сондай-ақ жаңалық ашқаны, өнердегі табыстары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Еңбекақы, әлеуметтік төлемдер түрінде алынған табыстар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келісім-шарт жасамай жұмыс iстейтiн тұлғалардың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(фермерлік)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Балаларға және басқа да асырауындағыларға арналған алимент түріндегі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Егер алиментті төлеуші бостандығынан айыру орындарында немесе уақытша ұстайтын изоляторда болса, онда түзеу мекемесінен балаларға алименттер аударылмайтындығы жөнінде анықтама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Егер алиментті төлеуші туберкулездік, психоневрологиялық, наркологиялық диспансерде емделіп жатса, онда емдеу мекемесінің анықтамасы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Егер төлеушi алимент төлеуден жалтарса, алимент жиынтық табысқа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ата-анасының арасында неке бұзылмаған болса, жұбайлардың бiреуiнен алимент өндiрiп алынса, егер жұбайы отбасымен бiрге тұрса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Егер баланың анасы баланың әкесімен тіркелген некеде тұрмаса, онымен бірге тұрмаса және алимент өндіріп алу туралы сот шешімі болмаса алиментті жиынтық табысқа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Балаларға және басқа да асырауындағыларға алынған алимент ұйымдардың аударылған алимент туралы анықтамаларымен не пошта аударымдарынан алынған алимент туралы квитанциясымен,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Жеке қосалқы шаруашылығынан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Жеке қосалқы шаруашылықтан алынған табысты уәкiлеттi орган осы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Ережеге </w:t>
      </w:r>
      <w:r>
        <w:rPr>
          <w:rFonts w:ascii="Times New Roman"/>
          <w:b w:val="false"/>
          <w:i w:val="false"/>
          <w:color w:val="000000"/>
          <w:sz w:val="28"/>
        </w:rPr>
        <w:t>2 қосымшасына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етті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54. Осы Ереженің </w:t>
      </w:r>
      <w:r>
        <w:rPr>
          <w:rFonts w:ascii="Times New Roman"/>
          <w:b w:val="false"/>
          <w:i w:val="false"/>
          <w:color w:val="000000"/>
          <w:sz w:val="28"/>
        </w:rPr>
        <w:t>3 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Осы Ереженiң </w:t>
      </w:r>
      <w:r>
        <w:rPr>
          <w:rFonts w:ascii="Times New Roman"/>
          <w:b w:val="false"/>
          <w:i w:val="false"/>
          <w:color w:val="000000"/>
          <w:sz w:val="28"/>
        </w:rPr>
        <w:t>51 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56. Жеке қосалқы шаруашылықтан түскен табыс есебiнiң жеке нормативтiк карточкасын осы Ереженің </w:t>
      </w:r>
      <w:r>
        <w:rPr>
          <w:rFonts w:ascii="Times New Roman"/>
          <w:b w:val="false"/>
          <w:i w:val="false"/>
          <w:color w:val="000000"/>
          <w:sz w:val="28"/>
        </w:rPr>
        <w:t>4 қосымшасына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табыстар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танылған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Қағидаларына</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Табиғи жағдайлары бойынша әкімшілік-аумақтық аудандардың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6838"/>
        <w:gridCol w:w="4710"/>
      </w:tblGrid>
      <w:tr>
        <w:trPr>
          <w:trHeight w:val="120" w:hRule="atLeast"/>
        </w:trPr>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6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Әкімшілік-аумақтық бірлік</w:t>
            </w:r>
          </w:p>
        </w:tc>
        <w:tc>
          <w:tcPr>
            <w:tcW w:w="4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зона</w:t>
            </w:r>
          </w:p>
        </w:tc>
      </w:tr>
      <w:tr>
        <w:trPr>
          <w:trHeight w:val="120" w:hRule="atLeast"/>
        </w:trPr>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w:t>
            </w:r>
          </w:p>
        </w:tc>
        <w:tc>
          <w:tcPr>
            <w:tcW w:w="4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Қуаң дала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Қағидаларына</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213"/>
        <w:gridCol w:w="2364"/>
        <w:gridCol w:w="1827"/>
        <w:gridCol w:w="2143"/>
        <w:gridCol w:w="1975"/>
      </w:tblGrid>
      <w:tr>
        <w:trPr>
          <w:trHeight w:val="45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3-бағ.)</w:t>
            </w:r>
          </w:p>
        </w:tc>
      </w:tr>
      <w:tr>
        <w:trPr>
          <w:trHeight w:val="3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911"/>
        <w:gridCol w:w="1910"/>
        <w:gridCol w:w="2331"/>
        <w:gridCol w:w="2074"/>
        <w:gridCol w:w="2039"/>
      </w:tblGrid>
      <w:tr>
        <w:trPr>
          <w:trHeight w:val="45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бағасы, теңге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- 3-ағ.)</w:t>
            </w:r>
          </w:p>
        </w:tc>
      </w:tr>
      <w:tr>
        <w:trPr>
          <w:trHeight w:val="3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Қағидаларына</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Азық-түлік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2294"/>
        <w:gridCol w:w="5295"/>
      </w:tblGrid>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Қағидаларына</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i w:val="false"/>
          <w:color w:val="000080"/>
          <w:sz w:val="28"/>
        </w:rPr>
        <w:t>Жеке қосалқы шаруашылығынан түсетiн табыс есебiнiң үлгі жеке нормативтік карточкасы</w:t>
      </w:r>
    </w:p>
    <w:p>
      <w:pPr>
        <w:spacing w:after="0"/>
        <w:ind w:left="0"/>
        <w:jc w:val="both"/>
      </w:pPr>
      <w:r>
        <w:rPr>
          <w:rFonts w:ascii="Times New Roman"/>
          <w:b w:val="false"/>
          <w:i w:val="false"/>
          <w:color w:val="000000"/>
          <w:sz w:val="28"/>
        </w:rPr>
        <w:t>      Өтiнiш берушiнiң Т.А.Ә 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2280"/>
        <w:gridCol w:w="2322"/>
        <w:gridCol w:w="2661"/>
        <w:gridCol w:w="2452"/>
      </w:tblGrid>
      <w:tr>
        <w:trPr>
          <w:trHeight w:val="4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 ______________________________________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