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285d" w14:textId="12e2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 адамға тәулігіне ащы, ыстық және ауыз судың тұтыну қалыптарын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әкімдігінің 2006 жылғы 30 қарашадағы № 1406 қаулысы. Маңғыстау облысының Әділет Департаментінті Ақтау қаласының әділет басқармасында 2006 жылғы 22 желтоқсанда № 11-1-45 тіркелді. Күші жойылды - Маңғыстау облысы Ақтау қаласы әкімдігінің 2016 жылғы 15 желтоқсандағы № 2283 қаулысымен</w:t>
      </w:r>
    </w:p>
    <w:p>
      <w:pPr>
        <w:spacing w:after="0"/>
        <w:ind w:left="0"/>
        <w:jc w:val="left"/>
      </w:pPr>
      <w:r>
        <w:rPr>
          <w:rFonts w:ascii="Times New Roman"/>
          <w:b w:val="false"/>
          <w:i w:val="false"/>
          <w:color w:val="ff0000"/>
          <w:sz w:val="28"/>
        </w:rPr>
        <w:t>      Ескерту. Күші жойылды - Маңғыстау облысы Ақтау қаласы әкімдігінің 15.12.2016 № 2283 қаулысымен(жарияланған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туралы", "Тұрғын-үй қатынастары туралы" Заңдарына және Қазақстан Республикасы Үкіметінің 1999 жылғы 9 сәуірдегі "Монополияшы кәсіпорындардың қызмет көрсетулеріне бағалар мен тарифтерді мемлекеттік реттеу жөніндегі қосымша шаралар туралы" № 400 қаулысына сәйкес және тұтынушылардың құқығын қорғау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Ақтау қаласы бойынша есептегіш құралдары болмаған жағдайдағы ащы, ыстық және ауыз судың тұтыну қалыптары (нормалары)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қала әкімінің орынбасары О.Д. Казахбаевқа жүктелсін. </w:t>
      </w:r>
      <w:r>
        <w:br/>
      </w:r>
      <w:r>
        <w:rPr>
          <w:rFonts w:ascii="Times New Roman"/>
          <w:b w:val="false"/>
          <w:i w:val="false"/>
          <w:color w:val="000000"/>
          <w:sz w:val="28"/>
        </w:rPr>
        <w:t>
      </w:t>
      </w:r>
      <w:r>
        <w:rPr>
          <w:rFonts w:ascii="Times New Roman"/>
          <w:b w:val="false"/>
          <w:i w:val="false"/>
          <w:color w:val="000000"/>
          <w:sz w:val="28"/>
        </w:rPr>
        <w:t>3. Осы қаулы мемлекеттік тіркеуден өткен күннен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Бекбергенов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тұрғын-үй коммуналдық</w:t>
      </w:r>
      <w:r>
        <w:br/>
      </w:r>
      <w:r>
        <w:rPr>
          <w:rFonts w:ascii="Times New Roman"/>
          <w:b w:val="false"/>
          <w:i w:val="false"/>
          <w:color w:val="000000"/>
          <w:sz w:val="28"/>
        </w:rPr>
        <w:t>
      шаруашылығы, жолаушылар көлігі</w:t>
      </w:r>
      <w:r>
        <w:br/>
      </w:r>
      <w:r>
        <w:rPr>
          <w:rFonts w:ascii="Times New Roman"/>
          <w:b w:val="false"/>
          <w:i w:val="false"/>
          <w:color w:val="000000"/>
          <w:sz w:val="28"/>
        </w:rPr>
        <w:t>
      және автомобиль жолдары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Н. Дюсенов</w:t>
      </w:r>
      <w:r>
        <w:br/>
      </w:r>
      <w:r>
        <w:rPr>
          <w:rFonts w:ascii="Times New Roman"/>
          <w:b w:val="false"/>
          <w:i w:val="false"/>
          <w:color w:val="000000"/>
          <w:sz w:val="28"/>
        </w:rPr>
        <w:t>
      30 қараша 2006 жылы.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"30 " қараша 2006 жылы</w:t>
            </w:r>
            <w:r>
              <w:br/>
            </w:r>
            <w:r>
              <w:rPr>
                <w:rFonts w:ascii="Times New Roman"/>
                <w:b w:val="false"/>
                <w:i w:val="false"/>
                <w:color w:val="000000"/>
                <w:sz w:val="20"/>
              </w:rPr>
              <w:t>№ 1406 қаулысына № 1 қосымша</w:t>
            </w:r>
          </w:p>
        </w:tc>
      </w:tr>
    </w:tbl>
    <w:bookmarkStart w:name="z15" w:id="0"/>
    <w:p>
      <w:pPr>
        <w:spacing w:after="0"/>
        <w:ind w:left="0"/>
        <w:jc w:val="left"/>
      </w:pPr>
      <w:r>
        <w:rPr>
          <w:rFonts w:ascii="Times New Roman"/>
          <w:b/>
          <w:i w:val="false"/>
          <w:color w:val="000000"/>
        </w:rPr>
        <w:t xml:space="preserve"> 1 адамға ащы, ыстық және ауыз судың шығынының есебі.</w:t>
      </w:r>
    </w:p>
    <w:bookmarkEnd w:id="0"/>
    <w:p>
      <w:pPr>
        <w:spacing w:after="0"/>
        <w:ind w:left="0"/>
        <w:jc w:val="left"/>
      </w:pPr>
      <w:r>
        <w:rPr>
          <w:rFonts w:ascii="Times New Roman"/>
          <w:b w:val="false"/>
          <w:i w:val="false"/>
          <w:color w:val="ff0000"/>
          <w:sz w:val="28"/>
        </w:rPr>
        <w:t>      Ескерту. Қосымша жаңа редакцияда - Маңғыстау облысы Ақтау қалалық әкімдігінің 17.09.2007 № 1267 қаулысымен (жарияланған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xml:space="preserve"> "Монополияшы кәсіпорындардың қызмет көрсетулеріне бағалар мен тарифтерді мемлекеттік реттеу жөніндегі қосымша шаралар туралы" № 400 қаулысына өзгеріс енгізу туралы" Қазақстан Республикасы Үкіметінің 2003 жылғы 26 наурыз № 297 қаулысына сәйкес есептеу аспаптары болмаған жағдайда газбен жабдықтау, сумен жабдықтау, жылумен жабдықтау үшін төлемнің мөлшері жалпы үйдегі ортақ есептеу аспаптарымен жабдықталған тұрғын үйлердің осындай үлгілері (қабаты, ұзақтығы, қабырға материалы) бойынша қалыптасқан орташа жылдық тұтыну нормалары ескеріле отырып айқындалады. </w:t>
      </w:r>
      <w:r>
        <w:br/>
      </w:r>
      <w:r>
        <w:rPr>
          <w:rFonts w:ascii="Times New Roman"/>
          <w:b w:val="false"/>
          <w:i w:val="false"/>
          <w:color w:val="000000"/>
          <w:sz w:val="28"/>
        </w:rPr>
        <w:t>
      </w:t>
      </w:r>
      <w:r>
        <w:rPr>
          <w:rFonts w:ascii="Times New Roman"/>
          <w:b w:val="false"/>
          <w:i w:val="false"/>
          <w:color w:val="000000"/>
          <w:sz w:val="28"/>
        </w:rPr>
        <w:t xml:space="preserve">Бекітілген норма 2003 жылғы 1 қаңтар мерзіміндегі нормадан аспауы керек. </w:t>
      </w:r>
      <w:r>
        <w:br/>
      </w:r>
      <w:r>
        <w:rPr>
          <w:rFonts w:ascii="Times New Roman"/>
          <w:b w:val="false"/>
          <w:i w:val="false"/>
          <w:color w:val="000000"/>
          <w:sz w:val="28"/>
        </w:rPr>
        <w:t>
      </w:t>
      </w:r>
      <w:r>
        <w:rPr>
          <w:rFonts w:ascii="Times New Roman"/>
          <w:b w:val="false"/>
          <w:i w:val="false"/>
          <w:color w:val="000000"/>
          <w:sz w:val="28"/>
        </w:rPr>
        <w:t xml:space="preserve">1. "МАЭК-Казатомпром" ЖШС-нің ұсынған статистикалық мәліметтерін негіздемеге ала отырып, 2006 жылының тамыз айынан бастап 2007 жылдың ақпан айына дейінгі мерзімдегі жалпы үйдегі ортақ есептеу аспаптарымен жабдықталған Ақтау қаласы тұрғын үйлерінің пәтердегі 1 адамға су тұтыну мөлшері анықталды: </w:t>
      </w:r>
      <w:r>
        <w:br/>
      </w:r>
      <w:r>
        <w:rPr>
          <w:rFonts w:ascii="Times New Roman"/>
          <w:b w:val="false"/>
          <w:i w:val="false"/>
          <w:color w:val="000000"/>
          <w:sz w:val="28"/>
        </w:rPr>
        <w:t>
      </w:t>
      </w:r>
      <w:r>
        <w:rPr>
          <w:rFonts w:ascii="Times New Roman"/>
          <w:b w:val="false"/>
          <w:i w:val="false"/>
          <w:color w:val="000000"/>
          <w:sz w:val="28"/>
        </w:rPr>
        <w:t>Ауыз су – 1 тәулігіне 36 литр;</w:t>
      </w:r>
      <w:r>
        <w:br/>
      </w:r>
      <w:r>
        <w:rPr>
          <w:rFonts w:ascii="Times New Roman"/>
          <w:b w:val="false"/>
          <w:i w:val="false"/>
          <w:color w:val="000000"/>
          <w:sz w:val="28"/>
        </w:rPr>
        <w:t>
      </w:t>
      </w:r>
      <w:r>
        <w:rPr>
          <w:rFonts w:ascii="Times New Roman"/>
          <w:b w:val="false"/>
          <w:i w:val="false"/>
          <w:color w:val="000000"/>
          <w:sz w:val="28"/>
        </w:rPr>
        <w:t>Ащы су – 1 тәулігіне 72 литр;</w:t>
      </w:r>
      <w:r>
        <w:br/>
      </w:r>
      <w:r>
        <w:rPr>
          <w:rFonts w:ascii="Times New Roman"/>
          <w:b w:val="false"/>
          <w:i w:val="false"/>
          <w:color w:val="000000"/>
          <w:sz w:val="28"/>
        </w:rPr>
        <w:t>
      </w:t>
      </w:r>
      <w:r>
        <w:rPr>
          <w:rFonts w:ascii="Times New Roman"/>
          <w:b w:val="false"/>
          <w:i w:val="false"/>
          <w:color w:val="000000"/>
          <w:sz w:val="28"/>
        </w:rPr>
        <w:t xml:space="preserve">2. Ыстық су бойынша қолданылған су көлемі Ақтау қаласындағы тұрғын үйлерде ортақ есептеу аспаптары болмауына байланысты анықталмады. </w:t>
      </w:r>
      <w:r>
        <w:br/>
      </w:r>
      <w:r>
        <w:rPr>
          <w:rFonts w:ascii="Times New Roman"/>
          <w:b w:val="false"/>
          <w:i w:val="false"/>
          <w:color w:val="000000"/>
          <w:sz w:val="28"/>
        </w:rPr>
        <w:t>
      </w:t>
      </w:r>
      <w:r>
        <w:rPr>
          <w:rFonts w:ascii="Times New Roman"/>
          <w:b w:val="false"/>
          <w:i w:val="false"/>
          <w:color w:val="000000"/>
          <w:sz w:val="28"/>
        </w:rPr>
        <w:t xml:space="preserve">Осыған орай ыстық су бойынша, яғни, 2006 жылдың наурызынан 2007 жылдың ақпаны аралығы мерзімінде ыстық су бойынша су пайдалану мөлшері жеке есеп аспаптарымен жабдықталған пәтерлерде нақты ортатәулік мөлшер тәулігіне 32 литрді құрағандығы, "МАЭК-Казатомпром" ЖШС-нің статистикалық мәліметтерін алынды.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Судың тәулігіне 1 адамға шығынының қалыптары:</w:t>
      </w:r>
    </w:p>
    <w:p>
      <w:pPr>
        <w:spacing w:after="0"/>
        <w:ind w:left="0"/>
        <w:jc w:val="left"/>
      </w:pPr>
      <w:r>
        <w:rPr>
          <w:rFonts w:ascii="Times New Roman"/>
          <w:b w:val="false"/>
          <w:i w:val="false"/>
          <w:color w:val="000000"/>
          <w:sz w:val="28"/>
        </w:rPr>
        <w:t>      </w:t>
      </w:r>
      <w:r>
        <w:rPr>
          <w:rFonts w:ascii="Times New Roman"/>
          <w:b w:val="false"/>
          <w:i w:val="false"/>
          <w:color w:val="000000"/>
          <w:sz w:val="28"/>
        </w:rPr>
        <w:t>Ауыз су – 36 литр/тәуілігіне;</w:t>
      </w:r>
      <w:r>
        <w:br/>
      </w:r>
      <w:r>
        <w:rPr>
          <w:rFonts w:ascii="Times New Roman"/>
          <w:b w:val="false"/>
          <w:i w:val="false"/>
          <w:color w:val="000000"/>
          <w:sz w:val="28"/>
        </w:rPr>
        <w:t>
      </w:t>
      </w:r>
      <w:r>
        <w:rPr>
          <w:rFonts w:ascii="Times New Roman"/>
          <w:b w:val="false"/>
          <w:i w:val="false"/>
          <w:color w:val="000000"/>
          <w:sz w:val="28"/>
        </w:rPr>
        <w:t xml:space="preserve">Ащы су – 72 литр/ тәулігіне; </w:t>
      </w:r>
      <w:r>
        <w:br/>
      </w:r>
      <w:r>
        <w:rPr>
          <w:rFonts w:ascii="Times New Roman"/>
          <w:b w:val="false"/>
          <w:i w:val="false"/>
          <w:color w:val="000000"/>
          <w:sz w:val="28"/>
        </w:rPr>
        <w:t>
      </w:t>
      </w:r>
      <w:r>
        <w:rPr>
          <w:rFonts w:ascii="Times New Roman"/>
          <w:b w:val="false"/>
          <w:i w:val="false"/>
          <w:color w:val="000000"/>
          <w:sz w:val="28"/>
        </w:rPr>
        <w:t xml:space="preserve">Ыстық су – 32 литр/тәулігіне.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