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27c9" w14:textId="ffd2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2004 жылғы 14 маусымдағы "Аз қамтамасыз етілген отбасыларындағы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 N 169/5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2006 жылғы 9 тамыздағы N 226/8 қаулысы. Павлодар облысының әділет департаментінде 2006 жылғы 17 тамыздағы N 3072 тіркелді. Күші жойылды - Павлодар облыстық әкімдігінің 2009 жылғы 25 желтоқсандағы N 236/18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Павлодар облыстық әкімдігінің 2009.12.25 </w:t>
      </w:r>
      <w:r>
        <w:rPr>
          <w:rFonts w:ascii="Times New Roman"/>
          <w:b w:val="false"/>
          <w:i w:val="false"/>
          <w:color w:val="000000"/>
          <w:sz w:val="28"/>
        </w:rPr>
        <w:t>N 236/18</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ff"/>
          <w:sz w:val="28"/>
          <w:u w:val="single"/>
        </w:rPr>
        <w:t xml:space="preserve">Заңының </w:t>
      </w:r>
      <w:r>
        <w:rPr>
          <w:rFonts w:ascii="Times New Roman"/>
          <w:b w:val="false"/>
          <w:i w:val="false"/>
          <w:color w:val="000000"/>
          <w:sz w:val="28"/>
        </w:rPr>
        <w:t xml:space="preserve">27-бабы 1-тармағының 17-тармақшасына, Қазақстан Республикасының жоғары оқу орындарына қабылдаудың 2000 жылғы 25 наурыздағы N 247  </w:t>
      </w:r>
      <w:r>
        <w:rPr>
          <w:rFonts w:ascii="Times New Roman"/>
          <w:b w:val="false"/>
          <w:i w:val="false"/>
          <w:color w:val="000000"/>
          <w:sz w:val="28"/>
        </w:rPr>
        <w:t xml:space="preserve">Үлгi ережелерiне </w:t>
      </w:r>
      <w:r>
        <w:rPr>
          <w:rFonts w:ascii="Times New Roman"/>
          <w:b w:val="false"/>
          <w:i w:val="false"/>
          <w:color w:val="000000"/>
          <w:sz w:val="28"/>
        </w:rPr>
        <w:t xml:space="preserve">(Қазақстан Республикасының Министрлiгiнде 2006 жылғы 27 ақпанда N 4133 болып тiркелген Қазақстан Республикасы Бiлiм беру және ғылым министрлiгiнiң 2006 жылғы 1 наурыздағы N 95 </w:t>
      </w:r>
      <w:r>
        <w:rPr>
          <w:rFonts w:ascii="Times New Roman"/>
          <w:b w:val="false"/>
          <w:i w:val="false"/>
          <w:color w:val="0000ff"/>
          <w:sz w:val="28"/>
          <w:u w:val="single"/>
        </w:rPr>
        <w:t xml:space="preserve">бұйрығына </w:t>
      </w:r>
      <w:r>
        <w:rPr>
          <w:rFonts w:ascii="Times New Roman"/>
          <w:b w:val="false"/>
          <w:i w:val="false"/>
          <w:color w:val="000000"/>
          <w:sz w:val="28"/>
        </w:rPr>
        <w:t xml:space="preserve">сәйкес енгiзiлген өзгерiстермен және толықтырулармен) сәйкес, жоғары оқу орындарында оқып жүрген аз қамтамасыз етiлген отбасынан шыққан, жетiм - студенттерге әлеуметтiк қолдау көрсету мақсатында облыс әкiмдiлiгi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Облыс әкiмдiгiнiң 2004 жылғы 14 маусымдағы "Аз қамтамасыз етiлген отбасыларындағы және ата-анасының қамқорлығынсыз қалған жалпы бiлiм беретiн мектеп түлектерiне облыстың жоғары оқу орындарындағы оқуына ақы төлеу үшiн әлеуметтiк көмек тағайындау туралы" N 169/5  </w:t>
      </w:r>
      <w:r>
        <w:rPr>
          <w:rFonts w:ascii="Times New Roman"/>
          <w:b w:val="false"/>
          <w:i w:val="false"/>
          <w:color w:val="000000"/>
          <w:sz w:val="28"/>
        </w:rPr>
        <w:t xml:space="preserve">қаулысына </w:t>
      </w:r>
      <w:r>
        <w:rPr>
          <w:rFonts w:ascii="Times New Roman"/>
          <w:b w:val="false"/>
          <w:i w:val="false"/>
          <w:color w:val="000000"/>
          <w:sz w:val="28"/>
        </w:rPr>
        <w:t>(2004 жылғы 18 маусымда N 2621-мен облыстың әдiлет басқармасымен тiркелген, 2004 жылғы 6 шiлдедегi N 78 "Звезда Прииртышья" газетiнде, 2004 жылғы 08 шiлдедегi N 80 "Сарыарқа самалы" газетiнде  жарияланған) мынадай өзгерiстер мен толықтыру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2-тармағындағы "40" деген сан "50" деген санмен ауыстырылсын; </w:t>
      </w:r>
      <w:r>
        <w:br/>
      </w:r>
      <w:r>
        <w:rPr>
          <w:rFonts w:ascii="Times New Roman"/>
          <w:b w:val="false"/>
          <w:i w:val="false"/>
          <w:color w:val="000000"/>
          <w:sz w:val="28"/>
        </w:rPr>
        <w:t xml:space="preserve">
      Облыс әкiмдiгiнiң көрсетiлген қаулысымен бекiтiлген аз қамтамасыз етiлген отбасыларындағы және ата-анасының қамқорлығынсыз қалған жалпы бiлiм беретiн мектеп түлектерiне облыстың жоғары оқу орындарындағы оқуына ақы төлеу үшiн әлеуметтiк көмек тағайындау қағидаларындағы (одан әрi қағидалар):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"40" деген сан "50"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"көшкенi" деген сөзден кейiн "және шығарып жiберуi"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көрсетiлген қаулының 1-қосымшасында: </w:t>
      </w:r>
      <w:r>
        <w:br/>
      </w:r>
      <w:r>
        <w:rPr>
          <w:rFonts w:ascii="Times New Roman"/>
          <w:b w:val="false"/>
          <w:i w:val="false"/>
          <w:color w:val="000000"/>
          <w:sz w:val="28"/>
        </w:rPr>
        <w:t xml:space="preserve">
      аз қамтамасыз етiлген отбасыларындағы және ата-анасының қамқорлығынсыз қалған жалпы бiлiм беретiн мектеп түлектерiне облыстың жоғары оқу орындарындағы оқуына ақы төлеу үшiн әлеуметтiк көмек тағайындау жөнiндегi облыстық комиссиясының құрамына: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7433"/>
      </w:tblGrid>
      <w:tr>
        <w:trPr>
          <w:trHeight w:val="45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Нетребский Николай Архипович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облысының тәртiптiк кеңесi хатшылығының меңгерушiсi (келiсiм бойынша) комиссия мүшесi; </w:t>
            </w:r>
          </w:p>
        </w:tc>
      </w:tr>
      <w:tr>
        <w:trPr>
          <w:trHeight w:val="45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Нұхұлы Алтынбек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Еуразия инновациялық университетiнiң ректоры (келiсiм бойынша) комиссия мүшесi енгiзiлсiн; </w:t>
            </w:r>
          </w:p>
        </w:tc>
      </w:tr>
      <w:tr>
        <w:trPr>
          <w:trHeight w:val="45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Жантурин Абылай Үкешұлы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тәртiптiк кеңесiнiң хатшылық-бөлiмiнiң меңгерушiсi; </w:t>
            </w:r>
          </w:p>
        </w:tc>
      </w:tr>
      <w:tr>
        <w:trPr>
          <w:trHeight w:val="465"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Камербаев Асқар Юсупұлы </w:t>
            </w:r>
          </w:p>
        </w:tc>
        <w:tc>
          <w:tcPr>
            <w:tcW w:w="7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университетiнiң проректоры </w:t>
            </w:r>
          </w:p>
        </w:tc>
      </w:tr>
    </w:tbl>
    <w:p>
      <w:pPr>
        <w:spacing w:after="0"/>
        <w:ind w:left="0"/>
        <w:jc w:val="both"/>
      </w:pPr>
      <w:r>
        <w:rPr>
          <w:rFonts w:ascii="Times New Roman"/>
          <w:b w:val="false"/>
          <w:i w:val="false"/>
          <w:color w:val="000000"/>
          <w:sz w:val="28"/>
        </w:rPr>
        <w:t xml:space="preserve">      көрсетiлген құрамнан шығарылсын. </w:t>
      </w:r>
      <w:r>
        <w:br/>
      </w:r>
      <w:r>
        <w:rPr>
          <w:rFonts w:ascii="Times New Roman"/>
          <w:b w:val="false"/>
          <w:i w:val="false"/>
          <w:color w:val="000000"/>
          <w:sz w:val="28"/>
        </w:rPr>
        <w:t xml:space="preserve">
      Көрсетiлген қаулының  мәтiнi бойынша, қаулының және қағиданың 1-қосымшаларындағы, Комиссияның Ережесiндегi "халықты әлеуметтiк қорғау және жұмыспен қамту департаментi" "халықты әлеуметтiк қорғау және жұмыспен қамту департаментiне", "халықты әлеуметтiк қорғау және жұмыспен қамту департаментiнiң", "халықты әлеуметтiк қорғау және жұмыспен қамту департаментiмен", "халықты әлеуметтiк қорғау қалалық басқармалары мен аудандық бөлiмдерi", "халықты әлеуметтiк қорғау қалалық басқармасы немесе аудандық бөлiмiне" деген сөздер тиiсiнше "жұмыспен қамтуды үйлестiру және әлеуметтiк бағдарламалар департаментi", "жұмыспен қамтуды үйлестiру және әлеуметтiк бағдарламалар департаментiне", "жұмыспен қамтуды үйлестiру және әлеуметтiк бағдарламалар департаментiнiң", "жұмыспен қамтуды үйлестiру және әлеуметтiк бағдарламалар департаментiмен", "қалалық және аудандық жұмыспен қамту және әлеуметтiк бағдарламалар  бөлiмдерi", "қалалық және аудандық жұмыспен қамту және әлеуметтiк бағдарламалар бөлiмiне" деген сөздермен ауыстырылсын. </w:t>
      </w:r>
    </w:p>
    <w:p>
      <w:pPr>
        <w:spacing w:after="0"/>
        <w:ind w:left="0"/>
        <w:jc w:val="both"/>
      </w:pPr>
      <w:r>
        <w:rPr>
          <w:rFonts w:ascii="Times New Roman"/>
          <w:b w:val="false"/>
          <w:i/>
          <w:color w:val="000000"/>
          <w:sz w:val="28"/>
        </w:rPr>
        <w:t xml:space="preserve">       Облыс әкiмi                                  Қ. Нұрпейiсов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