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a9f5" w14:textId="6a5a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ауданының Тельман ауылын тарату және оның аумағын Еңбекші ауылдық округінің Еңбекші ауылының құрамына қосу туралы</w:t>
      </w:r>
    </w:p>
    <w:p>
      <w:pPr>
        <w:spacing w:after="0"/>
        <w:ind w:left="0"/>
        <w:jc w:val="both"/>
      </w:pPr>
      <w:r>
        <w:rPr>
          <w:rFonts w:ascii="Times New Roman"/>
          <w:b w:val="false"/>
          <w:i w:val="false"/>
          <w:color w:val="000000"/>
          <w:sz w:val="28"/>
        </w:rPr>
        <w:t>Павлодар облыстық мәслихаты мен Павлодар облысы әкімиятының 2006 жылғы 8 желтоқсандағы N 112/22 шешімі мен қаулысы. Павлодар облысының әділет департаментінде 2006 жылғы 25 желтоқсанда N 3077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6-бабы 1-тармағының 1) тармақшасына, Қазақстан Республикасының 1993 жылғы 8 желтоқсандағы "Қазақстан Республикасының әкiмшiлiк-аумақтық құрылысы туралы"  </w:t>
      </w:r>
      <w:r>
        <w:rPr>
          <w:rFonts w:ascii="Times New Roman"/>
          <w:b w:val="false"/>
          <w:i w:val="false"/>
          <w:color w:val="000000"/>
          <w:sz w:val="28"/>
        </w:rPr>
        <w:t xml:space="preserve">Заңы </w:t>
      </w:r>
      <w:r>
        <w:rPr>
          <w:rFonts w:ascii="Times New Roman"/>
          <w:b w:val="false"/>
          <w:i w:val="false"/>
          <w:color w:val="000000"/>
          <w:sz w:val="28"/>
        </w:rPr>
        <w:t xml:space="preserve"> 11-бабының 3) тармақшасына, Железин ауданының мәслихаты мен әкiмдiгiнiң 2005 жылғы 10 маусымдағы "Павлодар облысы Железин ауданының Еңбекшi селолық округiндегi Тельман елдi мекенiн тарату туралы" аудан мәслихаты мен әкiмдiгінiң 2005 жылғы 18 қазандағы N 133-3/19 бiрлескен шешiмiмен толықтыру енгiзiлген N 109-3/15 бiрлескен шешiмiне, облыс әкiмдiгiнiң 2006 жылғы 25 шiлдедегi "Тельман ауылын тарату және оның аумағын Павлодар облысы Железин ауданы Еңбекшi ауылдық округiнiң Еңбекшi ауылы құрамына енгiзу туралы" N 214/8 қаулысына сәйкес және Еңбекшi ауылдық округi Тельман ауылы тұрғындарының пiкiрiн ескере отырып, облыстық мәслихат пен облыс әкiмдiгi  </w:t>
      </w:r>
      <w:r>
        <w:rPr>
          <w:rFonts w:ascii="Times New Roman"/>
          <w:b/>
          <w:i w:val="false"/>
          <w:color w:val="000000"/>
          <w:sz w:val="28"/>
        </w:rPr>
        <w:t xml:space="preserve">ШЕШIМ ЕТЕДI: </w:t>
      </w:r>
      <w:r>
        <w:br/>
      </w:r>
      <w:r>
        <w:rPr>
          <w:rFonts w:ascii="Times New Roman"/>
          <w:b w:val="false"/>
          <w:i w:val="false"/>
          <w:color w:val="000000"/>
          <w:sz w:val="28"/>
        </w:rPr>
        <w:t xml:space="preserve">
      1. Железин ауданының әкiмшiлiк-аумақтық құрылысына мынадай өзгерiстер енгiзiлсiн: </w:t>
      </w:r>
      <w:r>
        <w:br/>
      </w:r>
      <w:r>
        <w:rPr>
          <w:rFonts w:ascii="Times New Roman"/>
          <w:b w:val="false"/>
          <w:i w:val="false"/>
          <w:color w:val="000000"/>
          <w:sz w:val="28"/>
        </w:rPr>
        <w:t xml:space="preserve">
      Тельман ауылы елдi мекен мәртебесiнен айырылуына байланысты таратылсын және кейiннен есептiк деректерден шығарылып, оның аумағы Еңбекшi ауылдық округiнiң Еңбекшi ауылының құрамына енгiзiлсiн. </w:t>
      </w:r>
      <w:r>
        <w:br/>
      </w:r>
      <w:r>
        <w:rPr>
          <w:rFonts w:ascii="Times New Roman"/>
          <w:b w:val="false"/>
          <w:i w:val="false"/>
          <w:color w:val="000000"/>
          <w:sz w:val="28"/>
        </w:rPr>
        <w:t xml:space="preserve">
      2. Осы шешiмнiң орындалуын бақылау облыстық мәслихаттың азаматтардың құқығы мен заңды мүдделерiн қамтамасыз ету және ақпараттық саясат мәселелерi жөнiндегi тұрақты комиссиясына жүктелсiн. </w:t>
      </w:r>
    </w:p>
    <w:bookmarkEnd w:id="0"/>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color w:val="000000"/>
          <w:sz w:val="28"/>
        </w:rPr>
        <w:t xml:space="preserve">      Облыстық мәслихаттың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