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e947" w14:textId="d46e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тәрбиеленетін және оқытылатын мүгедек балаларға әлеуметтік көмек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қаласының әкімдігінің 2006 жылғы 10 сәуірдегі N 503 қаулысы. Петропавл қаласының әділет басқармасында 2006 жылғы 10 мамырда N 13-1-40 тіркелді. Күші жойылды - Солтүстік Қазақстан облысы Петропавл қаласы әкімдігінің 2013 жылғы 3 сәуірдегі N 595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қаласы әкімдігінің 03.04.2013 N 595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туралы"»N 148-II  </w:t>
      </w:r>
      <w:r>
        <w:rPr>
          <w:rFonts w:ascii="Times New Roman"/>
          <w:b w:val="false"/>
          <w:i w:val="false"/>
          <w:color w:val="000000"/>
          <w:sz w:val="28"/>
        </w:rPr>
        <w:t xml:space="preserve">Заңының </w:t>
      </w:r>
      <w:r>
        <w:rPr>
          <w:rFonts w:ascii="Times New Roman"/>
          <w:b w:val="false"/>
          <w:i w:val="false"/>
          <w:color w:val="000000"/>
          <w:sz w:val="28"/>
        </w:rPr>
        <w:t>31 бабының 1-шi тармағының 14 тармақшасына сәйкес, Қазақстан Республикасының 2005 жылғы 13 сәуiрдегi "Қазақстан Республикасында мүгедектердi әлеуметтiк қорғау туралы"»N 39-ІІІ Заңының  </w:t>
      </w:r>
      <w:r>
        <w:rPr>
          <w:rFonts w:ascii="Times New Roman"/>
          <w:b w:val="false"/>
          <w:i w:val="false"/>
          <w:color w:val="000000"/>
          <w:sz w:val="28"/>
        </w:rPr>
        <w:t xml:space="preserve">11 бабының </w:t>
      </w:r>
      <w:r>
        <w:rPr>
          <w:rFonts w:ascii="Times New Roman"/>
          <w:b w:val="false"/>
          <w:i w:val="false"/>
          <w:color w:val="000000"/>
          <w:sz w:val="28"/>
        </w:rPr>
        <w:t>2 тармағының 3 тармақшасы, </w:t>
      </w:r>
      <w:r>
        <w:rPr>
          <w:rFonts w:ascii="Times New Roman"/>
          <w:b w:val="false"/>
          <w:i w:val="false"/>
          <w:color w:val="000000"/>
          <w:sz w:val="28"/>
        </w:rPr>
        <w:t>16 бабының</w:t>
      </w:r>
      <w:r>
        <w:rPr>
          <w:rFonts w:ascii="Times New Roman"/>
          <w:b w:val="false"/>
          <w:i w:val="false"/>
          <w:color w:val="000000"/>
          <w:sz w:val="28"/>
        </w:rPr>
        <w:t>, </w:t>
      </w:r>
      <w:r>
        <w:rPr>
          <w:rFonts w:ascii="Times New Roman"/>
          <w:b w:val="false"/>
          <w:i w:val="false"/>
          <w:color w:val="000000"/>
          <w:sz w:val="28"/>
        </w:rPr>
        <w:t xml:space="preserve">29 бабының </w:t>
      </w:r>
      <w:r>
        <w:rPr>
          <w:rFonts w:ascii="Times New Roman"/>
          <w:b w:val="false"/>
          <w:i w:val="false"/>
          <w:color w:val="000000"/>
          <w:sz w:val="28"/>
        </w:rPr>
        <w:t>6, 7 тармақтары, Қазақстан Республикасының 1999 жылғы 7 маусымдағы "Бiлiм туралы" N 389  </w:t>
      </w:r>
      <w:r>
        <w:rPr>
          <w:rFonts w:ascii="Times New Roman"/>
          <w:b w:val="false"/>
          <w:i w:val="false"/>
          <w:color w:val="000000"/>
          <w:sz w:val="28"/>
        </w:rPr>
        <w:t xml:space="preserve">Заңының </w:t>
      </w:r>
      <w:r>
        <w:rPr>
          <w:rFonts w:ascii="Times New Roman"/>
          <w:b w:val="false"/>
          <w:i w:val="false"/>
          <w:color w:val="000000"/>
          <w:sz w:val="28"/>
        </w:rPr>
        <w:t xml:space="preserve">4 бабының 5 тармағы негiзiнде қала әкiмдiгi  </w:t>
      </w:r>
      <w:r>
        <w:rPr>
          <w:rFonts w:ascii="Times New Roman"/>
          <w:b/>
          <w:i w:val="false"/>
          <w:color w:val="000000"/>
          <w:sz w:val="28"/>
        </w:rPr>
        <w:t xml:space="preserve">ҚАУЛЫ ЕТЕДІ: </w:t>
      </w:r>
      <w:r>
        <w:br/>
      </w:r>
      <w:r>
        <w:rPr>
          <w:rFonts w:ascii="Times New Roman"/>
          <w:b w:val="false"/>
          <w:i w:val="false"/>
          <w:color w:val="000000"/>
          <w:sz w:val="28"/>
        </w:rPr>
        <w:t>
      1. Қоса берiлген Үйде тәрбиеленетiн және оқытылатын мүгедек балаларға әлеуметтiк көмек көрсету  </w:t>
      </w:r>
      <w:r>
        <w:rPr>
          <w:rFonts w:ascii="Times New Roman"/>
          <w:b w:val="false"/>
          <w:i w:val="false"/>
          <w:color w:val="000000"/>
          <w:sz w:val="28"/>
        </w:rPr>
        <w:t xml:space="preserve">ережесi </w:t>
      </w:r>
      <w:r>
        <w:rPr>
          <w:rFonts w:ascii="Times New Roman"/>
          <w:b w:val="false"/>
          <w:i w:val="false"/>
          <w:color w:val="000000"/>
          <w:sz w:val="28"/>
        </w:rPr>
        <w:t xml:space="preserve">бекiтiлсiн. </w:t>
      </w:r>
      <w:r>
        <w:br/>
      </w:r>
      <w:r>
        <w:rPr>
          <w:rFonts w:ascii="Times New Roman"/>
          <w:b w:val="false"/>
          <w:i w:val="false"/>
          <w:color w:val="000000"/>
          <w:sz w:val="28"/>
        </w:rPr>
        <w:t xml:space="preserve">
      2. "Петропавл қаласының жұмыспен қамту және әлеуметтiк бағдарламалар бөлiмi"»ММ (В.И. Мишнев) қаражатты алушылардың жеке есеп шоттарына аудару арқылы әлеуметтiк көмектiң тағайындалуын қамтамасыз етсiн. </w:t>
      </w:r>
      <w:r>
        <w:br/>
      </w:r>
      <w:r>
        <w:rPr>
          <w:rFonts w:ascii="Times New Roman"/>
          <w:b w:val="false"/>
          <w:i w:val="false"/>
          <w:color w:val="000000"/>
          <w:sz w:val="28"/>
        </w:rPr>
        <w:t xml:space="preserve">
      3. "Петропавл қаласының қаржы бөлiмi"»ММ (Г.И. Дорофеева) қала бюджетiмен сәйкес жылға бекiтiлген қаржы шегiнде әлеуметтiк көмектi қаржыландыруды қамтамасыз етсiн. </w:t>
      </w:r>
      <w:r>
        <w:br/>
      </w:r>
      <w:r>
        <w:rPr>
          <w:rFonts w:ascii="Times New Roman"/>
          <w:b w:val="false"/>
          <w:i w:val="false"/>
          <w:color w:val="000000"/>
          <w:sz w:val="28"/>
        </w:rPr>
        <w:t xml:space="preserve">
      4. Үйде тәрбиеленетiн және оқытылатын мүгедек балаларға әлеуметтiк көмек 2006 жылы 1 қаңтардан бастап қалалық бюджет қаражатынан төленедi деп белгiленсiн. </w:t>
      </w:r>
      <w:r>
        <w:br/>
      </w:r>
      <w:r>
        <w:rPr>
          <w:rFonts w:ascii="Times New Roman"/>
          <w:b w:val="false"/>
          <w:i w:val="false"/>
          <w:color w:val="000000"/>
          <w:sz w:val="28"/>
        </w:rPr>
        <w:t xml:space="preserve">
      5. Осы қаулының орындалуын бақылау қала әкiмiнiң орынбасары Т.Н. Құлжановаға жүктелсiн. </w:t>
      </w:r>
    </w:p>
    <w:bookmarkStart w:name="z9" w:id="1"/>
    <w:p>
      <w:pPr>
        <w:spacing w:after="0"/>
        <w:ind w:left="0"/>
        <w:jc w:val="both"/>
      </w:pPr>
      <w:r>
        <w:rPr>
          <w:rFonts w:ascii="Times New Roman"/>
          <w:b w:val="false"/>
          <w:i w:val="false"/>
          <w:color w:val="000000"/>
          <w:sz w:val="28"/>
        </w:rPr>
        <w:t xml:space="preserve">
Қала әкiмдiгiнiң       </w:t>
      </w:r>
      <w:r>
        <w:br/>
      </w:r>
      <w:r>
        <w:rPr>
          <w:rFonts w:ascii="Times New Roman"/>
          <w:b w:val="false"/>
          <w:i w:val="false"/>
          <w:color w:val="000000"/>
          <w:sz w:val="28"/>
        </w:rPr>
        <w:t xml:space="preserve">
2006 жылғы 10 сәуірдегі    </w:t>
      </w:r>
      <w:r>
        <w:br/>
      </w:r>
      <w:r>
        <w:rPr>
          <w:rFonts w:ascii="Times New Roman"/>
          <w:b w:val="false"/>
          <w:i w:val="false"/>
          <w:color w:val="000000"/>
          <w:sz w:val="28"/>
        </w:rPr>
        <w:t xml:space="preserve">
N»503 қаулысымен бекiтiлген   </w:t>
      </w:r>
    </w:p>
    <w:bookmarkEnd w:id="1"/>
    <w:p>
      <w:pPr>
        <w:spacing w:after="0"/>
        <w:ind w:left="0"/>
        <w:jc w:val="left"/>
      </w:pPr>
      <w:r>
        <w:rPr>
          <w:rFonts w:ascii="Times New Roman"/>
          <w:b/>
          <w:i w:val="false"/>
          <w:color w:val="000000"/>
        </w:rPr>
        <w:t xml:space="preserve"> Үйде тәрбиеленетiн және оқытылатын мүгедек </w:t>
      </w:r>
      <w:r>
        <w:br/>
      </w:r>
      <w:r>
        <w:rPr>
          <w:rFonts w:ascii="Times New Roman"/>
          <w:b/>
          <w:i w:val="false"/>
          <w:color w:val="000000"/>
        </w:rPr>
        <w:t xml:space="preserve">
балаларға әлеуметтiк көмек көрсету </w:t>
      </w:r>
      <w:r>
        <w:br/>
      </w:r>
      <w:r>
        <w:rPr>
          <w:rFonts w:ascii="Times New Roman"/>
          <w:b/>
          <w:i w:val="false"/>
          <w:color w:val="000000"/>
        </w:rPr>
        <w:t xml:space="preserve">
ЕРЕЖЕЛЕРІ  I. Жалпы ережелер </w:t>
      </w:r>
    </w:p>
    <w:p>
      <w:pPr>
        <w:spacing w:after="0"/>
        <w:ind w:left="0"/>
        <w:jc w:val="both"/>
      </w:pPr>
      <w:r>
        <w:rPr>
          <w:rFonts w:ascii="Times New Roman"/>
          <w:b w:val="false"/>
          <w:i w:val="false"/>
          <w:color w:val="000000"/>
          <w:sz w:val="28"/>
        </w:rPr>
        <w:t xml:space="preserve">      1. Осы үйде тәрбиеленетiн және оқытылатын мүгедек балаларға әлеуметтiк көмек көрсету Ережесi(әрi қарай - Ереже) үйде тәрбиеленетiн және оқытылатын мүгедек балаларға әлеуметтiк көмек тағайындау және төлеу тәртiбiн анықтайды. </w:t>
      </w:r>
      <w:r>
        <w:br/>
      </w:r>
      <w:r>
        <w:rPr>
          <w:rFonts w:ascii="Times New Roman"/>
          <w:b w:val="false"/>
          <w:i w:val="false"/>
          <w:color w:val="000000"/>
          <w:sz w:val="28"/>
        </w:rPr>
        <w:t xml:space="preserve">
      2. Осы Ережеде мынадай ұғымдар қолданылады: </w:t>
      </w:r>
      <w:r>
        <w:br/>
      </w:r>
      <w:r>
        <w:rPr>
          <w:rFonts w:ascii="Times New Roman"/>
          <w:b w:val="false"/>
          <w:i w:val="false"/>
          <w:color w:val="000000"/>
          <w:sz w:val="28"/>
        </w:rPr>
        <w:t xml:space="preserve">
      әлеуметтiк көмектi тағайындау және төлеу жөнiндегi уәкiлеттi орган (әрi қарай - уәкiлеттi орган) - «Петропавл қаласының жұмыспен қамту және әлеуметтiк бағдарламалар бөлiмi» мемлекеттiк мекемесi; </w:t>
      </w:r>
      <w:r>
        <w:br/>
      </w:r>
      <w:r>
        <w:rPr>
          <w:rFonts w:ascii="Times New Roman"/>
          <w:b w:val="false"/>
          <w:i w:val="false"/>
          <w:color w:val="000000"/>
          <w:sz w:val="28"/>
        </w:rPr>
        <w:t xml:space="preserve">
      мүгедек бала - сырқаттардан, жарақаттардан, олардың зардаптарынан пайда болған ағза функцияларының тұрақты бұзылуымен денсаулығында ауытқушылық бар, тiршiлiк әрекетiнiң шектелуiне әкеп соғатын кемшiлiгi бар және оны әлеуметтiк қорғауды қажет ететiн он сегiз жасқа дейiнгi тұлға; </w:t>
      </w:r>
      <w:r>
        <w:br/>
      </w:r>
      <w:r>
        <w:rPr>
          <w:rFonts w:ascii="Times New Roman"/>
          <w:b w:val="false"/>
          <w:i w:val="false"/>
          <w:color w:val="000000"/>
          <w:sz w:val="28"/>
        </w:rPr>
        <w:t xml:space="preserve">
      өтiнiш берушi - мүгедек баланың атынан әлеуметтiк көмек тағайындауға өтiнiш жасаушы тұлға. </w:t>
      </w:r>
      <w:r>
        <w:br/>
      </w:r>
      <w:r>
        <w:rPr>
          <w:rFonts w:ascii="Times New Roman"/>
          <w:b w:val="false"/>
          <w:i w:val="false"/>
          <w:color w:val="000000"/>
          <w:sz w:val="28"/>
        </w:rPr>
        <w:t xml:space="preserve">
      3. Мүгедек баланы үйде тәрбиелеу және оқыту оның ата-анасының немесе оның заңды өкiлдерiнiң тiлегiн есепке ала отырып, оны жалпы немесе арнайы мектепке дейiнгi ұйымдарда және басқа да оқу орындарында оқытуға мүмкiндiк болмаған жағдайда Ведомствоаралық психологтық-медиктiк-педагогикалық консультациялық комиссия қорытындысы негiзiнде жүргiзiледi. </w:t>
      </w:r>
      <w:r>
        <w:br/>
      </w:r>
      <w:r>
        <w:rPr>
          <w:rFonts w:ascii="Times New Roman"/>
          <w:b w:val="false"/>
          <w:i w:val="false"/>
          <w:color w:val="000000"/>
          <w:sz w:val="28"/>
        </w:rPr>
        <w:t xml:space="preserve">
      4. Әлеуметтiк көмектi алуға үйде тәрбиеленiп, оқытылатын мүгедек баланың әке-шешесiнiң бiреуi, немесе оның заңды өкiлi құқылы. </w:t>
      </w:r>
      <w:r>
        <w:br/>
      </w:r>
      <w:r>
        <w:rPr>
          <w:rFonts w:ascii="Times New Roman"/>
          <w:b w:val="false"/>
          <w:i w:val="false"/>
          <w:color w:val="000000"/>
          <w:sz w:val="28"/>
        </w:rPr>
        <w:t xml:space="preserve">
      5. Әлеуметтiк көмек белгiленедi және төленедi - туылған, асырап алынған және қамқорлыққа (қорғаншылыққа) алынған балаларға. </w:t>
      </w:r>
      <w:r>
        <w:br/>
      </w:r>
      <w:r>
        <w:rPr>
          <w:rFonts w:ascii="Times New Roman"/>
          <w:b w:val="false"/>
          <w:i w:val="false"/>
          <w:color w:val="000000"/>
          <w:sz w:val="28"/>
        </w:rPr>
        <w:t xml:space="preserve">
      6. Әлеуметтiк көмек мүгедек балаларға басқа да әлеуметтiк көмек түрлерi көрсетiлетiндiгiне немесе алимент алатындығына қарамастан және отбасының табысына қарамастан белгiленедi. </w:t>
      </w:r>
    </w:p>
    <w:bookmarkStart w:name="z4" w:id="2"/>
    <w:p>
      <w:pPr>
        <w:spacing w:after="0"/>
        <w:ind w:left="0"/>
        <w:jc w:val="left"/>
      </w:pPr>
      <w:r>
        <w:rPr>
          <w:rFonts w:ascii="Times New Roman"/>
          <w:b/>
          <w:i w:val="false"/>
          <w:color w:val="000000"/>
        </w:rPr>
        <w:t xml:space="preserve"> 
  2. Әлеуметтiк көмек алу үшiн жүгiну </w:t>
      </w:r>
    </w:p>
    <w:bookmarkEnd w:id="2"/>
    <w:p>
      <w:pPr>
        <w:spacing w:after="0"/>
        <w:ind w:left="0"/>
        <w:jc w:val="both"/>
      </w:pPr>
      <w:r>
        <w:rPr>
          <w:rFonts w:ascii="Times New Roman"/>
          <w:b w:val="false"/>
          <w:i w:val="false"/>
          <w:color w:val="000000"/>
          <w:sz w:val="28"/>
        </w:rPr>
        <w:t xml:space="preserve">      7. Ереженiң 4-iншi бабында көрсетiлген тұлғалар тұрғылықты мекенжайы бойынша уәкiлеттi органға келесi құжаттарды көрсетуi керек: </w:t>
      </w:r>
      <w:r>
        <w:br/>
      </w:r>
      <w:r>
        <w:rPr>
          <w:rFonts w:ascii="Times New Roman"/>
          <w:b w:val="false"/>
          <w:i w:val="false"/>
          <w:color w:val="000000"/>
          <w:sz w:val="28"/>
        </w:rPr>
        <w:t xml:space="preserve">
      1) Қосымшаға сәйкес белгiленген нысандағы өтiнiш; </w:t>
      </w:r>
      <w:r>
        <w:br/>
      </w:r>
      <w:r>
        <w:rPr>
          <w:rFonts w:ascii="Times New Roman"/>
          <w:b w:val="false"/>
          <w:i w:val="false"/>
          <w:color w:val="000000"/>
          <w:sz w:val="28"/>
        </w:rPr>
        <w:t xml:space="preserve">
      2) Өтiнiш иесiнiң жеке басын куәландыратын құжат (түпнұсқасы және көшiрмесi); </w:t>
      </w:r>
      <w:r>
        <w:br/>
      </w:r>
      <w:r>
        <w:rPr>
          <w:rFonts w:ascii="Times New Roman"/>
          <w:b w:val="false"/>
          <w:i w:val="false"/>
          <w:color w:val="000000"/>
          <w:sz w:val="28"/>
        </w:rPr>
        <w:t xml:space="preserve">
      3) Отбасы құрамын және мекенжайын растайтын құжат; </w:t>
      </w:r>
      <w:r>
        <w:br/>
      </w:r>
      <w:r>
        <w:rPr>
          <w:rFonts w:ascii="Times New Roman"/>
          <w:b w:val="false"/>
          <w:i w:val="false"/>
          <w:color w:val="000000"/>
          <w:sz w:val="28"/>
        </w:rPr>
        <w:t xml:space="preserve">
      4) Дәрiгерлiк-әлеуметтiк сараптау комиссиясының мүгедектiктi белгiлеу туралы анықтамасы (түпнұсқасы және көшiрмесi); </w:t>
      </w:r>
      <w:r>
        <w:br/>
      </w:r>
      <w:r>
        <w:rPr>
          <w:rFonts w:ascii="Times New Roman"/>
          <w:b w:val="false"/>
          <w:i w:val="false"/>
          <w:color w:val="000000"/>
          <w:sz w:val="28"/>
        </w:rPr>
        <w:t xml:space="preserve">
      5) Бiлiм берудiң уәкiлеттi органы жанындағы Ведомствоаралық психологтық-медиктiк-педагогикалық консультациялық комиссия берген мүгедек баланы үйде оқыту қажеттiгi туралы қорытындысы (түпнұсқасы); </w:t>
      </w:r>
      <w:r>
        <w:br/>
      </w:r>
      <w:r>
        <w:rPr>
          <w:rFonts w:ascii="Times New Roman"/>
          <w:b w:val="false"/>
          <w:i w:val="false"/>
          <w:color w:val="000000"/>
          <w:sz w:val="28"/>
        </w:rPr>
        <w:t xml:space="preserve">
      6) Баланың тууы туралы куәлiгi (түпнұсқасы және көшiрмесi); </w:t>
      </w:r>
      <w:r>
        <w:br/>
      </w:r>
      <w:r>
        <w:rPr>
          <w:rFonts w:ascii="Times New Roman"/>
          <w:b w:val="false"/>
          <w:i w:val="false"/>
          <w:color w:val="000000"/>
          <w:sz w:val="28"/>
        </w:rPr>
        <w:t xml:space="preserve">
      Қамқоршының (қорғаншының) әлеуметтiк көмек белгiлеу жөнiндегi өтiнiшiне қоса қамқоршының куәлiгi немесе қамқорлық пен қорғаншылықты белгiлеу органдарының қамқорлық (қорғаншылық) белгiлеу туралы шешiмiнiң көшiрмесi қоса тiркеледi. </w:t>
      </w:r>
      <w:r>
        <w:br/>
      </w:r>
      <w:r>
        <w:rPr>
          <w:rFonts w:ascii="Times New Roman"/>
          <w:b w:val="false"/>
          <w:i w:val="false"/>
          <w:color w:val="000000"/>
          <w:sz w:val="28"/>
        </w:rPr>
        <w:t xml:space="preserve">
      8. Әлеуметтiк көмектi тағайындайтын және төлейтiн уәкiлеттi орган қабылданған құжаттардың дұрыстығына және құжаттардың түпнұсқасымен салыстыра анықталған көшiрмелерiнiң нақтылығын тексерiп, өтiнiш иесiне құжаттардың түпнұсқасы қайтарылып берiледi. </w:t>
      </w:r>
      <w:r>
        <w:br/>
      </w:r>
      <w:r>
        <w:rPr>
          <w:rFonts w:ascii="Times New Roman"/>
          <w:b w:val="false"/>
          <w:i w:val="false"/>
          <w:color w:val="000000"/>
          <w:sz w:val="28"/>
        </w:rPr>
        <w:t xml:space="preserve">
      9. Әлеуметтiк көмектi тағайындайтын және төлейтiн уәкiлеттi органның қызметкерлерi құжаттардың көшiрмесiн куәландырады, тiркеу журналына ұсынылған құжаттарын қоса өтiнiштерiн тiркейдi және өтiнiш иесiне қабылдау туралы белгiсi бар жыртылып алынған талон бередi. </w:t>
      </w:r>
    </w:p>
    <w:bookmarkStart w:name="z5" w:id="3"/>
    <w:p>
      <w:pPr>
        <w:spacing w:after="0"/>
        <w:ind w:left="0"/>
        <w:jc w:val="left"/>
      </w:pPr>
      <w:r>
        <w:rPr>
          <w:rFonts w:ascii="Times New Roman"/>
          <w:b/>
          <w:i w:val="false"/>
          <w:color w:val="000000"/>
        </w:rPr>
        <w:t xml:space="preserve"> 
  3. Әлеуметтiк көмек тағайындау тәртiбi </w:t>
      </w:r>
    </w:p>
    <w:bookmarkEnd w:id="3"/>
    <w:p>
      <w:pPr>
        <w:spacing w:after="0"/>
        <w:ind w:left="0"/>
        <w:jc w:val="both"/>
      </w:pPr>
      <w:r>
        <w:rPr>
          <w:rFonts w:ascii="Times New Roman"/>
          <w:b w:val="false"/>
          <w:i w:val="false"/>
          <w:color w:val="000000"/>
          <w:sz w:val="28"/>
        </w:rPr>
        <w:t xml:space="preserve">      10. Әлеуметтiк көмек, көмек алуға құқық пайда болғаннан кейiн, әлеуметтiк көмектi тағайындауға жүгiнген айдан бастап тағайындалады. </w:t>
      </w:r>
      <w:r>
        <w:br/>
      </w:r>
      <w:r>
        <w:rPr>
          <w:rFonts w:ascii="Times New Roman"/>
          <w:b w:val="false"/>
          <w:i w:val="false"/>
          <w:color w:val="000000"/>
          <w:sz w:val="28"/>
        </w:rPr>
        <w:t xml:space="preserve">
      Барлық құжаттармен қоса өтiнiш берген күн жүгiну күнi болып саналады. </w:t>
      </w:r>
      <w:r>
        <w:br/>
      </w:r>
      <w:r>
        <w:rPr>
          <w:rFonts w:ascii="Times New Roman"/>
          <w:b w:val="false"/>
          <w:i w:val="false"/>
          <w:color w:val="000000"/>
          <w:sz w:val="28"/>
        </w:rPr>
        <w:t xml:space="preserve">
      11. Мүгедек баланың ата-анасының бiреуiнiң немесе оларды ауыстырушы тұлғаның өтiнiшi бойынша оның тұрғылықты мекенжайы бойынша уәкiлеттi орган әлеуметтiк көмектi тағайындайды. </w:t>
      </w:r>
      <w:r>
        <w:br/>
      </w:r>
      <w:r>
        <w:rPr>
          <w:rFonts w:ascii="Times New Roman"/>
          <w:b w:val="false"/>
          <w:i w:val="false"/>
          <w:color w:val="000000"/>
          <w:sz w:val="28"/>
        </w:rPr>
        <w:t xml:space="preserve">
      12. Петропавл қаласының өкiлеттi бiлiм органындағы ведомствоаралық психологтық-дәрiгерлiк-педогогтық консультативтiк комиссияның берген мүгедек баланы үйде оқыту қажеттiгi жөнiндегi қорытындысында көрсетiлген мерзiмге әлеуметтiк көмек тағайындалады. </w:t>
      </w:r>
      <w:r>
        <w:br/>
      </w:r>
      <w:r>
        <w:rPr>
          <w:rFonts w:ascii="Times New Roman"/>
          <w:b w:val="false"/>
          <w:i w:val="false"/>
          <w:color w:val="000000"/>
          <w:sz w:val="28"/>
        </w:rPr>
        <w:t xml:space="preserve">
      13. Уәкiлеттi орган құжаттар түскен күннен бастап 10 күн iшiнде жергiлiктi бюджет қорынан әлеуметтiк көмектi тағайындау немесе әлеуметтiк көмектi тағайындаудан бас тарту жөнiнде шешiм шығарады. </w:t>
      </w:r>
      <w:r>
        <w:br/>
      </w:r>
      <w:r>
        <w:rPr>
          <w:rFonts w:ascii="Times New Roman"/>
          <w:b w:val="false"/>
          <w:i w:val="false"/>
          <w:color w:val="000000"/>
          <w:sz w:val="28"/>
        </w:rPr>
        <w:t xml:space="preserve">
      14. Жағдайларға байланысты туындайтын әлеуметтiк көмектi тағайындау және төлеудi жалғастыру немесе тоқтату (баланы асырап алу, оның өлiмi және т.б.), тиiстi жағдайға байланысты әлеуметтiк көмектi тағайындау және төлеу сол айдан кейiнгi келесi айдан бастап тоқтатылады немесе қайтадан жалғастырылады. </w:t>
      </w:r>
      <w:r>
        <w:br/>
      </w:r>
      <w:r>
        <w:rPr>
          <w:rFonts w:ascii="Times New Roman"/>
          <w:b w:val="false"/>
          <w:i w:val="false"/>
          <w:color w:val="000000"/>
          <w:sz w:val="28"/>
        </w:rPr>
        <w:t xml:space="preserve">
      15 Әлеуметтiк көмек сәйкес қаржылық жылға «Республикалық бюджет туралы» Қазақстан Республикасы заңымен белгiленген айлық есептiк көрсеткiшiнiң 6,5 мөлшерiнде бiр тоқсанға тағайындалады. </w:t>
      </w:r>
      <w:r>
        <w:br/>
      </w:r>
      <w:r>
        <w:rPr>
          <w:rFonts w:ascii="Times New Roman"/>
          <w:b w:val="false"/>
          <w:i w:val="false"/>
          <w:color w:val="000000"/>
          <w:sz w:val="28"/>
        </w:rPr>
        <w:t xml:space="preserve">
      16. Тоқсан iшiнде өзгерiстер болған жағдайда әлеуметтiк көмек алу құқығы келесi тоқсанда қайта қаралады. </w:t>
      </w:r>
    </w:p>
    <w:bookmarkStart w:name="z6" w:id="4"/>
    <w:p>
      <w:pPr>
        <w:spacing w:after="0"/>
        <w:ind w:left="0"/>
        <w:jc w:val="left"/>
      </w:pPr>
      <w:r>
        <w:rPr>
          <w:rFonts w:ascii="Times New Roman"/>
          <w:b/>
          <w:i w:val="false"/>
          <w:color w:val="000000"/>
        </w:rPr>
        <w:t xml:space="preserve"> 
4. Жәрдемақыны төлеу </w:t>
      </w:r>
    </w:p>
    <w:bookmarkEnd w:id="4"/>
    <w:p>
      <w:pPr>
        <w:spacing w:after="0"/>
        <w:ind w:left="0"/>
        <w:jc w:val="both"/>
      </w:pPr>
      <w:r>
        <w:rPr>
          <w:rFonts w:ascii="Times New Roman"/>
          <w:b w:val="false"/>
          <w:i w:val="false"/>
          <w:color w:val="000000"/>
          <w:sz w:val="28"/>
        </w:rPr>
        <w:t xml:space="preserve">      17. Әлеуметтiк көмек алуға құқығы бар тұлғалардың жеке есеп шоттарына қаражатты аудару Ұлттық банктiң лицензиясы бар екiншi деңгейлi банк филиалдары арқылы орындалады. </w:t>
      </w:r>
      <w:r>
        <w:br/>
      </w:r>
      <w:r>
        <w:rPr>
          <w:rFonts w:ascii="Times New Roman"/>
          <w:b w:val="false"/>
          <w:i w:val="false"/>
          <w:color w:val="000000"/>
          <w:sz w:val="28"/>
        </w:rPr>
        <w:t xml:space="preserve">
      18. Әлеуметтiк көмектi тағайындау және төлеу жөнiндегi уәкiлеттi орган тоқсан сайын көмек алушылардың жиынтық тiзiмiн құрып, банк филиалдарына жiбередi. </w:t>
      </w:r>
      <w:r>
        <w:br/>
      </w:r>
      <w:r>
        <w:rPr>
          <w:rFonts w:ascii="Times New Roman"/>
          <w:b w:val="false"/>
          <w:i w:val="false"/>
          <w:color w:val="000000"/>
          <w:sz w:val="28"/>
        </w:rPr>
        <w:t xml:space="preserve">
      19. Әлеуметтiк көмектi қабылдау өткен тоқсанға жасалады. </w:t>
      </w:r>
      <w:r>
        <w:br/>
      </w:r>
      <w:r>
        <w:rPr>
          <w:rFonts w:ascii="Times New Roman"/>
          <w:b w:val="false"/>
          <w:i w:val="false"/>
          <w:color w:val="000000"/>
          <w:sz w:val="28"/>
        </w:rPr>
        <w:t xml:space="preserve">
      20. Әлеуметтiк көмектi тағайындайтын немесе төлейтiн уәкiлеттi органның кiнәсы бойынша аударылмаған әлеуметтiк көмектiң сомасы өткен уақыт үшiн ешқандай мерзiммен шектеусiз бiрден аударылады. </w:t>
      </w:r>
      <w:r>
        <w:br/>
      </w:r>
      <w:r>
        <w:rPr>
          <w:rFonts w:ascii="Times New Roman"/>
          <w:b w:val="false"/>
          <w:i w:val="false"/>
          <w:color w:val="000000"/>
          <w:sz w:val="28"/>
        </w:rPr>
        <w:t xml:space="preserve">
      21. Әлеуметтiк көмектi төлеу бойынша есеп жүргiзу және есеп беру тәртiбi қолданыстағы заңнамаға сәйкес анықталады. </w:t>
      </w:r>
    </w:p>
    <w:bookmarkStart w:name="z10" w:id="5"/>
    <w:p>
      <w:pPr>
        <w:spacing w:after="0"/>
        <w:ind w:left="0"/>
        <w:jc w:val="both"/>
      </w:pPr>
      <w:r>
        <w:rPr>
          <w:rFonts w:ascii="Times New Roman"/>
          <w:b w:val="false"/>
          <w:i w:val="false"/>
          <w:color w:val="000000"/>
          <w:sz w:val="28"/>
        </w:rPr>
        <w:t xml:space="preserve">
Үйде тәрбиеленетiн және      </w:t>
      </w:r>
      <w:r>
        <w:br/>
      </w:r>
      <w:r>
        <w:rPr>
          <w:rFonts w:ascii="Times New Roman"/>
          <w:b w:val="false"/>
          <w:i w:val="false"/>
          <w:color w:val="000000"/>
          <w:sz w:val="28"/>
        </w:rPr>
        <w:t xml:space="preserve">
оқытылатын мүгедек балаларға   </w:t>
      </w:r>
      <w:r>
        <w:br/>
      </w:r>
      <w:r>
        <w:rPr>
          <w:rFonts w:ascii="Times New Roman"/>
          <w:b w:val="false"/>
          <w:i w:val="false"/>
          <w:color w:val="000000"/>
          <w:sz w:val="28"/>
        </w:rPr>
        <w:t xml:space="preserve">
әлеуметтiк көмек көрсету     </w:t>
      </w:r>
      <w:r>
        <w:br/>
      </w:r>
      <w:r>
        <w:rPr>
          <w:rFonts w:ascii="Times New Roman"/>
          <w:b w:val="false"/>
          <w:i w:val="false"/>
          <w:color w:val="000000"/>
          <w:sz w:val="28"/>
        </w:rPr>
        <w:t xml:space="preserve">
Ережелерiне Қосымша       </w:t>
      </w:r>
    </w:p>
    <w:bookmarkEnd w:id="5"/>
    <w:p>
      <w:pPr>
        <w:spacing w:after="0"/>
        <w:ind w:left="0"/>
        <w:jc w:val="both"/>
      </w:pPr>
      <w:r>
        <w:rPr>
          <w:rFonts w:ascii="Times New Roman"/>
          <w:b w:val="false"/>
          <w:i w:val="false"/>
          <w:color w:val="000000"/>
          <w:sz w:val="28"/>
        </w:rPr>
        <w:t xml:space="preserve">Петропавл қаласының      </w:t>
      </w:r>
      <w:r>
        <w:br/>
      </w:r>
      <w:r>
        <w:rPr>
          <w:rFonts w:ascii="Times New Roman"/>
          <w:b w:val="false"/>
          <w:i w:val="false"/>
          <w:color w:val="000000"/>
          <w:sz w:val="28"/>
        </w:rPr>
        <w:t xml:space="preserve">
жұмыспен қамту және      </w:t>
      </w:r>
      <w:r>
        <w:br/>
      </w:r>
      <w:r>
        <w:rPr>
          <w:rFonts w:ascii="Times New Roman"/>
          <w:b w:val="false"/>
          <w:i w:val="false"/>
          <w:color w:val="000000"/>
          <w:sz w:val="28"/>
        </w:rPr>
        <w:t xml:space="preserve">
әлеуметтiк бағдарламалар   </w:t>
      </w:r>
      <w:r>
        <w:br/>
      </w:r>
      <w:r>
        <w:rPr>
          <w:rFonts w:ascii="Times New Roman"/>
          <w:b w:val="false"/>
          <w:i w:val="false"/>
          <w:color w:val="000000"/>
          <w:sz w:val="28"/>
        </w:rPr>
        <w:t xml:space="preserve">
бөлiмi»ММ-нiң бастығына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(мекен-жайында тұратын)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Тел. ____________________  </w:t>
      </w:r>
      <w:r>
        <w:br/>
      </w:r>
      <w:r>
        <w:rPr>
          <w:rFonts w:ascii="Times New Roman"/>
          <w:b w:val="false"/>
          <w:i w:val="false"/>
          <w:color w:val="000000"/>
          <w:sz w:val="28"/>
        </w:rPr>
        <w:t xml:space="preserve">
Төлқұжаты(куәлiгi) N_____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___________________берген  </w:t>
      </w:r>
      <w:r>
        <w:br/>
      </w:r>
      <w:r>
        <w:rPr>
          <w:rFonts w:ascii="Times New Roman"/>
          <w:b w:val="false"/>
          <w:i w:val="false"/>
          <w:color w:val="000000"/>
          <w:sz w:val="28"/>
        </w:rPr>
        <w:t xml:space="preserve">
(кiм бердi?)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(қашан бердi?)       </w:t>
      </w:r>
      <w:r>
        <w:br/>
      </w:r>
      <w:r>
        <w:rPr>
          <w:rFonts w:ascii="Times New Roman"/>
          <w:b w:val="false"/>
          <w:i w:val="false"/>
          <w:color w:val="000000"/>
          <w:sz w:val="28"/>
        </w:rPr>
        <w:t xml:space="preserve">
СТН(РНН)_________________  </w:t>
      </w:r>
      <w:r>
        <w:br/>
      </w:r>
      <w:r>
        <w:rPr>
          <w:rFonts w:ascii="Times New Roman"/>
          <w:b w:val="false"/>
          <w:i w:val="false"/>
          <w:color w:val="000000"/>
          <w:sz w:val="28"/>
        </w:rPr>
        <w:t xml:space="preserve">
ЖӘК(СИК)_________________  </w:t>
      </w:r>
    </w:p>
    <w:bookmarkStart w:name="z8" w:id="6"/>
    <w:p>
      <w:pPr>
        <w:spacing w:after="0"/>
        <w:ind w:left="0"/>
        <w:jc w:val="left"/>
      </w:pPr>
      <w:r>
        <w:rPr>
          <w:rFonts w:ascii="Times New Roman"/>
          <w:b/>
          <w:i w:val="false"/>
          <w:color w:val="000000"/>
        </w:rPr>
        <w:t xml:space="preserve"> 
  Өтiнiш </w:t>
      </w:r>
    </w:p>
    <w:bookmarkEnd w:id="6"/>
    <w:p>
      <w:pPr>
        <w:spacing w:after="0"/>
        <w:ind w:left="0"/>
        <w:jc w:val="both"/>
      </w:pPr>
      <w:r>
        <w:rPr>
          <w:rFonts w:ascii="Times New Roman"/>
          <w:b w:val="false"/>
          <w:i w:val="false"/>
          <w:color w:val="000000"/>
          <w:sz w:val="28"/>
        </w:rPr>
        <w:t xml:space="preserve">      Маған _______________________________________________________ </w:t>
      </w:r>
      <w:r>
        <w:br/>
      </w: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 xml:space="preserve">мүгедек балаға әлеуметтiк көмектi тағайындап, төлеуiңiздi және _____ банк филиалында ашылған №N ___________ жеке есеп-шотқа аударуыңызды сұраймын. </w:t>
      </w:r>
      <w:r>
        <w:br/>
      </w:r>
      <w:r>
        <w:rPr>
          <w:rFonts w:ascii="Times New Roman"/>
          <w:b w:val="false"/>
          <w:i w:val="false"/>
          <w:color w:val="000000"/>
          <w:sz w:val="28"/>
        </w:rPr>
        <w:t xml:space="preserve">
      Өзгерiстер туған жағдайда 10 күн iшiнде ол туралы хабарлауға мiндеттенемiн. </w:t>
      </w:r>
      <w:r>
        <w:br/>
      </w:r>
      <w:r>
        <w:rPr>
          <w:rFonts w:ascii="Times New Roman"/>
          <w:b w:val="false"/>
          <w:i w:val="false"/>
          <w:color w:val="000000"/>
          <w:sz w:val="28"/>
        </w:rPr>
        <w:t xml:space="preserve">
      Жалған ақпарат пен дәйексiз құжаттар көрсеткенiм үшiн жауапты екендiгiм ескертiлдi. </w:t>
      </w:r>
    </w:p>
    <w:p>
      <w:pPr>
        <w:spacing w:after="0"/>
        <w:ind w:left="0"/>
        <w:jc w:val="both"/>
      </w:pPr>
      <w:r>
        <w:rPr>
          <w:rFonts w:ascii="Times New Roman"/>
          <w:b w:val="false"/>
          <w:i w:val="false"/>
          <w:color w:val="000000"/>
          <w:sz w:val="28"/>
        </w:rPr>
        <w:t xml:space="preserve">200_ жыл "__"»_________ __________________ </w:t>
      </w:r>
      <w:r>
        <w:br/>
      </w:r>
      <w:r>
        <w:rPr>
          <w:rFonts w:ascii="Times New Roman"/>
          <w:b w:val="false"/>
          <w:i w:val="false"/>
          <w:color w:val="000000"/>
          <w:sz w:val="28"/>
        </w:rPr>
        <w:t xml:space="preserve">
              (Өтiнiш иесiнiң қолы) </w:t>
      </w:r>
    </w:p>
    <w:p>
      <w:pPr>
        <w:spacing w:after="0"/>
        <w:ind w:left="0"/>
        <w:jc w:val="both"/>
      </w:pPr>
      <w:r>
        <w:rPr>
          <w:rFonts w:ascii="Times New Roman"/>
          <w:b w:val="false"/>
          <w:i w:val="false"/>
          <w:color w:val="000000"/>
          <w:sz w:val="28"/>
        </w:rPr>
        <w:t xml:space="preserve">Өтiнiш қабылданды: </w:t>
      </w:r>
    </w:p>
    <w:p>
      <w:pPr>
        <w:spacing w:after="0"/>
        <w:ind w:left="0"/>
        <w:jc w:val="both"/>
      </w:pPr>
      <w:r>
        <w:rPr>
          <w:rFonts w:ascii="Times New Roman"/>
          <w:b w:val="false"/>
          <w:i w:val="false"/>
          <w:color w:val="000000"/>
          <w:sz w:val="28"/>
        </w:rPr>
        <w:t xml:space="preserve">200_ жылы "__"»________ __________________ </w:t>
      </w:r>
      <w:r>
        <w:br/>
      </w:r>
      <w:r>
        <w:rPr>
          <w:rFonts w:ascii="Times New Roman"/>
          <w:b w:val="false"/>
          <w:i w:val="false"/>
          <w:color w:val="000000"/>
          <w:sz w:val="28"/>
        </w:rPr>
        <w:t xml:space="preserve">
(Құжаттарды қабылдап алған тұлғаның аты-жөнi, қолы)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(кесу сызығы) </w:t>
      </w:r>
    </w:p>
    <w:p>
      <w:pPr>
        <w:spacing w:after="0"/>
        <w:ind w:left="0"/>
        <w:jc w:val="both"/>
      </w:pPr>
      <w:r>
        <w:rPr>
          <w:rFonts w:ascii="Times New Roman"/>
          <w:b w:val="false"/>
          <w:i w:val="false"/>
          <w:color w:val="000000"/>
          <w:sz w:val="28"/>
        </w:rPr>
        <w:t xml:space="preserve">      Азамат_________________________өтiнiшi ______ дана құжаттарымен қоса 200 __ жылы «___» ________қабылданды.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(Құжаттарды қабылдап алған тұлғаның аты-жөнi, лауазымы және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