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3aaf" w14:textId="72d3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белгілері жоқ, саны аз діни топтарды есептік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2006 жылғы 17 сәуірдегі N 115 қаулысы. Атырау облыстық әділет департаментінде 2006 жылғы 28 сәуірде N 2461 тіркелді.  Күші жойылды - Атырау облысы әкімдігінің 2011 жылғы 3 маусымдағы N 162 қаулысымен</w:t>
      </w:r>
    </w:p>
    <w:p>
      <w:pPr>
        <w:spacing w:after="0"/>
        <w:ind w:left="0"/>
        <w:jc w:val="both"/>
      </w:pPr>
      <w:bookmarkStart w:name="z14"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2011.06.03 N 162 қаулысымен.</w:t>
      </w:r>
      <w:r>
        <w:br/>
      </w:r>
      <w:r>
        <w:rPr>
          <w:rFonts w:ascii="Times New Roman"/>
          <w:b w:val="false"/>
          <w:i w:val="false"/>
          <w:color w:val="000000"/>
          <w:sz w:val="28"/>
        </w:rPr>
        <w:t>
      Қазақстан Республикасының 1992 жылғы 15 қаңтардағы "Діни сенім бостандығы және діни бірлестіктер туралы"  </w:t>
      </w:r>
      <w:r>
        <w:rPr>
          <w:rFonts w:ascii="Times New Roman"/>
          <w:b w:val="false"/>
          <w:i w:val="false"/>
          <w:color w:val="000000"/>
          <w:sz w:val="28"/>
        </w:rPr>
        <w:t xml:space="preserve">Заңының </w:t>
      </w:r>
      <w:r>
        <w:rPr>
          <w:rFonts w:ascii="Times New Roman"/>
          <w:b w:val="false"/>
          <w:i w:val="false"/>
          <w:color w:val="000000"/>
          <w:sz w:val="28"/>
        </w:rPr>
        <w:t xml:space="preserve">6-2 бабына сәйкес облыс әкімияты қаулы етеді </w:t>
      </w:r>
      <w:r>
        <w:rPr>
          <w:rFonts w:ascii="Times New Roman"/>
          <w:b/>
          <w:i w:val="false"/>
          <w:color w:val="000000"/>
          <w:sz w:val="28"/>
        </w:rPr>
        <w:t>:</w:t>
      </w:r>
      <w:r>
        <w:br/>
      </w:r>
      <w:r>
        <w:rPr>
          <w:rFonts w:ascii="Times New Roman"/>
          <w:b w:val="false"/>
          <w:i w:val="false"/>
          <w:color w:val="000000"/>
          <w:sz w:val="28"/>
        </w:rPr>
        <w:t>
      1. Атырау облысы Ішкі саясат департаменті заңды тұлға белгілері жоқ, саны аз діни топтарды есептік тіркеуді жүзеге асыруға уәкілетті орган болып белгіленсін (бұдан әрі - уәкілетті орган), (бұдан әрі - діни топтар).</w:t>
      </w:r>
      <w:r>
        <w:br/>
      </w:r>
      <w:r>
        <w:rPr>
          <w:rFonts w:ascii="Times New Roman"/>
          <w:b w:val="false"/>
          <w:i w:val="false"/>
          <w:color w:val="000000"/>
          <w:sz w:val="28"/>
        </w:rPr>
        <w:t>
</w:t>
      </w:r>
      <w:r>
        <w:rPr>
          <w:rFonts w:ascii="Times New Roman"/>
          <w:b w:val="false"/>
          <w:i w:val="false"/>
          <w:color w:val="000000"/>
          <w:sz w:val="28"/>
        </w:rPr>
        <w:t>
      2. Уәкілетті орган діни топтардың есептік тіркеуге арналған құжаттарын зерделеу және ресімдеу кезінде құжаттарының Қазақстан Республикасының қолданыстағы заңнамасына сәйкестігін тексеруді, діни топ туралы мәліметтерді есепке алу журналына енгізуді және есепке қойылғаны туралы анықтама беруді жүзеге асырсын.</w:t>
      </w:r>
      <w:r>
        <w:br/>
      </w:r>
      <w:r>
        <w:rPr>
          <w:rFonts w:ascii="Times New Roman"/>
          <w:b w:val="false"/>
          <w:i w:val="false"/>
          <w:color w:val="000000"/>
          <w:sz w:val="28"/>
        </w:rPr>
        <w:t>
</w:t>
      </w:r>
      <w:r>
        <w:rPr>
          <w:rFonts w:ascii="Times New Roman"/>
          <w:b w:val="false"/>
          <w:i w:val="false"/>
          <w:color w:val="000000"/>
          <w:sz w:val="28"/>
        </w:rPr>
        <w:t>
      3. Діни топтар:</w:t>
      </w:r>
      <w:r>
        <w:br/>
      </w:r>
      <w:r>
        <w:rPr>
          <w:rFonts w:ascii="Times New Roman"/>
          <w:b w:val="false"/>
          <w:i w:val="false"/>
          <w:color w:val="000000"/>
          <w:sz w:val="28"/>
        </w:rPr>
        <w:t>
      1) есептік тіркелу үшін уәкілетті органға қосымшаға сәйкес құжаттарды ұсынсын;</w:t>
      </w:r>
      <w:r>
        <w:br/>
      </w:r>
      <w:r>
        <w:rPr>
          <w:rFonts w:ascii="Times New Roman"/>
          <w:b w:val="false"/>
          <w:i w:val="false"/>
          <w:color w:val="000000"/>
          <w:sz w:val="28"/>
        </w:rPr>
        <w:t>
      2) уәкілетті органға тоқсан сайын өз қызметі туралы ақпарат берсін.</w:t>
      </w:r>
      <w:r>
        <w:br/>
      </w:r>
      <w:r>
        <w:rPr>
          <w:rFonts w:ascii="Times New Roman"/>
          <w:b w:val="false"/>
          <w:i w:val="false"/>
          <w:color w:val="000000"/>
          <w:sz w:val="28"/>
        </w:rPr>
        <w:t>
</w:t>
      </w:r>
      <w:r>
        <w:rPr>
          <w:rFonts w:ascii="Times New Roman"/>
          <w:b w:val="false"/>
          <w:i w:val="false"/>
          <w:color w:val="000000"/>
          <w:sz w:val="28"/>
        </w:rPr>
        <w:t>
      4. Уәкілетті орган есептік тіркеуді тиісті құжаттарды берген күннен бастап 15 күннен аспайтын мерзім ішінде жүргізсін және ұсынылған құжаттар Қазақстан Республикасының қолданыстағы заңнамасына сәйкес болған жағдайда, діни топты есептік тіркеуге алынғаны туралы анықтама берсін.</w:t>
      </w:r>
      <w:r>
        <w:br/>
      </w:r>
      <w:r>
        <w:rPr>
          <w:rFonts w:ascii="Times New Roman"/>
          <w:b w:val="false"/>
          <w:i w:val="false"/>
          <w:color w:val="000000"/>
          <w:sz w:val="28"/>
        </w:rPr>
        <w:t>
</w:t>
      </w:r>
      <w:r>
        <w:rPr>
          <w:rFonts w:ascii="Times New Roman"/>
          <w:b w:val="false"/>
          <w:i w:val="false"/>
          <w:color w:val="000000"/>
          <w:sz w:val="28"/>
        </w:rPr>
        <w:t>
      5. Есепке алу қызметі тегін жүргізілсін.</w:t>
      </w:r>
      <w:r>
        <w:br/>
      </w:r>
      <w:r>
        <w:rPr>
          <w:rFonts w:ascii="Times New Roman"/>
          <w:b w:val="false"/>
          <w:i w:val="false"/>
          <w:color w:val="000000"/>
          <w:sz w:val="28"/>
        </w:rPr>
        <w:t>
</w:t>
      </w:r>
      <w:r>
        <w:rPr>
          <w:rFonts w:ascii="Times New Roman"/>
          <w:b w:val="false"/>
          <w:i w:val="false"/>
          <w:color w:val="000000"/>
          <w:sz w:val="28"/>
        </w:rPr>
        <w:t>
      6. Уәкілетті орган діни топты өз қызметін нақты тоқтатқан жағдайда немесе әділет органдарында заңды тұлға мәртебесі бар діни бірлестік немесе заңды тұлғаның филиалы ретінде заңды тіркеуден өткеннен кейін, есептік тіркеуден шығарсын.</w:t>
      </w:r>
      <w:r>
        <w:br/>
      </w:r>
      <w:r>
        <w:rPr>
          <w:rFonts w:ascii="Times New Roman"/>
          <w:b w:val="false"/>
          <w:i w:val="false"/>
          <w:color w:val="000000"/>
          <w:sz w:val="28"/>
        </w:rPr>
        <w:t>
</w:t>
      </w:r>
      <w:r>
        <w:rPr>
          <w:rFonts w:ascii="Times New Roman"/>
          <w:b w:val="false"/>
          <w:i w:val="false"/>
          <w:color w:val="000000"/>
          <w:sz w:val="28"/>
        </w:rPr>
        <w:t>
      7. Облыс әкімиятының 2005 жылғы 15 қыркүйектегі № 256 "Заңды тұлға белгілері жоқ, саны аз діни топтарды есептік тіркеуді ұйымдастыру туралы" қаулысының күші жойылды деп танылсын (Атырау облыстық әділет Департаментінде 2005 жылғы 4 қазанда № 2444 тіркелді, 2005 жылғы 15 қазандағы № 122 "Атырау" және 2005 жылғы 15 қазандағы № 122 "Прикаспийская коммуна" газеттерінде жарияланды).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Қ.Қайненовке жүктелсін.</w:t>
      </w:r>
      <w:r>
        <w:br/>
      </w:r>
      <w:r>
        <w:rPr>
          <w:rFonts w:ascii="Times New Roman"/>
          <w:b w:val="false"/>
          <w:i w:val="false"/>
          <w:color w:val="000000"/>
          <w:sz w:val="28"/>
        </w:rPr>
        <w:t>
</w:t>
      </w:r>
      <w:r>
        <w:rPr>
          <w:rFonts w:ascii="Times New Roman"/>
          <w:b w:val="false"/>
          <w:i/>
          <w:color w:val="000000"/>
          <w:sz w:val="28"/>
        </w:rPr>
        <w:t xml:space="preserve">       Облыс әкімі </w:t>
      </w:r>
    </w:p>
    <w:bookmarkEnd w:id="0"/>
    <w:bookmarkStart w:name="z9"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2006 жылғы 17 сәуір      </w:t>
      </w:r>
      <w:r>
        <w:br/>
      </w:r>
      <w:r>
        <w:rPr>
          <w:rFonts w:ascii="Times New Roman"/>
          <w:b w:val="false"/>
          <w:i w:val="false"/>
          <w:color w:val="000000"/>
          <w:sz w:val="28"/>
        </w:rPr>
        <w:t xml:space="preserve">
N№115 қаулысына қосымша    </w:t>
      </w:r>
    </w:p>
    <w:bookmarkEnd w:id="1"/>
    <w:p>
      <w:pPr>
        <w:spacing w:after="0"/>
        <w:ind w:left="0"/>
        <w:jc w:val="left"/>
      </w:pPr>
      <w:r>
        <w:rPr>
          <w:rFonts w:ascii="Times New Roman"/>
          <w:b/>
          <w:i w:val="false"/>
          <w:color w:val="000000"/>
        </w:rPr>
        <w:t xml:space="preserve"> Есептік тіркелу үшін заңды тұлға белгілері жоқ,</w:t>
      </w:r>
      <w:r>
        <w:br/>
      </w:r>
      <w:r>
        <w:rPr>
          <w:rFonts w:ascii="Times New Roman"/>
          <w:b/>
          <w:i w:val="false"/>
          <w:color w:val="000000"/>
        </w:rPr>
        <w:t xml:space="preserve">
саны аз діни топтардың құжаттары </w:t>
      </w:r>
    </w:p>
    <w:bookmarkStart w:name="z10" w:id="2"/>
    <w:p>
      <w:pPr>
        <w:spacing w:after="0"/>
        <w:ind w:left="0"/>
        <w:jc w:val="both"/>
      </w:pPr>
      <w:r>
        <w:rPr>
          <w:rFonts w:ascii="Times New Roman"/>
          <w:b w:val="false"/>
          <w:i w:val="false"/>
          <w:color w:val="000000"/>
          <w:sz w:val="28"/>
        </w:rPr>
        <w:t>
      1. Заңды тұлға белгілері жоқ, саны аз діни топтарды есептік тіркеу туралы өтініш.</w:t>
      </w:r>
      <w:r>
        <w:br/>
      </w:r>
      <w:r>
        <w:rPr>
          <w:rFonts w:ascii="Times New Roman"/>
          <w:b w:val="false"/>
          <w:i w:val="false"/>
          <w:color w:val="000000"/>
          <w:sz w:val="28"/>
        </w:rPr>
        <w:t>
</w:t>
      </w:r>
      <w:r>
        <w:rPr>
          <w:rFonts w:ascii="Times New Roman"/>
          <w:b w:val="false"/>
          <w:i w:val="false"/>
          <w:color w:val="000000"/>
          <w:sz w:val="28"/>
        </w:rPr>
        <w:t>
      2. Заңды тұлға белгілері жоқ, діни топты құрайтын кәмелетке толған азаматтардың тізімі.</w:t>
      </w:r>
      <w:r>
        <w:br/>
      </w:r>
      <w:r>
        <w:rPr>
          <w:rFonts w:ascii="Times New Roman"/>
          <w:b w:val="false"/>
          <w:i w:val="false"/>
          <w:color w:val="000000"/>
          <w:sz w:val="28"/>
        </w:rPr>
        <w:t>
</w:t>
      </w:r>
      <w:r>
        <w:rPr>
          <w:rFonts w:ascii="Times New Roman"/>
          <w:b w:val="false"/>
          <w:i w:val="false"/>
          <w:color w:val="000000"/>
          <w:sz w:val="28"/>
        </w:rPr>
        <w:t>
      3. Топ мүшелері жиналысының хаттамасы.</w:t>
      </w:r>
      <w:r>
        <w:br/>
      </w:r>
      <w:r>
        <w:rPr>
          <w:rFonts w:ascii="Times New Roman"/>
          <w:b w:val="false"/>
          <w:i w:val="false"/>
          <w:color w:val="000000"/>
          <w:sz w:val="28"/>
        </w:rPr>
        <w:t>
</w:t>
      </w:r>
      <w:r>
        <w:rPr>
          <w:rFonts w:ascii="Times New Roman"/>
          <w:b w:val="false"/>
          <w:i w:val="false"/>
          <w:color w:val="000000"/>
          <w:sz w:val="28"/>
        </w:rPr>
        <w:t>
      4. Тіркелетін діни топ құрылымды жатқызылған заңды тұлға мәртебесі бар, діни бірлестік жарғысының көшірмесі.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