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ff9e" w14:textId="a40f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Бетқұдық, Таврия, Макеевка, Саратовка, Тарғын, Манат ауылдық елді мекендері мен Асу-Бұлақ кентіндегі су объектілерінің су қорғау аймағы мен су қорғау белдеуін және оны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2006 жылғы 14 тамыздағы N 721 қаулысы. Шығыс Қазақстан облысының Әділет департаментінде 2006 жылғы 31 тамызда N 2429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134-бабына</w:t>
      </w:r>
      <w:r>
        <w:rPr>
          <w:rFonts w:ascii="Times New Roman"/>
          <w:b w:val="false"/>
          <w:i w:val="false"/>
          <w:color w:val="000000"/>
          <w:sz w:val="28"/>
        </w:rPr>
        <w:t xml:space="preserve">, "Шығыс Қазақстан облысы Ұлан ауданының Бетқұдық, Таврия, Макеевка, Саратовка, Тарғын, Манат ауылдық елді мекендері мен Асу-Бұлақ кентіндегі су объектілерінің су қорғау аймағы мен су қорғау белдеуінің шекаралары" жобасына сәйкес және су объектілерін ластану мен тартылудан қорғау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1-қосымшаға сәйкес Шығыс Қазақстан облысы Ұлан ауданының Бетқұдық, Таврия, Саратовка, Тарғын, Манат ауылдық елді мекендері мен Асу-Бұлақ кентіндегі су объектілерінің су қорғау аймағы мен су қорғау белдеуі белгіленсін. </w:t>
      </w:r>
      <w:r>
        <w:br/>
      </w:r>
      <w:r>
        <w:rPr>
          <w:rFonts w:ascii="Times New Roman"/>
          <w:b w:val="false"/>
          <w:i w:val="false"/>
          <w:color w:val="000000"/>
          <w:sz w:val="28"/>
        </w:rPr>
        <w:t>
      </w:t>
      </w:r>
      <w:r>
        <w:rPr>
          <w:rFonts w:ascii="Times New Roman"/>
          <w:b w:val="false"/>
          <w:i w:val="false"/>
          <w:color w:val="000000"/>
          <w:sz w:val="28"/>
        </w:rPr>
        <w:t xml:space="preserve">2. 2-қосымшаға сәйкес су қорғау аймағының аумағында арнайы шаруашылықтық пайдалану режимі мен су қорғау белдеуінің аумағында шектеулі шаруашылық қызмет режимі белгіленсін. </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облысының табиғи ресурстар және табиғат пайдалануды реттеу департаменті (В.Р.Колесников) "Шығыс Қазақстан облысы Ұлан ауданының Бетқұдық, Таврия, Макеевка, Саратовка, Тарғын, Манат ауылдық елді мекендері мен Асу-Бұлақ кентіндегі су объектілерінің су қорғау аймағы мен су қорғау белдеуінің шекаралары" жобасын мемлекеттік жер кадастрында есепке алу үшін және жер ресурстары мен су қорын қорғау және пайдалануға арналған мемлекеттік бақылауды жүзеге асыру үшін белгіленген тәртіппен арнайы уәкілетті мемлекеттік органға тапсырсын. </w:t>
      </w:r>
      <w:r>
        <w:br/>
      </w:r>
      <w:r>
        <w:rPr>
          <w:rFonts w:ascii="Times New Roman"/>
          <w:b w:val="false"/>
          <w:i w:val="false"/>
          <w:color w:val="000000"/>
          <w:sz w:val="28"/>
        </w:rPr>
        <w:t>
      </w:t>
      </w:r>
      <w:r>
        <w:rPr>
          <w:rFonts w:ascii="Times New Roman"/>
          <w:b w:val="false"/>
          <w:i w:val="false"/>
          <w:color w:val="000000"/>
          <w:sz w:val="28"/>
        </w:rPr>
        <w:t xml:space="preserve">4. Су қорғау аймақтары мен белдеулерінің санитарлық жай-күйіне бақылау жасау Шығыс Қазақстан облысының мемлекеттік санитарлық-эпидемиологиялық қадағалау департаментіне (В.С.Якупов) жүктелсін.  </w:t>
      </w:r>
      <w:r>
        <w:br/>
      </w:r>
      <w:r>
        <w:rPr>
          <w:rFonts w:ascii="Times New Roman"/>
          <w:b w:val="false"/>
          <w:i w:val="false"/>
          <w:color w:val="000000"/>
          <w:sz w:val="28"/>
        </w:rPr>
        <w:t>
      </w:t>
      </w:r>
      <w:r>
        <w:rPr>
          <w:rFonts w:ascii="Times New Roman"/>
          <w:b w:val="false"/>
          <w:i w:val="false"/>
          <w:color w:val="000000"/>
          <w:sz w:val="28"/>
        </w:rPr>
        <w:t xml:space="preserve">5. Осы қаулының орындалуына бақылау жасау облыс әкімінің орынбасары И.В.Белихинге жүктелсін.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алаптық су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шаруашылығы басқармасы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бастығының орынбасары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2006 жылғы 14 тамыздағы </w:t>
            </w:r>
            <w:r>
              <w:br/>
            </w:r>
            <w:r>
              <w:rPr>
                <w:rFonts w:ascii="Times New Roman"/>
                <w:b w:val="false"/>
                <w:i w:val="false"/>
                <w:color w:val="000000"/>
                <w:sz w:val="20"/>
              </w:rPr>
              <w:t>N 721 қаулысына 1 қосымша</w:t>
            </w:r>
          </w:p>
        </w:tc>
      </w:tr>
    </w:tbl>
    <w:p>
      <w:pPr>
        <w:spacing w:after="0"/>
        <w:ind w:left="0"/>
        <w:jc w:val="left"/>
      </w:pPr>
      <w:r>
        <w:rPr>
          <w:rFonts w:ascii="Times New Roman"/>
          <w:b/>
          <w:i w:val="false"/>
          <w:color w:val="000000"/>
        </w:rPr>
        <w:t xml:space="preserve"> Шығыс Қазақстан облысы Ұлан ауданының Бетқұдық, Таврия, Саратовка, Тарғын, Манат ауылдық елді мекендері мен Асу-Бұлақ кентіндегі су объектілерінің су қорғау аймағы мен су қорғау белдеуі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909"/>
        <w:gridCol w:w="1028"/>
        <w:gridCol w:w="1555"/>
        <w:gridCol w:w="1862"/>
        <w:gridCol w:w="1291"/>
        <w:gridCol w:w="1291"/>
        <w:gridCol w:w="1601"/>
      </w:tblGrid>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 саны </w:t>
            </w:r>
            <w:r>
              <w:br/>
            </w:r>
            <w:r>
              <w:rPr>
                <w:rFonts w:ascii="Times New Roman"/>
                <w:b w:val="false"/>
                <w:i w:val="false"/>
                <w:color w:val="000000"/>
                <w:sz w:val="20"/>
              </w:rPr>
              <w:t>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объектісі, оның учаскесі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аймағы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белдеуі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шекарасының ұзындығы, (шақырым)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алаңы (га)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ені (метр)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шекарасының ұзындығы, (шақырым)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алаңы (га)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ені (метр)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Бетқұдық ауылындағы  Бетқұдық бұлағы, сол және оң жағасы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3,55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14,7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20-90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Таврия ауылындағы Песчанка өзені, сол және оң жағасы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6,37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380,5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450-925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7,33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50,74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20-260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Саратовка ауылындағы Ертіс өзенінің тармағы (Лебяжья), сол жағасы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1,47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112,97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640-920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18,63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20-110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Тарғын ауылындағы Тарғын өзені (оң жағасы), салаларымен: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5,56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375,8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320-500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10,78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47,86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20-240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Тарғын ауылындағы Тарғын өзенінің оң жағасындағы саласы - N 1 бұлақ, сол және оң жағасы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Тарғын ауылындағы Тарғын өзенінің оң жағасындағы саласы - N 2 бұлақ, сол және оң жағасы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Тарғын ауылындағы Тарғын өзенінің оң жағасындағы саласы - N 3 бұлақ, сол және оң жағасы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Тарғын ауылындағы Тарғын өзенінің оң жағасындағы саласы - N 4 бұлақ, сол және оң жағасы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Манат ауылындағы Черновая өзені, сол жағасы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0,77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42,43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0,79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3,76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20-80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Асу-Бұлақ кентіндегі Тайынты өзені (сол жағасы) салаларымен: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5,13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401,3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350-500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7,56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36,83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20-50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Асу-Бұлақ кентіндегі Тайынты өзенінің сол жағасындағы саласы - Үргүнді өзені, сол және оң жағасы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Ескертпе: су қорғау аймағы мен су қорғау белдеуінің шекаралары мен ені "Шығыс Қазақстан облысы Ұлан ауданының Бетқұдық, Таврия, Саратовка, Тарғын, Манат ауылдық елді мекендері мен Асу-Бұлақ кентіндегі су объектілерінің су қорғау аймағы мен су қорғау белдеуінің шекаралары""жобасының картографиялық материалдарында көрсетілген.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 директорының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уақытша міндетін атқарушы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2006 жылғы 14 тамыздағы </w:t>
            </w:r>
            <w:r>
              <w:br/>
            </w:r>
            <w:r>
              <w:rPr>
                <w:rFonts w:ascii="Times New Roman"/>
                <w:b w:val="false"/>
                <w:i w:val="false"/>
                <w:color w:val="000000"/>
                <w:sz w:val="20"/>
              </w:rPr>
              <w:t>N 721 қаулысына 2 қосымша</w:t>
            </w:r>
          </w:p>
        </w:tc>
      </w:tr>
    </w:tbl>
    <w:p>
      <w:pPr>
        <w:spacing w:after="0"/>
        <w:ind w:left="0"/>
        <w:jc w:val="left"/>
      </w:pPr>
      <w:r>
        <w:rPr>
          <w:rFonts w:ascii="Times New Roman"/>
          <w:b/>
          <w:i w:val="false"/>
          <w:color w:val="000000"/>
        </w:rPr>
        <w:t xml:space="preserve"> Шығыс Қазақстан облысы Ұлан ауданының Бетқұдық, Таврия, Макеевка, Саратовка, Тарғын, Манат ауылдық елді мекендері мен Асу-Бұлақ кентіндегі су объектілерінің су қорғау аймағы мен су қорғау белдеуін шаруашылыққа пайдалану режимі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Су қорғау аймағының шегінде мыналарға тыйым салынады: </w:t>
      </w:r>
      <w:r>
        <w:br/>
      </w:r>
      <w:r>
        <w:rPr>
          <w:rFonts w:ascii="Times New Roman"/>
          <w:b w:val="false"/>
          <w:i w:val="false"/>
          <w:color w:val="000000"/>
          <w:sz w:val="28"/>
        </w:rPr>
        <w:t xml:space="preserve">
      1) тұрғындардың өмірі мен денсаулығы үшін қауіпті, қоршаған ортаның өзгеруіне, өзенінің табиғи экологиялық жүйесінің бұзылуына жол беретін шаруашылықтық және өзге де қызметке; </w:t>
      </w:r>
      <w:r>
        <w:br/>
      </w:r>
      <w:r>
        <w:rPr>
          <w:rFonts w:ascii="Times New Roman"/>
          <w:b w:val="false"/>
          <w:i w:val="false"/>
          <w:color w:val="000000"/>
          <w:sz w:val="28"/>
        </w:rPr>
        <w:t xml:space="preserve">
      2) міндетті мемлекеттік экологиялық және санитарлық-эпидемиологиялық сараптамасыз аумақта шаруашылықтық қызмет пен өндіріс, жұмыс пен қызмет көрсетуге; </w:t>
      </w:r>
      <w:r>
        <w:br/>
      </w:r>
      <w:r>
        <w:rPr>
          <w:rFonts w:ascii="Times New Roman"/>
          <w:b w:val="false"/>
          <w:i w:val="false"/>
          <w:color w:val="000000"/>
          <w:sz w:val="28"/>
        </w:rPr>
        <w:t xml:space="preserve">
      3) өзен мен оның су қорғау аймағының ластануы мен қоқысталуына жол бермейтін имараттармен және қондырғылармен қамтамасыз етілмеген жаңа және қайтадан құрылған объектілерді пайдалануға енгізуге; </w:t>
      </w:r>
      <w:r>
        <w:br/>
      </w:r>
      <w:r>
        <w:rPr>
          <w:rFonts w:ascii="Times New Roman"/>
          <w:b w:val="false"/>
          <w:i w:val="false"/>
          <w:color w:val="000000"/>
          <w:sz w:val="28"/>
        </w:rPr>
        <w:t xml:space="preserve">
      4) арнайы уәкілетті органдармен белгіленген тәртіппен келісілген жобаларсыз құрылыс, судың түбін тереңдету және жарылыс жұмыстарын, пайдалы қазбаларды өндіру, кабель, құбыр желісі мен басқа да коммуникацияларды төсеу, бұрғылау, ауыл шаруашылықтық және өзге де жұмыстарды жүргізуге;  </w:t>
      </w:r>
      <w:r>
        <w:br/>
      </w:r>
      <w:r>
        <w:rPr>
          <w:rFonts w:ascii="Times New Roman"/>
          <w:b w:val="false"/>
          <w:i w:val="false"/>
          <w:color w:val="000000"/>
          <w:sz w:val="28"/>
        </w:rPr>
        <w:t xml:space="preserve">
      5) табиғи ортаны ластайтын, жер үсті және жер асты суларын химиялық сипатта ластау қаупі бар минералдық және органикалық тыңайтқыштарды, пестицидтерді және басқа да улы химикаттарды, мұнай өнімдерін сақтауға арналған қоймалардың құрылысын салуға және орналастыруға, техникалық қызмет көрсету, ауыл шаруашылығы техникасын, автокөлікті жуу пункттерін тұйықталған техникалық сумен қамтамасыз ету жүйесінсіз, өндірістік сарқынды суды, мал шаруашылығының сарқынды суларын жинақтаушы және басқа да объектілерсіз орналастыруға; </w:t>
      </w:r>
      <w:r>
        <w:br/>
      </w:r>
      <w:r>
        <w:rPr>
          <w:rFonts w:ascii="Times New Roman"/>
          <w:b w:val="false"/>
          <w:i w:val="false"/>
          <w:color w:val="000000"/>
          <w:sz w:val="28"/>
        </w:rPr>
        <w:t xml:space="preserve">
      6) жер үсті және жер асты суларына микробтық сипаттағы ластау қаупі бар зираттарды, мал өлігін көметін орындарды, ассенизация аңыздарын, сүзу аңыздарын, сүремдік орларды, мал шаруашылығы мен құс шаруашылығы кәсіпорындары мен басқа да объектілерді орналастыруға; </w:t>
      </w:r>
      <w:r>
        <w:br/>
      </w:r>
      <w:r>
        <w:rPr>
          <w:rFonts w:ascii="Times New Roman"/>
          <w:b w:val="false"/>
          <w:i w:val="false"/>
          <w:color w:val="000000"/>
          <w:sz w:val="28"/>
        </w:rPr>
        <w:t xml:space="preserve">
      7) улы химикаттарды, тыңайтқыштарды қолдануға, жұқпасыздандыру, бұқырлау және дератизациялық іс-шараларын жүргізуге; </w:t>
      </w:r>
      <w:r>
        <w:br/>
      </w:r>
      <w:r>
        <w:rPr>
          <w:rFonts w:ascii="Times New Roman"/>
          <w:b w:val="false"/>
          <w:i w:val="false"/>
          <w:color w:val="000000"/>
          <w:sz w:val="28"/>
        </w:rPr>
        <w:t xml:space="preserve">
      8) зиянсыздандыруға және қайта пайдалануға жарамайтын радибелсенді қалдықтар мен өнімдерді әкелуге, сонымен қатар сақтауға немесе көмуге; </w:t>
      </w:r>
      <w:r>
        <w:br/>
      </w:r>
      <w:r>
        <w:rPr>
          <w:rFonts w:ascii="Times New Roman"/>
          <w:b w:val="false"/>
          <w:i w:val="false"/>
          <w:color w:val="000000"/>
          <w:sz w:val="28"/>
        </w:rPr>
        <w:t xml:space="preserve">
      9) өзенге (оның тармақтары мен ескі арналарына) радибелсенді және уытты заттарды төгуге және көмуге; </w:t>
      </w:r>
      <w:r>
        <w:br/>
      </w:r>
      <w:r>
        <w:rPr>
          <w:rFonts w:ascii="Times New Roman"/>
          <w:b w:val="false"/>
          <w:i w:val="false"/>
          <w:color w:val="000000"/>
          <w:sz w:val="28"/>
        </w:rPr>
        <w:t xml:space="preserve">
      10) тазарту имараттары жоқ және тиімді тазартудың нормативтеріне сәйкес қамтамасыз етілмеген өнеркәсіп, тағам объектілерінің сарқынды суларының өзенге (оның тармақтары мен ескі арналарына) құйылуына; </w:t>
      </w:r>
      <w:r>
        <w:br/>
      </w:r>
      <w:r>
        <w:rPr>
          <w:rFonts w:ascii="Times New Roman"/>
          <w:b w:val="false"/>
          <w:i w:val="false"/>
          <w:color w:val="000000"/>
          <w:sz w:val="28"/>
        </w:rPr>
        <w:t xml:space="preserve">
      11) өзенде (оның тармақтары мен ескі арналарында) радибелсенді және уытты заттарды бөлетін технологиялар пайдаланылатын жарылыс жасау жұмыстарын жүргізуге; </w:t>
      </w:r>
      <w:r>
        <w:br/>
      </w:r>
      <w:r>
        <w:rPr>
          <w:rFonts w:ascii="Times New Roman"/>
          <w:b w:val="false"/>
          <w:i w:val="false"/>
          <w:color w:val="000000"/>
          <w:sz w:val="28"/>
        </w:rPr>
        <w:t xml:space="preserve">
      12) өзенде (оның тармақтары мен ескі арналарында) және су шаруашылығы имараттарында тұрғындардың денсаулығы мен қоршаған ортаға қауіп төндіретін техника мен технологияларды қолдануға; </w:t>
      </w:r>
      <w:r>
        <w:br/>
      </w:r>
      <w:r>
        <w:rPr>
          <w:rFonts w:ascii="Times New Roman"/>
          <w:b w:val="false"/>
          <w:i w:val="false"/>
          <w:color w:val="000000"/>
          <w:sz w:val="28"/>
        </w:rPr>
        <w:t xml:space="preserve">
      13) өзенге (оның тармақтары мен ескі арналарына) қатты, өндірістік, тұрмыстық және басқа да қалдықтарды төгуге және көмуге; </w:t>
      </w:r>
      <w:r>
        <w:br/>
      </w:r>
      <w:r>
        <w:rPr>
          <w:rFonts w:ascii="Times New Roman"/>
          <w:b w:val="false"/>
          <w:i w:val="false"/>
          <w:color w:val="000000"/>
          <w:sz w:val="28"/>
        </w:rPr>
        <w:t xml:space="preserve">
      14) өзеннің (оның тармақтары мен ескі арналарының) аумағы мен мұз жамылғысының, сондай-ақ су басатын жағалауларының шайылуы жер үсті және жер асты суларының сапасын нашарлатуға әкеліп соғатын қатты, өндірістік, тұрмыстық және басқа да қалдықтармен, қоқыстармен және үй малының көңімен ластануына; </w:t>
      </w:r>
      <w:r>
        <w:br/>
      </w:r>
      <w:r>
        <w:rPr>
          <w:rFonts w:ascii="Times New Roman"/>
          <w:b w:val="false"/>
          <w:i w:val="false"/>
          <w:color w:val="000000"/>
          <w:sz w:val="28"/>
        </w:rPr>
        <w:t xml:space="preserve">
      15) суды лимиттен артық қайтарымсыз алуға; </w:t>
      </w:r>
      <w:r>
        <w:br/>
      </w:r>
      <w:r>
        <w:rPr>
          <w:rFonts w:ascii="Times New Roman"/>
          <w:b w:val="false"/>
          <w:i w:val="false"/>
          <w:color w:val="000000"/>
          <w:sz w:val="28"/>
        </w:rPr>
        <w:t xml:space="preserve">
      16) малды тоғытуға және оларды санитарлық өңдеуге, өзеннің (оның тармақтары мен ескі арналарының) тартылуына әкеліп соғатын шаруашылық қызметтің түрлерін жүргізуге; </w:t>
      </w:r>
      <w:r>
        <w:br/>
      </w:r>
      <w:r>
        <w:rPr>
          <w:rFonts w:ascii="Times New Roman"/>
          <w:b w:val="false"/>
          <w:i w:val="false"/>
          <w:color w:val="000000"/>
          <w:sz w:val="28"/>
        </w:rPr>
        <w:t xml:space="preserve">
      17) қамысты шабуға және құрғақ шөпті өртеуге, орманды шабуға және түбірлерді қопаруға (орманда күтім және санитарлық шабуларды ғана жүргізуге рұхсат беріледі); </w:t>
      </w:r>
      <w:r>
        <w:br/>
      </w:r>
      <w:r>
        <w:rPr>
          <w:rFonts w:ascii="Times New Roman"/>
          <w:b w:val="false"/>
          <w:i w:val="false"/>
          <w:color w:val="000000"/>
          <w:sz w:val="28"/>
        </w:rPr>
        <w:t xml:space="preserve">
      18) өзенге (оның тармақтары мен ескі арналарына) алдын ала тазартылмаған өнеркәсіптік нөсерлік, мал шаруашылығының және жер үстінің ластанған сарқынды суларын бұруға; </w:t>
      </w:r>
      <w:r>
        <w:br/>
      </w:r>
      <w:r>
        <w:rPr>
          <w:rFonts w:ascii="Times New Roman"/>
          <w:b w:val="false"/>
          <w:i w:val="false"/>
          <w:color w:val="000000"/>
          <w:sz w:val="28"/>
        </w:rPr>
        <w:t xml:space="preserve">
      19) малды мөлшерсіз жаюға. </w:t>
      </w:r>
      <w:r>
        <w:br/>
      </w:r>
      <w:r>
        <w:rPr>
          <w:rFonts w:ascii="Times New Roman"/>
          <w:b w:val="false"/>
          <w:i w:val="false"/>
          <w:color w:val="000000"/>
          <w:sz w:val="28"/>
        </w:rPr>
        <w:t>
      </w:t>
      </w:r>
      <w:r>
        <w:rPr>
          <w:rFonts w:ascii="Times New Roman"/>
          <w:b w:val="false"/>
          <w:i w:val="false"/>
          <w:color w:val="000000"/>
          <w:sz w:val="28"/>
        </w:rPr>
        <w:t xml:space="preserve">2. Су қорғау белдеуінің шегінде, су қорғау аймағы үшін анықталған шектеулерден басқа, мыналарға тыйым салынады: </w:t>
      </w:r>
      <w:r>
        <w:br/>
      </w:r>
      <w:r>
        <w:rPr>
          <w:rFonts w:ascii="Times New Roman"/>
          <w:b w:val="false"/>
          <w:i w:val="false"/>
          <w:color w:val="000000"/>
          <w:sz w:val="28"/>
        </w:rPr>
        <w:t xml:space="preserve">
      1) табиғат қорғау органдарымен келісілген жобалар бойынша орналастырылатын бас тоған имараттарынан, кеме айлақтарынан, жағалауды бекіту жұмыстарынан, сондай-ақ демалыс орындарынан басқа, табиғи ортаға зиян келтіретін құрылыс, шаруашылықтық және басқа да қызметтердің барлық түрлеріне; </w:t>
      </w:r>
      <w:r>
        <w:br/>
      </w:r>
      <w:r>
        <w:rPr>
          <w:rFonts w:ascii="Times New Roman"/>
          <w:b w:val="false"/>
          <w:i w:val="false"/>
          <w:color w:val="000000"/>
          <w:sz w:val="28"/>
        </w:rPr>
        <w:t xml:space="preserve">
      2) өзенде, оның тармақтары мен ескі арналарында автокөлік құралдары мен басқа да механизмдерді жууға, сондай-ақ суды ластау көзі болып табылатын жұмыстар өндірісін жүргізуге; </w:t>
      </w:r>
      <w:r>
        <w:br/>
      </w:r>
      <w:r>
        <w:rPr>
          <w:rFonts w:ascii="Times New Roman"/>
          <w:b w:val="false"/>
          <w:i w:val="false"/>
          <w:color w:val="000000"/>
          <w:sz w:val="28"/>
        </w:rPr>
        <w:t xml:space="preserve">
      3) жер жыртуға, мал жаюға, сүректік-бұталық өсімдіктерді шабуға; </w:t>
      </w:r>
      <w:r>
        <w:br/>
      </w:r>
      <w:r>
        <w:rPr>
          <w:rFonts w:ascii="Times New Roman"/>
          <w:b w:val="false"/>
          <w:i w:val="false"/>
          <w:color w:val="000000"/>
          <w:sz w:val="28"/>
        </w:rPr>
        <w:t xml:space="preserve">
      4) палаткалы қалашықтарды, автомобильдердің тұрағын, малға арналған жазғы лагерьлер мен қора-қопсыларды салуға; </w:t>
      </w:r>
      <w:r>
        <w:br/>
      </w:r>
      <w:r>
        <w:rPr>
          <w:rFonts w:ascii="Times New Roman"/>
          <w:b w:val="false"/>
          <w:i w:val="false"/>
          <w:color w:val="000000"/>
          <w:sz w:val="28"/>
        </w:rPr>
        <w:t>
      5) су қорғау белдеулерінің шегіндегі тұрғын секторларында, су қорғау белдеуінің, өзеннің (оның тармақтары мен ескі арналарының)  қоқысталуы мен ластануына жол бермейтін, жағаларында тұратын тұрғындардың өздерінің мекен ету орталарын сақтауларына арналған жеке жауапкершіліктеріне негізделген шектелген пайдалану режимін сақтау қажет.</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 директорының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міндетін атқарушы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